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A8D0C8" w14:textId="77777777" w:rsidR="00EC737B" w:rsidRPr="00797C31" w:rsidRDefault="00EC737B" w:rsidP="0073473F">
      <w:pPr>
        <w:spacing w:afterLines="80" w:after="192"/>
        <w:ind w:left="682" w:hangingChars="283" w:hanging="682"/>
        <w:rPr>
          <w:rFonts w:cs="Arial"/>
          <w:b/>
          <w:bCs/>
        </w:rPr>
      </w:pPr>
    </w:p>
    <w:p w14:paraId="2F5E742E" w14:textId="77777777" w:rsidR="00EC737B" w:rsidRPr="00797C31" w:rsidRDefault="00EC737B" w:rsidP="0073473F">
      <w:pPr>
        <w:spacing w:afterLines="80" w:after="192"/>
        <w:ind w:left="682" w:hangingChars="283" w:hanging="682"/>
        <w:jc w:val="right"/>
        <w:rPr>
          <w:rFonts w:cs="Arial"/>
          <w:b/>
          <w:bCs/>
        </w:rPr>
      </w:pPr>
    </w:p>
    <w:p w14:paraId="559BD549" w14:textId="40CDE148" w:rsidR="00EC737B" w:rsidRPr="00797C31" w:rsidRDefault="008A7AC7" w:rsidP="0073473F">
      <w:pPr>
        <w:spacing w:afterLines="80" w:after="192"/>
        <w:ind w:left="679" w:hangingChars="283" w:hanging="679"/>
        <w:rPr>
          <w:rFonts w:cs="Arial"/>
          <w:b/>
          <w:bCs/>
        </w:rPr>
      </w:pPr>
      <w:r w:rsidRPr="00797C31">
        <w:rPr>
          <w:rFonts w:cs="Arial"/>
          <w:noProof/>
        </w:rPr>
        <w:drawing>
          <wp:inline distT="0" distB="0" distL="0" distR="0" wp14:anchorId="695AB9C6" wp14:editId="43BCE5EF">
            <wp:extent cx="1320800"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inline>
        </w:drawing>
      </w:r>
    </w:p>
    <w:p w14:paraId="565243C9" w14:textId="77777777" w:rsidR="00EC737B" w:rsidRPr="00797C31" w:rsidRDefault="00EC737B" w:rsidP="0073473F">
      <w:pPr>
        <w:spacing w:afterLines="80" w:after="192"/>
        <w:ind w:left="682" w:hangingChars="283" w:hanging="682"/>
        <w:jc w:val="right"/>
        <w:rPr>
          <w:rFonts w:cs="Arial"/>
          <w:b/>
          <w:bCs/>
        </w:rPr>
      </w:pPr>
    </w:p>
    <w:p w14:paraId="2CFF4FEF" w14:textId="77777777" w:rsidR="00EC737B" w:rsidRPr="00797C31" w:rsidRDefault="00EC737B" w:rsidP="0073473F">
      <w:pPr>
        <w:spacing w:afterLines="80" w:after="192"/>
        <w:ind w:left="682" w:hangingChars="283" w:hanging="682"/>
        <w:jc w:val="right"/>
        <w:rPr>
          <w:rFonts w:cs="Arial"/>
          <w:b/>
          <w:bCs/>
        </w:rPr>
      </w:pPr>
    </w:p>
    <w:p w14:paraId="59AA5C77" w14:textId="77777777" w:rsidR="00EC737B" w:rsidRPr="00797C31" w:rsidRDefault="00EC737B" w:rsidP="0073473F">
      <w:pPr>
        <w:spacing w:afterLines="80" w:after="192"/>
        <w:ind w:left="682" w:hangingChars="283" w:hanging="682"/>
        <w:jc w:val="right"/>
        <w:rPr>
          <w:rFonts w:cs="Arial"/>
          <w:b/>
          <w:bCs/>
        </w:rPr>
      </w:pPr>
    </w:p>
    <w:p w14:paraId="77AA167F" w14:textId="77777777" w:rsidR="00EC737B" w:rsidRPr="00797C31" w:rsidRDefault="00EC737B" w:rsidP="0073473F">
      <w:pPr>
        <w:spacing w:afterLines="80" w:after="192"/>
        <w:ind w:left="682" w:hangingChars="283" w:hanging="682"/>
        <w:jc w:val="right"/>
        <w:rPr>
          <w:rFonts w:cs="Arial"/>
          <w:b/>
          <w:bCs/>
        </w:rPr>
      </w:pPr>
    </w:p>
    <w:p w14:paraId="532DFB19" w14:textId="77777777" w:rsidR="00EC737B" w:rsidRPr="00797C31" w:rsidRDefault="00EC737B" w:rsidP="0073473F">
      <w:pPr>
        <w:spacing w:afterLines="80" w:after="192"/>
        <w:ind w:left="682" w:hangingChars="283" w:hanging="682"/>
        <w:jc w:val="right"/>
        <w:rPr>
          <w:rFonts w:cs="Arial"/>
          <w:b/>
          <w:bCs/>
        </w:rPr>
      </w:pPr>
    </w:p>
    <w:p w14:paraId="2606DCC1" w14:textId="77777777" w:rsidR="00A9333C" w:rsidRPr="00797C31" w:rsidRDefault="00A9333C" w:rsidP="0073473F">
      <w:pPr>
        <w:spacing w:afterLines="80" w:after="192"/>
        <w:ind w:left="679" w:hangingChars="283" w:hanging="679"/>
        <w:jc w:val="right"/>
        <w:rPr>
          <w:rFonts w:cs="Arial"/>
        </w:rPr>
      </w:pPr>
    </w:p>
    <w:p w14:paraId="704F9673" w14:textId="77777777" w:rsidR="00E74F37" w:rsidRPr="00797C31" w:rsidRDefault="00E74F37" w:rsidP="0073473F">
      <w:pPr>
        <w:spacing w:afterLines="80" w:after="192"/>
        <w:ind w:left="682" w:hangingChars="283" w:hanging="682"/>
        <w:rPr>
          <w:rFonts w:cs="Arial"/>
          <w:b/>
          <w:bCs/>
        </w:rPr>
      </w:pPr>
    </w:p>
    <w:p w14:paraId="384BBEC7" w14:textId="77777777" w:rsidR="00E74F37" w:rsidRPr="00797C31" w:rsidRDefault="00E74F37" w:rsidP="0073473F">
      <w:pPr>
        <w:spacing w:afterLines="80" w:after="192"/>
        <w:ind w:left="682" w:hangingChars="283" w:hanging="682"/>
        <w:rPr>
          <w:rFonts w:cs="Arial"/>
          <w:b/>
          <w:bCs/>
        </w:rPr>
      </w:pPr>
    </w:p>
    <w:p w14:paraId="4CE29BA7" w14:textId="77777777" w:rsidR="00E74F37" w:rsidRPr="00797C31" w:rsidRDefault="00E74F37" w:rsidP="0073473F">
      <w:pPr>
        <w:spacing w:afterLines="80" w:after="192"/>
        <w:ind w:left="682" w:hangingChars="283" w:hanging="682"/>
        <w:rPr>
          <w:rFonts w:cs="Arial"/>
          <w:b/>
          <w:bCs/>
        </w:rPr>
      </w:pPr>
    </w:p>
    <w:p w14:paraId="2C7A3AD3" w14:textId="77777777" w:rsidR="00E74F37" w:rsidRPr="00797C31" w:rsidRDefault="00E74F37" w:rsidP="0073473F">
      <w:pPr>
        <w:spacing w:afterLines="80" w:after="192"/>
        <w:ind w:left="682" w:hangingChars="283" w:hanging="682"/>
        <w:rPr>
          <w:rFonts w:cs="Arial"/>
          <w:b/>
          <w:bCs/>
        </w:rPr>
      </w:pPr>
    </w:p>
    <w:p w14:paraId="682F6C5E" w14:textId="77777777" w:rsidR="00F46F08" w:rsidRPr="00797C31" w:rsidRDefault="00F46F08" w:rsidP="00F46F08">
      <w:pPr>
        <w:spacing w:afterLines="80" w:after="192"/>
        <w:ind w:left="1"/>
        <w:rPr>
          <w:rFonts w:cs="Arial"/>
          <w:b/>
          <w:bCs/>
          <w:sz w:val="48"/>
          <w:szCs w:val="48"/>
        </w:rPr>
      </w:pPr>
    </w:p>
    <w:p w14:paraId="7E5D496E" w14:textId="77777777" w:rsidR="00F46F08" w:rsidRPr="00797C31" w:rsidRDefault="00F46F08" w:rsidP="00F46F08">
      <w:pPr>
        <w:spacing w:afterLines="80" w:after="192"/>
        <w:ind w:left="1"/>
        <w:rPr>
          <w:rFonts w:cs="Arial"/>
          <w:b/>
          <w:bCs/>
          <w:sz w:val="48"/>
          <w:szCs w:val="48"/>
        </w:rPr>
      </w:pPr>
    </w:p>
    <w:p w14:paraId="5BD707C1" w14:textId="77777777" w:rsidR="00F46F08" w:rsidRPr="00797C31" w:rsidRDefault="00F46F08" w:rsidP="00F46F08">
      <w:pPr>
        <w:spacing w:afterLines="80" w:after="192"/>
        <w:ind w:left="1"/>
        <w:rPr>
          <w:rFonts w:cs="Arial"/>
          <w:b/>
          <w:bCs/>
          <w:sz w:val="48"/>
          <w:szCs w:val="48"/>
        </w:rPr>
      </w:pPr>
    </w:p>
    <w:p w14:paraId="460DBF19" w14:textId="3DE411C5" w:rsidR="00E74F37" w:rsidRPr="00797C31" w:rsidRDefault="00E74F37" w:rsidP="00F46F08">
      <w:pPr>
        <w:spacing w:afterLines="80" w:after="192"/>
        <w:ind w:left="1"/>
        <w:rPr>
          <w:rFonts w:cs="Arial"/>
          <w:b/>
          <w:bCs/>
          <w:sz w:val="48"/>
          <w:szCs w:val="48"/>
        </w:rPr>
      </w:pPr>
      <w:r w:rsidRPr="00797C31">
        <w:rPr>
          <w:rFonts w:cs="Arial"/>
          <w:b/>
          <w:bCs/>
          <w:sz w:val="48"/>
          <w:szCs w:val="48"/>
        </w:rPr>
        <w:t xml:space="preserve">Eesti </w:t>
      </w:r>
      <w:r w:rsidR="00776230" w:rsidRPr="00797C31">
        <w:rPr>
          <w:rFonts w:cs="Arial"/>
          <w:b/>
          <w:bCs/>
          <w:sz w:val="48"/>
          <w:szCs w:val="48"/>
        </w:rPr>
        <w:t>2017</w:t>
      </w:r>
      <w:r w:rsidR="006E0F46" w:rsidRPr="00797C31">
        <w:rPr>
          <w:rFonts w:cs="Arial"/>
          <w:b/>
          <w:bCs/>
          <w:sz w:val="48"/>
          <w:szCs w:val="48"/>
        </w:rPr>
        <w:t>. a</w:t>
      </w:r>
      <w:r w:rsidR="001B265D" w:rsidRPr="00797C31">
        <w:rPr>
          <w:rFonts w:cs="Arial"/>
          <w:b/>
          <w:bCs/>
          <w:sz w:val="48"/>
          <w:szCs w:val="48"/>
        </w:rPr>
        <w:t xml:space="preserve"> noorte</w:t>
      </w:r>
      <w:r w:rsidR="00C2763F" w:rsidRPr="00797C31">
        <w:rPr>
          <w:rFonts w:cs="Arial"/>
          <w:b/>
          <w:bCs/>
          <w:sz w:val="48"/>
          <w:szCs w:val="48"/>
        </w:rPr>
        <w:t xml:space="preserve"> </w:t>
      </w:r>
      <w:r w:rsidR="00776230" w:rsidRPr="00797C31">
        <w:rPr>
          <w:rFonts w:cs="Arial"/>
          <w:b/>
          <w:bCs/>
          <w:sz w:val="48"/>
          <w:szCs w:val="48"/>
        </w:rPr>
        <w:t xml:space="preserve">klubidevaheliste võistluste </w:t>
      </w:r>
      <w:r w:rsidR="00EC737B" w:rsidRPr="00797C31">
        <w:rPr>
          <w:rFonts w:cs="Arial"/>
          <w:b/>
          <w:bCs/>
          <w:sz w:val="48"/>
          <w:szCs w:val="48"/>
        </w:rPr>
        <w:t>juhend</w:t>
      </w:r>
    </w:p>
    <w:p w14:paraId="18690D28" w14:textId="51F78DB0" w:rsidR="003643EB" w:rsidRPr="00797C31" w:rsidRDefault="00077A1A" w:rsidP="00F46F08">
      <w:pPr>
        <w:spacing w:afterLines="80" w:after="192"/>
        <w:ind w:left="1"/>
        <w:rPr>
          <w:rFonts w:cs="Arial"/>
          <w:b/>
          <w:bCs/>
          <w:sz w:val="48"/>
          <w:szCs w:val="48"/>
        </w:rPr>
      </w:pPr>
      <w:r w:rsidRPr="00797C31">
        <w:rPr>
          <w:rFonts w:cs="Arial"/>
          <w:b/>
          <w:bCs/>
          <w:sz w:val="48"/>
          <w:szCs w:val="48"/>
        </w:rPr>
        <w:t>U</w:t>
      </w:r>
      <w:r w:rsidR="00D753E0" w:rsidRPr="00797C31">
        <w:rPr>
          <w:rFonts w:cs="Arial"/>
          <w:b/>
          <w:bCs/>
          <w:sz w:val="48"/>
          <w:szCs w:val="48"/>
        </w:rPr>
        <w:t>12 ja</w:t>
      </w:r>
      <w:r w:rsidR="00DE1B4B" w:rsidRPr="00797C31">
        <w:rPr>
          <w:rFonts w:cs="Arial"/>
          <w:b/>
          <w:bCs/>
          <w:sz w:val="48"/>
          <w:szCs w:val="48"/>
        </w:rPr>
        <w:t xml:space="preserve"> </w:t>
      </w:r>
      <w:r w:rsidRPr="00797C31">
        <w:rPr>
          <w:rFonts w:cs="Arial"/>
          <w:b/>
          <w:bCs/>
          <w:sz w:val="48"/>
          <w:szCs w:val="48"/>
        </w:rPr>
        <w:t>U</w:t>
      </w:r>
      <w:r w:rsidR="00D753E0" w:rsidRPr="00797C31">
        <w:rPr>
          <w:rFonts w:cs="Arial"/>
          <w:b/>
          <w:bCs/>
          <w:sz w:val="48"/>
          <w:szCs w:val="48"/>
        </w:rPr>
        <w:t>13</w:t>
      </w:r>
      <w:r w:rsidR="00DE1B4B" w:rsidRPr="00797C31">
        <w:rPr>
          <w:rFonts w:cs="Arial"/>
          <w:b/>
          <w:bCs/>
          <w:sz w:val="48"/>
          <w:szCs w:val="48"/>
        </w:rPr>
        <w:t xml:space="preserve"> vanuseklassid</w:t>
      </w:r>
    </w:p>
    <w:p w14:paraId="112A80AA" w14:textId="77777777" w:rsidR="00EC737B" w:rsidRPr="00797C31" w:rsidRDefault="00EC737B" w:rsidP="0073473F">
      <w:pPr>
        <w:spacing w:afterLines="80" w:after="192"/>
        <w:ind w:left="682" w:hangingChars="283" w:hanging="682"/>
        <w:jc w:val="right"/>
        <w:rPr>
          <w:rFonts w:cs="Arial"/>
          <w:b/>
          <w:bCs/>
        </w:rPr>
      </w:pPr>
    </w:p>
    <w:p w14:paraId="2696B806" w14:textId="77777777" w:rsidR="00EC737B" w:rsidRPr="00797C31" w:rsidRDefault="00EC737B" w:rsidP="0073473F">
      <w:pPr>
        <w:spacing w:afterLines="80" w:after="192"/>
        <w:ind w:left="682" w:hangingChars="283" w:hanging="682"/>
        <w:jc w:val="right"/>
        <w:rPr>
          <w:rFonts w:cs="Arial"/>
          <w:b/>
          <w:bCs/>
        </w:rPr>
      </w:pPr>
    </w:p>
    <w:p w14:paraId="7F1E95D8" w14:textId="77777777" w:rsidR="00A9333C" w:rsidRPr="00797C31" w:rsidRDefault="00A9333C" w:rsidP="0073473F">
      <w:pPr>
        <w:spacing w:afterLines="80" w:after="192"/>
        <w:rPr>
          <w:rFonts w:cs="Arial"/>
        </w:rPr>
      </w:pPr>
    </w:p>
    <w:p w14:paraId="7C64FE4C" w14:textId="77777777" w:rsidR="008C5F2C" w:rsidRPr="00797C31" w:rsidRDefault="008C5F2C">
      <w:pPr>
        <w:suppressAutoHyphens w:val="0"/>
        <w:rPr>
          <w:rFonts w:cs="Arial"/>
          <w:b/>
        </w:rPr>
      </w:pPr>
      <w:bookmarkStart w:id="0" w:name="_Toc280018812"/>
      <w:r w:rsidRPr="00797C31">
        <w:rPr>
          <w:rFonts w:cs="Arial"/>
          <w:b/>
        </w:rPr>
        <w:br w:type="page"/>
      </w:r>
    </w:p>
    <w:p w14:paraId="53676D3D" w14:textId="507039C4" w:rsidR="00EC737B" w:rsidRPr="00797C31" w:rsidRDefault="00EC737B" w:rsidP="0073473F">
      <w:pPr>
        <w:spacing w:afterLines="80" w:after="192"/>
        <w:jc w:val="center"/>
        <w:rPr>
          <w:rFonts w:cs="Arial"/>
          <w:b/>
        </w:rPr>
      </w:pPr>
      <w:r w:rsidRPr="00797C31">
        <w:rPr>
          <w:rFonts w:cs="Arial"/>
          <w:b/>
        </w:rPr>
        <w:lastRenderedPageBreak/>
        <w:t>SISUKORD</w:t>
      </w:r>
      <w:bookmarkEnd w:id="0"/>
    </w:p>
    <w:p w14:paraId="41D69B0C" w14:textId="77777777" w:rsidR="00EC737B" w:rsidRPr="00797C31" w:rsidRDefault="00EC737B" w:rsidP="0073473F">
      <w:pPr>
        <w:spacing w:afterLines="80" w:after="192"/>
        <w:ind w:left="679" w:hangingChars="283" w:hanging="679"/>
        <w:rPr>
          <w:rFonts w:cs="Arial"/>
        </w:rPr>
      </w:pPr>
    </w:p>
    <w:p w14:paraId="6106E5B0" w14:textId="77777777" w:rsidR="00EC737B" w:rsidRPr="00797C31" w:rsidRDefault="00EC737B" w:rsidP="0073473F">
      <w:pPr>
        <w:spacing w:afterLines="80" w:after="192"/>
        <w:ind w:left="679" w:hangingChars="283" w:hanging="679"/>
        <w:rPr>
          <w:rFonts w:cs="Arial"/>
        </w:rPr>
        <w:sectPr w:rsidR="00EC737B" w:rsidRPr="00797C31" w:rsidSect="00067452">
          <w:footerReference w:type="default" r:id="rId9"/>
          <w:footerReference w:type="first" r:id="rId10"/>
          <w:pgSz w:w="11906" w:h="16838"/>
          <w:pgMar w:top="1134" w:right="851" w:bottom="851" w:left="1418" w:header="1418" w:footer="709" w:gutter="0"/>
          <w:cols w:space="708"/>
          <w:titlePg/>
          <w:docGrid w:linePitch="360"/>
        </w:sectPr>
      </w:pPr>
    </w:p>
    <w:p w14:paraId="13FCFC4E" w14:textId="745C2F93" w:rsidR="000C3D3F" w:rsidRPr="000C3D3F" w:rsidRDefault="007977C0">
      <w:pPr>
        <w:pStyle w:val="TOC1"/>
        <w:tabs>
          <w:tab w:val="right" w:leader="dot" w:pos="9345"/>
        </w:tabs>
        <w:rPr>
          <w:rFonts w:eastAsiaTheme="minorEastAsia"/>
          <w:b w:val="0"/>
          <w:bCs w:val="0"/>
          <w:noProof/>
          <w:sz w:val="22"/>
          <w:szCs w:val="22"/>
          <w:lang w:val="et-EE"/>
        </w:rPr>
      </w:pPr>
      <w:r w:rsidRPr="000C3D3F">
        <w:rPr>
          <w:sz w:val="18"/>
          <w:szCs w:val="18"/>
        </w:rPr>
        <w:fldChar w:fldCharType="begin"/>
      </w:r>
      <w:r w:rsidRPr="000C3D3F">
        <w:rPr>
          <w:sz w:val="18"/>
          <w:szCs w:val="18"/>
        </w:rPr>
        <w:instrText xml:space="preserve"> TOC \o "1-3" \h \z \u </w:instrText>
      </w:r>
      <w:r w:rsidRPr="000C3D3F">
        <w:rPr>
          <w:sz w:val="18"/>
          <w:szCs w:val="18"/>
        </w:rPr>
        <w:fldChar w:fldCharType="separate"/>
      </w:r>
      <w:hyperlink w:anchor="_Toc471212076" w:history="1">
        <w:r w:rsidR="000C3D3F" w:rsidRPr="000C3D3F">
          <w:rPr>
            <w:rStyle w:val="Hyperlink"/>
            <w:rFonts w:ascii="Arial" w:hAnsi="Arial" w:cs="Arial"/>
            <w:noProof/>
          </w:rPr>
          <w:t>Preambul</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_Toc471212076 \h </w:instrText>
        </w:r>
        <w:r w:rsidR="000C3D3F" w:rsidRPr="000C3D3F">
          <w:rPr>
            <w:noProof/>
            <w:webHidden/>
          </w:rPr>
        </w:r>
        <w:r w:rsidR="000C3D3F" w:rsidRPr="000C3D3F">
          <w:rPr>
            <w:noProof/>
            <w:webHidden/>
          </w:rPr>
          <w:fldChar w:fldCharType="separate"/>
        </w:r>
        <w:r w:rsidR="00BE7BF9">
          <w:rPr>
            <w:noProof/>
            <w:webHidden/>
          </w:rPr>
          <w:t>4</w:t>
        </w:r>
        <w:r w:rsidR="000C3D3F" w:rsidRPr="000C3D3F">
          <w:rPr>
            <w:noProof/>
            <w:webHidden/>
          </w:rPr>
          <w:fldChar w:fldCharType="end"/>
        </w:r>
      </w:hyperlink>
    </w:p>
    <w:p w14:paraId="6B67ED56" w14:textId="0E64421B" w:rsidR="000C3D3F" w:rsidRPr="000C3D3F" w:rsidRDefault="00A8726E">
      <w:pPr>
        <w:pStyle w:val="TOC1"/>
        <w:tabs>
          <w:tab w:val="right" w:leader="dot" w:pos="9345"/>
        </w:tabs>
        <w:rPr>
          <w:rFonts w:eastAsiaTheme="minorEastAsia"/>
          <w:b w:val="0"/>
          <w:bCs w:val="0"/>
          <w:noProof/>
          <w:sz w:val="22"/>
          <w:szCs w:val="22"/>
          <w:lang w:val="et-EE"/>
        </w:rPr>
      </w:pPr>
      <w:hyperlink w:anchor="_Toc471212077" w:history="1">
        <w:r w:rsidR="000C3D3F" w:rsidRPr="000C3D3F">
          <w:rPr>
            <w:rStyle w:val="Hyperlink"/>
            <w:rFonts w:ascii="Arial" w:hAnsi="Arial" w:cs="Arial"/>
            <w:noProof/>
          </w:rPr>
          <w:t>I ÜLDSÄTTED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_Toc471212077 \h </w:instrText>
        </w:r>
        <w:r w:rsidR="000C3D3F" w:rsidRPr="000C3D3F">
          <w:rPr>
            <w:noProof/>
            <w:webHidden/>
          </w:rPr>
        </w:r>
        <w:r w:rsidR="000C3D3F" w:rsidRPr="000C3D3F">
          <w:rPr>
            <w:noProof/>
            <w:webHidden/>
          </w:rPr>
          <w:fldChar w:fldCharType="separate"/>
        </w:r>
        <w:r w:rsidR="00BE7BF9">
          <w:rPr>
            <w:noProof/>
            <w:webHidden/>
          </w:rPr>
          <w:t>4</w:t>
        </w:r>
        <w:r w:rsidR="000C3D3F" w:rsidRPr="000C3D3F">
          <w:rPr>
            <w:noProof/>
            <w:webHidden/>
          </w:rPr>
          <w:fldChar w:fldCharType="end"/>
        </w:r>
      </w:hyperlink>
    </w:p>
    <w:p w14:paraId="0D08F481" w14:textId="7DFB800A" w:rsidR="000C3D3F" w:rsidRPr="000C3D3F" w:rsidRDefault="00A8726E">
      <w:pPr>
        <w:pStyle w:val="TOC2"/>
        <w:tabs>
          <w:tab w:val="right" w:leader="dot" w:pos="9345"/>
        </w:tabs>
        <w:rPr>
          <w:rFonts w:eastAsiaTheme="minorEastAsia"/>
          <w:noProof/>
          <w:sz w:val="22"/>
          <w:szCs w:val="22"/>
          <w:lang w:val="et-EE"/>
        </w:rPr>
      </w:pPr>
      <w:hyperlink w:anchor="_Toc471212078" w:history="1">
        <w:r w:rsidR="000C3D3F" w:rsidRPr="000C3D3F">
          <w:rPr>
            <w:rStyle w:val="Hyperlink"/>
            <w:rFonts w:ascii="Arial" w:hAnsi="Arial" w:cs="Arial"/>
            <w:noProof/>
          </w:rPr>
          <w:t>Artikkel 1 – Reguleerimisala</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_Toc471212078 \h </w:instrText>
        </w:r>
        <w:r w:rsidR="000C3D3F" w:rsidRPr="000C3D3F">
          <w:rPr>
            <w:noProof/>
            <w:webHidden/>
          </w:rPr>
        </w:r>
        <w:r w:rsidR="000C3D3F" w:rsidRPr="000C3D3F">
          <w:rPr>
            <w:noProof/>
            <w:webHidden/>
          </w:rPr>
          <w:fldChar w:fldCharType="separate"/>
        </w:r>
        <w:r w:rsidR="00BE7BF9">
          <w:rPr>
            <w:noProof/>
            <w:webHidden/>
          </w:rPr>
          <w:t>4</w:t>
        </w:r>
        <w:r w:rsidR="000C3D3F" w:rsidRPr="000C3D3F">
          <w:rPr>
            <w:noProof/>
            <w:webHidden/>
          </w:rPr>
          <w:fldChar w:fldCharType="end"/>
        </w:r>
      </w:hyperlink>
    </w:p>
    <w:p w14:paraId="2B98C0DF" w14:textId="2CE0F653" w:rsidR="000C3D3F" w:rsidRPr="000C3D3F" w:rsidRDefault="00A8726E">
      <w:pPr>
        <w:pStyle w:val="TOC2"/>
        <w:tabs>
          <w:tab w:val="right" w:leader="dot" w:pos="9345"/>
        </w:tabs>
        <w:rPr>
          <w:rFonts w:eastAsiaTheme="minorEastAsia"/>
          <w:noProof/>
          <w:sz w:val="22"/>
          <w:szCs w:val="22"/>
          <w:lang w:val="et-EE"/>
        </w:rPr>
      </w:pPr>
      <w:hyperlink w:anchor="_Toc471212079" w:history="1">
        <w:r w:rsidR="000C3D3F" w:rsidRPr="000C3D3F">
          <w:rPr>
            <w:rStyle w:val="Hyperlink"/>
            <w:rFonts w:ascii="Arial" w:hAnsi="Arial" w:cs="Arial"/>
            <w:noProof/>
          </w:rPr>
          <w:t>Artikkel 2 – Mõisted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_Toc471212079 \h </w:instrText>
        </w:r>
        <w:r w:rsidR="000C3D3F" w:rsidRPr="000C3D3F">
          <w:rPr>
            <w:noProof/>
            <w:webHidden/>
          </w:rPr>
        </w:r>
        <w:r w:rsidR="000C3D3F" w:rsidRPr="000C3D3F">
          <w:rPr>
            <w:noProof/>
            <w:webHidden/>
          </w:rPr>
          <w:fldChar w:fldCharType="separate"/>
        </w:r>
        <w:r w:rsidR="00BE7BF9">
          <w:rPr>
            <w:noProof/>
            <w:webHidden/>
          </w:rPr>
          <w:t>4</w:t>
        </w:r>
        <w:r w:rsidR="000C3D3F" w:rsidRPr="000C3D3F">
          <w:rPr>
            <w:noProof/>
            <w:webHidden/>
          </w:rPr>
          <w:fldChar w:fldCharType="end"/>
        </w:r>
      </w:hyperlink>
    </w:p>
    <w:p w14:paraId="1E2BF3D8" w14:textId="0BDFE1D8" w:rsidR="000C3D3F" w:rsidRPr="000C3D3F" w:rsidRDefault="00A8726E">
      <w:pPr>
        <w:pStyle w:val="TOC2"/>
        <w:tabs>
          <w:tab w:val="right" w:leader="dot" w:pos="9345"/>
        </w:tabs>
        <w:rPr>
          <w:rFonts w:eastAsiaTheme="minorEastAsia"/>
          <w:noProof/>
          <w:sz w:val="22"/>
          <w:szCs w:val="22"/>
          <w:lang w:val="et-EE"/>
        </w:rPr>
      </w:pPr>
      <w:hyperlink w:anchor="_Toc471212080" w:history="1">
        <w:r w:rsidR="000C3D3F" w:rsidRPr="000C3D3F">
          <w:rPr>
            <w:rStyle w:val="Hyperlink"/>
            <w:rFonts w:ascii="Arial" w:hAnsi="Arial" w:cs="Arial"/>
            <w:noProof/>
          </w:rPr>
          <w:t>Artikkel 3 – Organiseerimine</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_Toc471212080 \h </w:instrText>
        </w:r>
        <w:r w:rsidR="000C3D3F" w:rsidRPr="000C3D3F">
          <w:rPr>
            <w:noProof/>
            <w:webHidden/>
          </w:rPr>
        </w:r>
        <w:r w:rsidR="000C3D3F" w:rsidRPr="000C3D3F">
          <w:rPr>
            <w:noProof/>
            <w:webHidden/>
          </w:rPr>
          <w:fldChar w:fldCharType="separate"/>
        </w:r>
        <w:r w:rsidR="00BE7BF9">
          <w:rPr>
            <w:noProof/>
            <w:webHidden/>
          </w:rPr>
          <w:t>5</w:t>
        </w:r>
        <w:r w:rsidR="000C3D3F" w:rsidRPr="000C3D3F">
          <w:rPr>
            <w:noProof/>
            <w:webHidden/>
          </w:rPr>
          <w:fldChar w:fldCharType="end"/>
        </w:r>
      </w:hyperlink>
    </w:p>
    <w:p w14:paraId="17366E3A" w14:textId="258AD0A2" w:rsidR="000C3D3F" w:rsidRPr="000C3D3F" w:rsidRDefault="00A8726E">
      <w:pPr>
        <w:pStyle w:val="TOC2"/>
        <w:tabs>
          <w:tab w:val="right" w:leader="dot" w:pos="9345"/>
        </w:tabs>
        <w:rPr>
          <w:rFonts w:eastAsiaTheme="minorEastAsia"/>
          <w:noProof/>
          <w:sz w:val="22"/>
          <w:szCs w:val="22"/>
          <w:lang w:val="et-EE"/>
        </w:rPr>
      </w:pPr>
      <w:hyperlink w:anchor="_Toc471212081" w:history="1">
        <w:r w:rsidR="000C3D3F" w:rsidRPr="000C3D3F">
          <w:rPr>
            <w:rStyle w:val="Hyperlink"/>
            <w:rFonts w:ascii="Arial" w:hAnsi="Arial" w:cs="Arial"/>
            <w:noProof/>
          </w:rPr>
          <w:t>Artikkel 4 – Aus mäng</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_Toc471212081 \h </w:instrText>
        </w:r>
        <w:r w:rsidR="000C3D3F" w:rsidRPr="000C3D3F">
          <w:rPr>
            <w:noProof/>
            <w:webHidden/>
          </w:rPr>
        </w:r>
        <w:r w:rsidR="000C3D3F" w:rsidRPr="000C3D3F">
          <w:rPr>
            <w:noProof/>
            <w:webHidden/>
          </w:rPr>
          <w:fldChar w:fldCharType="separate"/>
        </w:r>
        <w:r w:rsidR="00BE7BF9">
          <w:rPr>
            <w:noProof/>
            <w:webHidden/>
          </w:rPr>
          <w:t>5</w:t>
        </w:r>
        <w:r w:rsidR="000C3D3F" w:rsidRPr="000C3D3F">
          <w:rPr>
            <w:noProof/>
            <w:webHidden/>
          </w:rPr>
          <w:fldChar w:fldCharType="end"/>
        </w:r>
      </w:hyperlink>
    </w:p>
    <w:p w14:paraId="1E2F68DC" w14:textId="1B371E6C" w:rsidR="000C3D3F" w:rsidRPr="000C3D3F" w:rsidRDefault="00A8726E">
      <w:pPr>
        <w:pStyle w:val="TOC1"/>
        <w:tabs>
          <w:tab w:val="right" w:leader="dot" w:pos="9345"/>
        </w:tabs>
        <w:rPr>
          <w:rFonts w:eastAsiaTheme="minorEastAsia"/>
          <w:b w:val="0"/>
          <w:bCs w:val="0"/>
          <w:noProof/>
          <w:sz w:val="22"/>
          <w:szCs w:val="22"/>
          <w:lang w:val="et-EE"/>
        </w:rPr>
      </w:pPr>
      <w:hyperlink w:anchor="_Toc471212082" w:history="1">
        <w:r w:rsidR="000C3D3F" w:rsidRPr="000C3D3F">
          <w:rPr>
            <w:rStyle w:val="Hyperlink"/>
            <w:rFonts w:ascii="Arial" w:hAnsi="Arial" w:cs="Arial"/>
            <w:noProof/>
          </w:rPr>
          <w:t>II OSAPOOLTE KOHUSTUSED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_Toc471212082 \h </w:instrText>
        </w:r>
        <w:r w:rsidR="000C3D3F" w:rsidRPr="000C3D3F">
          <w:rPr>
            <w:noProof/>
            <w:webHidden/>
          </w:rPr>
        </w:r>
        <w:r w:rsidR="000C3D3F" w:rsidRPr="000C3D3F">
          <w:rPr>
            <w:noProof/>
            <w:webHidden/>
          </w:rPr>
          <w:fldChar w:fldCharType="separate"/>
        </w:r>
        <w:r w:rsidR="00BE7BF9">
          <w:rPr>
            <w:noProof/>
            <w:webHidden/>
          </w:rPr>
          <w:t>5</w:t>
        </w:r>
        <w:r w:rsidR="000C3D3F" w:rsidRPr="000C3D3F">
          <w:rPr>
            <w:noProof/>
            <w:webHidden/>
          </w:rPr>
          <w:fldChar w:fldCharType="end"/>
        </w:r>
      </w:hyperlink>
    </w:p>
    <w:p w14:paraId="1BD685D5" w14:textId="30D811B2" w:rsidR="000C3D3F" w:rsidRPr="000C3D3F" w:rsidRDefault="00A8726E">
      <w:pPr>
        <w:pStyle w:val="TOC2"/>
        <w:tabs>
          <w:tab w:val="right" w:leader="dot" w:pos="9345"/>
        </w:tabs>
        <w:rPr>
          <w:rFonts w:eastAsiaTheme="minorEastAsia"/>
          <w:noProof/>
          <w:sz w:val="22"/>
          <w:szCs w:val="22"/>
          <w:lang w:val="et-EE"/>
        </w:rPr>
      </w:pPr>
      <w:hyperlink w:anchor="_Toc471212083" w:history="1">
        <w:r w:rsidR="000C3D3F" w:rsidRPr="000C3D3F">
          <w:rPr>
            <w:rStyle w:val="Hyperlink"/>
            <w:rFonts w:ascii="Arial" w:hAnsi="Arial" w:cs="Arial"/>
            <w:noProof/>
          </w:rPr>
          <w:t>Artikkel 5 – EJL-i kohustused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_Toc471212083 \h </w:instrText>
        </w:r>
        <w:r w:rsidR="000C3D3F" w:rsidRPr="000C3D3F">
          <w:rPr>
            <w:noProof/>
            <w:webHidden/>
          </w:rPr>
        </w:r>
        <w:r w:rsidR="000C3D3F" w:rsidRPr="000C3D3F">
          <w:rPr>
            <w:noProof/>
            <w:webHidden/>
          </w:rPr>
          <w:fldChar w:fldCharType="separate"/>
        </w:r>
        <w:r w:rsidR="00BE7BF9">
          <w:rPr>
            <w:noProof/>
            <w:webHidden/>
          </w:rPr>
          <w:t>5</w:t>
        </w:r>
        <w:r w:rsidR="000C3D3F" w:rsidRPr="000C3D3F">
          <w:rPr>
            <w:noProof/>
            <w:webHidden/>
          </w:rPr>
          <w:fldChar w:fldCharType="end"/>
        </w:r>
      </w:hyperlink>
    </w:p>
    <w:p w14:paraId="0FD901EA" w14:textId="5F6D7D41" w:rsidR="000C3D3F" w:rsidRPr="000C3D3F" w:rsidRDefault="00A8726E">
      <w:pPr>
        <w:pStyle w:val="TOC2"/>
        <w:tabs>
          <w:tab w:val="right" w:leader="dot" w:pos="9345"/>
        </w:tabs>
        <w:rPr>
          <w:rFonts w:eastAsiaTheme="minorEastAsia"/>
          <w:noProof/>
          <w:sz w:val="22"/>
          <w:szCs w:val="22"/>
          <w:lang w:val="et-EE"/>
        </w:rPr>
      </w:pPr>
      <w:hyperlink w:anchor="_Toc471212084" w:history="1">
        <w:r w:rsidR="000C3D3F" w:rsidRPr="000C3D3F">
          <w:rPr>
            <w:rStyle w:val="Hyperlink"/>
            <w:rFonts w:ascii="Arial" w:hAnsi="Arial" w:cs="Arial"/>
            <w:noProof/>
          </w:rPr>
          <w:t>Artikkel 6 – Jalgpalliklubide kohustused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_Toc471212084 \h </w:instrText>
        </w:r>
        <w:r w:rsidR="000C3D3F" w:rsidRPr="000C3D3F">
          <w:rPr>
            <w:noProof/>
            <w:webHidden/>
          </w:rPr>
        </w:r>
        <w:r w:rsidR="000C3D3F" w:rsidRPr="000C3D3F">
          <w:rPr>
            <w:noProof/>
            <w:webHidden/>
          </w:rPr>
          <w:fldChar w:fldCharType="separate"/>
        </w:r>
        <w:r w:rsidR="00BE7BF9">
          <w:rPr>
            <w:noProof/>
            <w:webHidden/>
          </w:rPr>
          <w:t>5</w:t>
        </w:r>
        <w:r w:rsidR="000C3D3F" w:rsidRPr="000C3D3F">
          <w:rPr>
            <w:noProof/>
            <w:webHidden/>
          </w:rPr>
          <w:fldChar w:fldCharType="end"/>
        </w:r>
      </w:hyperlink>
    </w:p>
    <w:p w14:paraId="132B3711" w14:textId="559ACA2B" w:rsidR="000C3D3F" w:rsidRPr="000C3D3F" w:rsidRDefault="00A8726E">
      <w:pPr>
        <w:pStyle w:val="TOC2"/>
        <w:tabs>
          <w:tab w:val="right" w:leader="dot" w:pos="9345"/>
        </w:tabs>
        <w:rPr>
          <w:rFonts w:eastAsiaTheme="minorEastAsia"/>
          <w:noProof/>
          <w:sz w:val="22"/>
          <w:szCs w:val="22"/>
          <w:lang w:val="et-EE"/>
        </w:rPr>
      </w:pPr>
      <w:hyperlink w:anchor="_Toc471212085" w:history="1">
        <w:r w:rsidR="000C3D3F" w:rsidRPr="000C3D3F">
          <w:rPr>
            <w:rStyle w:val="Hyperlink"/>
            <w:rFonts w:ascii="Arial" w:hAnsi="Arial" w:cs="Arial"/>
            <w:noProof/>
          </w:rPr>
          <w:t>Artikkel 7 – Mängijate ja klubi ametiisikute kohustused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_Toc471212085 \h </w:instrText>
        </w:r>
        <w:r w:rsidR="000C3D3F" w:rsidRPr="000C3D3F">
          <w:rPr>
            <w:noProof/>
            <w:webHidden/>
          </w:rPr>
        </w:r>
        <w:r w:rsidR="000C3D3F" w:rsidRPr="000C3D3F">
          <w:rPr>
            <w:noProof/>
            <w:webHidden/>
          </w:rPr>
          <w:fldChar w:fldCharType="separate"/>
        </w:r>
        <w:r w:rsidR="00BE7BF9">
          <w:rPr>
            <w:noProof/>
            <w:webHidden/>
          </w:rPr>
          <w:t>6</w:t>
        </w:r>
        <w:r w:rsidR="000C3D3F" w:rsidRPr="000C3D3F">
          <w:rPr>
            <w:noProof/>
            <w:webHidden/>
          </w:rPr>
          <w:fldChar w:fldCharType="end"/>
        </w:r>
      </w:hyperlink>
    </w:p>
    <w:p w14:paraId="7BEC3E78" w14:textId="0437BF29" w:rsidR="000C3D3F" w:rsidRPr="000C3D3F" w:rsidRDefault="00A8726E">
      <w:pPr>
        <w:pStyle w:val="TOC1"/>
        <w:tabs>
          <w:tab w:val="right" w:leader="dot" w:pos="9345"/>
        </w:tabs>
        <w:rPr>
          <w:rFonts w:eastAsiaTheme="minorEastAsia"/>
          <w:b w:val="0"/>
          <w:bCs w:val="0"/>
          <w:noProof/>
          <w:sz w:val="22"/>
          <w:szCs w:val="22"/>
          <w:lang w:val="et-EE"/>
        </w:rPr>
      </w:pPr>
      <w:hyperlink w:anchor="_Toc471212086" w:history="1">
        <w:r w:rsidR="000C3D3F" w:rsidRPr="000C3D3F">
          <w:rPr>
            <w:rStyle w:val="Hyperlink"/>
            <w:rFonts w:ascii="Arial" w:hAnsi="Arial" w:cs="Arial"/>
            <w:noProof/>
          </w:rPr>
          <w:t>III AUTASUSTAMINE</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_Toc471212086 \h </w:instrText>
        </w:r>
        <w:r w:rsidR="000C3D3F" w:rsidRPr="000C3D3F">
          <w:rPr>
            <w:noProof/>
            <w:webHidden/>
          </w:rPr>
        </w:r>
        <w:r w:rsidR="000C3D3F" w:rsidRPr="000C3D3F">
          <w:rPr>
            <w:noProof/>
            <w:webHidden/>
          </w:rPr>
          <w:fldChar w:fldCharType="separate"/>
        </w:r>
        <w:r w:rsidR="00BE7BF9">
          <w:rPr>
            <w:noProof/>
            <w:webHidden/>
          </w:rPr>
          <w:t>7</w:t>
        </w:r>
        <w:r w:rsidR="000C3D3F" w:rsidRPr="000C3D3F">
          <w:rPr>
            <w:noProof/>
            <w:webHidden/>
          </w:rPr>
          <w:fldChar w:fldCharType="end"/>
        </w:r>
      </w:hyperlink>
    </w:p>
    <w:p w14:paraId="312583BF" w14:textId="3638B845" w:rsidR="000C3D3F" w:rsidRPr="000C3D3F" w:rsidRDefault="00A8726E">
      <w:pPr>
        <w:pStyle w:val="TOC2"/>
        <w:tabs>
          <w:tab w:val="right" w:leader="dot" w:pos="9345"/>
        </w:tabs>
        <w:rPr>
          <w:rFonts w:eastAsiaTheme="minorEastAsia"/>
          <w:noProof/>
          <w:sz w:val="22"/>
          <w:szCs w:val="22"/>
          <w:lang w:val="et-EE"/>
        </w:rPr>
      </w:pPr>
      <w:hyperlink w:anchor="_Toc471212087" w:history="1">
        <w:r w:rsidR="000C3D3F" w:rsidRPr="000C3D3F">
          <w:rPr>
            <w:rStyle w:val="Hyperlink"/>
            <w:rFonts w:ascii="Arial" w:hAnsi="Arial" w:cs="Arial"/>
            <w:noProof/>
          </w:rPr>
          <w:t>Artikkel 8 – Autasustamine</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_Toc471212087 \h </w:instrText>
        </w:r>
        <w:r w:rsidR="000C3D3F" w:rsidRPr="000C3D3F">
          <w:rPr>
            <w:noProof/>
            <w:webHidden/>
          </w:rPr>
        </w:r>
        <w:r w:rsidR="000C3D3F" w:rsidRPr="000C3D3F">
          <w:rPr>
            <w:noProof/>
            <w:webHidden/>
          </w:rPr>
          <w:fldChar w:fldCharType="separate"/>
        </w:r>
        <w:r w:rsidR="00BE7BF9">
          <w:rPr>
            <w:noProof/>
            <w:webHidden/>
          </w:rPr>
          <w:t>7</w:t>
        </w:r>
        <w:r w:rsidR="000C3D3F" w:rsidRPr="000C3D3F">
          <w:rPr>
            <w:noProof/>
            <w:webHidden/>
          </w:rPr>
          <w:fldChar w:fldCharType="end"/>
        </w:r>
      </w:hyperlink>
    </w:p>
    <w:p w14:paraId="073BFD7F" w14:textId="1D92842A" w:rsidR="000C3D3F" w:rsidRPr="000C3D3F" w:rsidRDefault="00A8726E">
      <w:pPr>
        <w:pStyle w:val="TOC1"/>
        <w:tabs>
          <w:tab w:val="right" w:leader="dot" w:pos="9345"/>
        </w:tabs>
        <w:rPr>
          <w:rFonts w:eastAsiaTheme="minorEastAsia"/>
          <w:b w:val="0"/>
          <w:bCs w:val="0"/>
          <w:noProof/>
          <w:sz w:val="22"/>
          <w:szCs w:val="22"/>
          <w:lang w:val="et-EE"/>
        </w:rPr>
      </w:pPr>
      <w:hyperlink w:anchor="_Toc471212088" w:history="1">
        <w:r w:rsidR="000C3D3F" w:rsidRPr="000C3D3F">
          <w:rPr>
            <w:rStyle w:val="Hyperlink"/>
            <w:rFonts w:ascii="Arial" w:hAnsi="Arial" w:cs="Arial"/>
            <w:noProof/>
          </w:rPr>
          <w:t>IV OSAVÕTJATE REGISTREERIMINE</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_Toc471212088 \h </w:instrText>
        </w:r>
        <w:r w:rsidR="000C3D3F" w:rsidRPr="000C3D3F">
          <w:rPr>
            <w:noProof/>
            <w:webHidden/>
          </w:rPr>
        </w:r>
        <w:r w:rsidR="000C3D3F" w:rsidRPr="000C3D3F">
          <w:rPr>
            <w:noProof/>
            <w:webHidden/>
          </w:rPr>
          <w:fldChar w:fldCharType="separate"/>
        </w:r>
        <w:r w:rsidR="00BE7BF9">
          <w:rPr>
            <w:noProof/>
            <w:webHidden/>
          </w:rPr>
          <w:t>7</w:t>
        </w:r>
        <w:r w:rsidR="000C3D3F" w:rsidRPr="000C3D3F">
          <w:rPr>
            <w:noProof/>
            <w:webHidden/>
          </w:rPr>
          <w:fldChar w:fldCharType="end"/>
        </w:r>
      </w:hyperlink>
    </w:p>
    <w:p w14:paraId="2378B313" w14:textId="23159E67" w:rsidR="000C3D3F" w:rsidRPr="000C3D3F" w:rsidRDefault="00A8726E">
      <w:pPr>
        <w:pStyle w:val="TOC2"/>
        <w:tabs>
          <w:tab w:val="right" w:leader="dot" w:pos="9345"/>
        </w:tabs>
        <w:rPr>
          <w:rFonts w:eastAsiaTheme="minorEastAsia"/>
          <w:noProof/>
          <w:sz w:val="22"/>
          <w:szCs w:val="22"/>
          <w:lang w:val="et-EE"/>
        </w:rPr>
      </w:pPr>
      <w:hyperlink w:anchor="_Toc471212089" w:history="1">
        <w:r w:rsidR="000C3D3F" w:rsidRPr="000C3D3F">
          <w:rPr>
            <w:rStyle w:val="Hyperlink"/>
            <w:rFonts w:ascii="Arial" w:hAnsi="Arial" w:cs="Arial"/>
            <w:noProof/>
          </w:rPr>
          <w:t>Artikkel 9 – Võistlustest osavõtjad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_Toc471212089 \h </w:instrText>
        </w:r>
        <w:r w:rsidR="000C3D3F" w:rsidRPr="000C3D3F">
          <w:rPr>
            <w:noProof/>
            <w:webHidden/>
          </w:rPr>
        </w:r>
        <w:r w:rsidR="000C3D3F" w:rsidRPr="000C3D3F">
          <w:rPr>
            <w:noProof/>
            <w:webHidden/>
          </w:rPr>
          <w:fldChar w:fldCharType="separate"/>
        </w:r>
        <w:r w:rsidR="00BE7BF9">
          <w:rPr>
            <w:noProof/>
            <w:webHidden/>
          </w:rPr>
          <w:t>7</w:t>
        </w:r>
        <w:r w:rsidR="000C3D3F" w:rsidRPr="000C3D3F">
          <w:rPr>
            <w:noProof/>
            <w:webHidden/>
          </w:rPr>
          <w:fldChar w:fldCharType="end"/>
        </w:r>
      </w:hyperlink>
    </w:p>
    <w:p w14:paraId="687AB3BF" w14:textId="054C0848" w:rsidR="000C3D3F" w:rsidRPr="000C3D3F" w:rsidRDefault="00A8726E">
      <w:pPr>
        <w:pStyle w:val="TOC2"/>
        <w:tabs>
          <w:tab w:val="right" w:leader="dot" w:pos="9345"/>
        </w:tabs>
        <w:rPr>
          <w:rFonts w:eastAsiaTheme="minorEastAsia"/>
          <w:noProof/>
          <w:sz w:val="22"/>
          <w:szCs w:val="22"/>
          <w:lang w:val="et-EE"/>
        </w:rPr>
      </w:pPr>
      <w:hyperlink w:anchor="_Toc471212090" w:history="1">
        <w:r w:rsidR="000C3D3F" w:rsidRPr="000C3D3F">
          <w:rPr>
            <w:rStyle w:val="Hyperlink"/>
            <w:rFonts w:ascii="Arial" w:hAnsi="Arial" w:cs="Arial"/>
            <w:noProof/>
          </w:rPr>
          <w:t>Artikkel 10 – Võistkonna registreerimine ja osavõtumaks</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_Toc471212090 \h </w:instrText>
        </w:r>
        <w:r w:rsidR="000C3D3F" w:rsidRPr="000C3D3F">
          <w:rPr>
            <w:noProof/>
            <w:webHidden/>
          </w:rPr>
        </w:r>
        <w:r w:rsidR="000C3D3F" w:rsidRPr="000C3D3F">
          <w:rPr>
            <w:noProof/>
            <w:webHidden/>
          </w:rPr>
          <w:fldChar w:fldCharType="separate"/>
        </w:r>
        <w:r w:rsidR="00BE7BF9">
          <w:rPr>
            <w:noProof/>
            <w:webHidden/>
          </w:rPr>
          <w:t>8</w:t>
        </w:r>
        <w:r w:rsidR="000C3D3F" w:rsidRPr="000C3D3F">
          <w:rPr>
            <w:noProof/>
            <w:webHidden/>
          </w:rPr>
          <w:fldChar w:fldCharType="end"/>
        </w:r>
      </w:hyperlink>
    </w:p>
    <w:p w14:paraId="464E8A0B" w14:textId="30EA1421" w:rsidR="000C3D3F" w:rsidRPr="000C3D3F" w:rsidRDefault="00A8726E">
      <w:pPr>
        <w:pStyle w:val="TOC1"/>
        <w:tabs>
          <w:tab w:val="right" w:leader="dot" w:pos="9345"/>
        </w:tabs>
        <w:rPr>
          <w:rFonts w:eastAsiaTheme="minorEastAsia"/>
          <w:b w:val="0"/>
          <w:bCs w:val="0"/>
          <w:noProof/>
          <w:sz w:val="22"/>
          <w:szCs w:val="22"/>
          <w:lang w:val="et-EE"/>
        </w:rPr>
      </w:pPr>
      <w:hyperlink w:anchor="_Toc471212091" w:history="1">
        <w:r w:rsidR="000C3D3F" w:rsidRPr="000C3D3F">
          <w:rPr>
            <w:rStyle w:val="Hyperlink"/>
            <w:rFonts w:ascii="Arial" w:hAnsi="Arial" w:cs="Arial"/>
            <w:noProof/>
          </w:rPr>
          <w:t>V MÄNGUREEGLID, VÕISTLUSTE SÜSTEEM JA ÜLEMINEKUMÄNGUD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_Toc471212091 \h </w:instrText>
        </w:r>
        <w:r w:rsidR="000C3D3F" w:rsidRPr="000C3D3F">
          <w:rPr>
            <w:noProof/>
            <w:webHidden/>
          </w:rPr>
        </w:r>
        <w:r w:rsidR="000C3D3F" w:rsidRPr="000C3D3F">
          <w:rPr>
            <w:noProof/>
            <w:webHidden/>
          </w:rPr>
          <w:fldChar w:fldCharType="separate"/>
        </w:r>
        <w:r w:rsidR="00BE7BF9">
          <w:rPr>
            <w:noProof/>
            <w:webHidden/>
          </w:rPr>
          <w:t>8</w:t>
        </w:r>
        <w:r w:rsidR="000C3D3F" w:rsidRPr="000C3D3F">
          <w:rPr>
            <w:noProof/>
            <w:webHidden/>
          </w:rPr>
          <w:fldChar w:fldCharType="end"/>
        </w:r>
      </w:hyperlink>
    </w:p>
    <w:p w14:paraId="4E1291CD" w14:textId="38281723" w:rsidR="000C3D3F" w:rsidRPr="000C3D3F" w:rsidRDefault="00A8726E">
      <w:pPr>
        <w:pStyle w:val="TOC2"/>
        <w:tabs>
          <w:tab w:val="right" w:leader="dot" w:pos="9345"/>
        </w:tabs>
        <w:rPr>
          <w:rFonts w:eastAsiaTheme="minorEastAsia"/>
          <w:noProof/>
          <w:sz w:val="22"/>
          <w:szCs w:val="22"/>
          <w:lang w:val="et-EE"/>
        </w:rPr>
      </w:pPr>
      <w:hyperlink w:anchor="_Toc471212092" w:history="1">
        <w:r w:rsidR="000C3D3F" w:rsidRPr="000C3D3F">
          <w:rPr>
            <w:rStyle w:val="Hyperlink"/>
            <w:rFonts w:ascii="Arial" w:hAnsi="Arial" w:cs="Arial"/>
            <w:noProof/>
          </w:rPr>
          <w:t>Artikkel 11 – Mängureeglid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_Toc471212092 \h </w:instrText>
        </w:r>
        <w:r w:rsidR="000C3D3F" w:rsidRPr="000C3D3F">
          <w:rPr>
            <w:noProof/>
            <w:webHidden/>
          </w:rPr>
        </w:r>
        <w:r w:rsidR="000C3D3F" w:rsidRPr="000C3D3F">
          <w:rPr>
            <w:noProof/>
            <w:webHidden/>
          </w:rPr>
          <w:fldChar w:fldCharType="separate"/>
        </w:r>
        <w:r w:rsidR="00BE7BF9">
          <w:rPr>
            <w:noProof/>
            <w:webHidden/>
          </w:rPr>
          <w:t>8</w:t>
        </w:r>
        <w:r w:rsidR="000C3D3F" w:rsidRPr="000C3D3F">
          <w:rPr>
            <w:noProof/>
            <w:webHidden/>
          </w:rPr>
          <w:fldChar w:fldCharType="end"/>
        </w:r>
      </w:hyperlink>
    </w:p>
    <w:p w14:paraId="39703C17" w14:textId="7AA595A6" w:rsidR="000C3D3F" w:rsidRPr="000C3D3F" w:rsidRDefault="00A8726E">
      <w:pPr>
        <w:pStyle w:val="TOC2"/>
        <w:tabs>
          <w:tab w:val="right" w:leader="dot" w:pos="9345"/>
        </w:tabs>
        <w:rPr>
          <w:rFonts w:eastAsiaTheme="minorEastAsia"/>
          <w:noProof/>
          <w:sz w:val="22"/>
          <w:szCs w:val="22"/>
          <w:lang w:val="et-EE"/>
        </w:rPr>
      </w:pPr>
      <w:hyperlink w:anchor="_Toc471212093" w:history="1">
        <w:r w:rsidR="000C3D3F" w:rsidRPr="000C3D3F">
          <w:rPr>
            <w:rStyle w:val="Hyperlink"/>
            <w:rFonts w:ascii="Arial" w:hAnsi="Arial" w:cs="Arial"/>
            <w:noProof/>
          </w:rPr>
          <w:t>Artikkel 12 – Mänguaeg</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_Toc471212093 \h </w:instrText>
        </w:r>
        <w:r w:rsidR="000C3D3F" w:rsidRPr="000C3D3F">
          <w:rPr>
            <w:noProof/>
            <w:webHidden/>
          </w:rPr>
        </w:r>
        <w:r w:rsidR="000C3D3F" w:rsidRPr="000C3D3F">
          <w:rPr>
            <w:noProof/>
            <w:webHidden/>
          </w:rPr>
          <w:fldChar w:fldCharType="separate"/>
        </w:r>
        <w:r w:rsidR="00BE7BF9">
          <w:rPr>
            <w:noProof/>
            <w:webHidden/>
          </w:rPr>
          <w:t>8</w:t>
        </w:r>
        <w:r w:rsidR="000C3D3F" w:rsidRPr="000C3D3F">
          <w:rPr>
            <w:noProof/>
            <w:webHidden/>
          </w:rPr>
          <w:fldChar w:fldCharType="end"/>
        </w:r>
      </w:hyperlink>
    </w:p>
    <w:p w14:paraId="21BE174C" w14:textId="4E2E1E13" w:rsidR="000C3D3F" w:rsidRPr="000C3D3F" w:rsidRDefault="00A8726E">
      <w:pPr>
        <w:pStyle w:val="TOC2"/>
        <w:tabs>
          <w:tab w:val="right" w:leader="dot" w:pos="9345"/>
        </w:tabs>
        <w:rPr>
          <w:rFonts w:eastAsiaTheme="minorEastAsia"/>
          <w:noProof/>
          <w:sz w:val="22"/>
          <w:szCs w:val="22"/>
          <w:lang w:val="et-EE"/>
        </w:rPr>
      </w:pPr>
      <w:hyperlink w:anchor="_Toc471212094" w:history="1">
        <w:r w:rsidR="000C3D3F" w:rsidRPr="000C3D3F">
          <w:rPr>
            <w:rStyle w:val="Hyperlink"/>
            <w:rFonts w:ascii="Arial" w:hAnsi="Arial" w:cs="Arial"/>
            <w:noProof/>
          </w:rPr>
          <w:t>Artikkel 13 – Mängijate arv väljakul</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_Toc471212094 \h </w:instrText>
        </w:r>
        <w:r w:rsidR="000C3D3F" w:rsidRPr="000C3D3F">
          <w:rPr>
            <w:noProof/>
            <w:webHidden/>
          </w:rPr>
        </w:r>
        <w:r w:rsidR="000C3D3F" w:rsidRPr="000C3D3F">
          <w:rPr>
            <w:noProof/>
            <w:webHidden/>
          </w:rPr>
          <w:fldChar w:fldCharType="separate"/>
        </w:r>
        <w:r w:rsidR="00BE7BF9">
          <w:rPr>
            <w:noProof/>
            <w:webHidden/>
          </w:rPr>
          <w:t>8</w:t>
        </w:r>
        <w:r w:rsidR="000C3D3F" w:rsidRPr="000C3D3F">
          <w:rPr>
            <w:noProof/>
            <w:webHidden/>
          </w:rPr>
          <w:fldChar w:fldCharType="end"/>
        </w:r>
      </w:hyperlink>
    </w:p>
    <w:p w14:paraId="14908964" w14:textId="164B0FB0" w:rsidR="000C3D3F" w:rsidRPr="000C3D3F" w:rsidRDefault="00A8726E">
      <w:pPr>
        <w:pStyle w:val="TOC2"/>
        <w:tabs>
          <w:tab w:val="right" w:leader="dot" w:pos="9345"/>
        </w:tabs>
        <w:rPr>
          <w:rFonts w:eastAsiaTheme="minorEastAsia"/>
          <w:noProof/>
          <w:sz w:val="22"/>
          <w:szCs w:val="22"/>
          <w:lang w:val="et-EE"/>
        </w:rPr>
      </w:pPr>
      <w:hyperlink w:anchor="_Toc471212095" w:history="1">
        <w:r w:rsidR="000C3D3F" w:rsidRPr="000C3D3F">
          <w:rPr>
            <w:rStyle w:val="Hyperlink"/>
            <w:rFonts w:ascii="Arial" w:hAnsi="Arial" w:cs="Arial"/>
            <w:noProof/>
          </w:rPr>
          <w:t>Artikkel 14 – Mängupallid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_Toc471212095 \h </w:instrText>
        </w:r>
        <w:r w:rsidR="000C3D3F" w:rsidRPr="000C3D3F">
          <w:rPr>
            <w:noProof/>
            <w:webHidden/>
          </w:rPr>
        </w:r>
        <w:r w:rsidR="000C3D3F" w:rsidRPr="000C3D3F">
          <w:rPr>
            <w:noProof/>
            <w:webHidden/>
          </w:rPr>
          <w:fldChar w:fldCharType="separate"/>
        </w:r>
        <w:r w:rsidR="00BE7BF9">
          <w:rPr>
            <w:noProof/>
            <w:webHidden/>
          </w:rPr>
          <w:t>8</w:t>
        </w:r>
        <w:r w:rsidR="000C3D3F" w:rsidRPr="000C3D3F">
          <w:rPr>
            <w:noProof/>
            <w:webHidden/>
          </w:rPr>
          <w:fldChar w:fldCharType="end"/>
        </w:r>
      </w:hyperlink>
    </w:p>
    <w:p w14:paraId="07F37F73" w14:textId="6244B51E" w:rsidR="000C3D3F" w:rsidRPr="000C3D3F" w:rsidRDefault="00A8726E">
      <w:pPr>
        <w:pStyle w:val="TOC2"/>
        <w:tabs>
          <w:tab w:val="right" w:leader="dot" w:pos="9345"/>
        </w:tabs>
        <w:rPr>
          <w:rFonts w:eastAsiaTheme="minorEastAsia"/>
          <w:noProof/>
          <w:sz w:val="22"/>
          <w:szCs w:val="22"/>
          <w:lang w:val="et-EE"/>
        </w:rPr>
      </w:pPr>
      <w:hyperlink w:anchor="_Toc471212096" w:history="1">
        <w:r w:rsidR="000C3D3F" w:rsidRPr="000C3D3F">
          <w:rPr>
            <w:rStyle w:val="Hyperlink"/>
            <w:rFonts w:ascii="Arial" w:hAnsi="Arial" w:cs="Arial"/>
            <w:noProof/>
          </w:rPr>
          <w:t>Artikkel 15– Võistluste süsteem</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_Toc471212096 \h </w:instrText>
        </w:r>
        <w:r w:rsidR="000C3D3F" w:rsidRPr="000C3D3F">
          <w:rPr>
            <w:noProof/>
            <w:webHidden/>
          </w:rPr>
        </w:r>
        <w:r w:rsidR="000C3D3F" w:rsidRPr="000C3D3F">
          <w:rPr>
            <w:noProof/>
            <w:webHidden/>
          </w:rPr>
          <w:fldChar w:fldCharType="separate"/>
        </w:r>
        <w:r w:rsidR="00BE7BF9">
          <w:rPr>
            <w:noProof/>
            <w:webHidden/>
          </w:rPr>
          <w:t>9</w:t>
        </w:r>
        <w:r w:rsidR="000C3D3F" w:rsidRPr="000C3D3F">
          <w:rPr>
            <w:noProof/>
            <w:webHidden/>
          </w:rPr>
          <w:fldChar w:fldCharType="end"/>
        </w:r>
      </w:hyperlink>
    </w:p>
    <w:p w14:paraId="236D0225" w14:textId="70E55026" w:rsidR="000C3D3F" w:rsidRPr="000C3D3F" w:rsidRDefault="00A8726E">
      <w:pPr>
        <w:pStyle w:val="TOC2"/>
        <w:tabs>
          <w:tab w:val="right" w:leader="dot" w:pos="9345"/>
        </w:tabs>
        <w:rPr>
          <w:rFonts w:eastAsiaTheme="minorEastAsia"/>
          <w:noProof/>
          <w:sz w:val="22"/>
          <w:szCs w:val="22"/>
          <w:lang w:val="et-EE"/>
        </w:rPr>
      </w:pPr>
      <w:hyperlink w:anchor="_Toc471212097" w:history="1">
        <w:r w:rsidR="000C3D3F" w:rsidRPr="000C3D3F">
          <w:rPr>
            <w:rStyle w:val="Hyperlink"/>
            <w:rFonts w:ascii="Arial" w:hAnsi="Arial" w:cs="Arial"/>
            <w:noProof/>
          </w:rPr>
          <w:t>Artikkel 16 – Üleminekumängud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_Toc471212097 \h </w:instrText>
        </w:r>
        <w:r w:rsidR="000C3D3F" w:rsidRPr="000C3D3F">
          <w:rPr>
            <w:noProof/>
            <w:webHidden/>
          </w:rPr>
        </w:r>
        <w:r w:rsidR="000C3D3F" w:rsidRPr="000C3D3F">
          <w:rPr>
            <w:noProof/>
            <w:webHidden/>
          </w:rPr>
          <w:fldChar w:fldCharType="separate"/>
        </w:r>
        <w:r w:rsidR="00BE7BF9">
          <w:rPr>
            <w:noProof/>
            <w:webHidden/>
          </w:rPr>
          <w:t>9</w:t>
        </w:r>
        <w:r w:rsidR="000C3D3F" w:rsidRPr="000C3D3F">
          <w:rPr>
            <w:noProof/>
            <w:webHidden/>
          </w:rPr>
          <w:fldChar w:fldCharType="end"/>
        </w:r>
      </w:hyperlink>
    </w:p>
    <w:p w14:paraId="27F81518" w14:textId="53B3AE3A" w:rsidR="000C3D3F" w:rsidRPr="000C3D3F" w:rsidRDefault="00A8726E">
      <w:pPr>
        <w:pStyle w:val="TOC1"/>
        <w:tabs>
          <w:tab w:val="right" w:leader="dot" w:pos="9345"/>
        </w:tabs>
        <w:rPr>
          <w:rFonts w:eastAsiaTheme="minorEastAsia"/>
          <w:b w:val="0"/>
          <w:bCs w:val="0"/>
          <w:noProof/>
          <w:sz w:val="22"/>
          <w:szCs w:val="22"/>
          <w:lang w:val="et-EE"/>
        </w:rPr>
      </w:pPr>
      <w:hyperlink w:anchor="_Toc471212098" w:history="1">
        <w:r w:rsidR="000C3D3F" w:rsidRPr="000C3D3F">
          <w:rPr>
            <w:rStyle w:val="Hyperlink"/>
            <w:rFonts w:ascii="Arial" w:hAnsi="Arial" w:cs="Arial"/>
            <w:noProof/>
          </w:rPr>
          <w:t>VI MÄNGUKALENDRI KOOSTAMINE</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_Toc471212098 \h </w:instrText>
        </w:r>
        <w:r w:rsidR="000C3D3F" w:rsidRPr="000C3D3F">
          <w:rPr>
            <w:noProof/>
            <w:webHidden/>
          </w:rPr>
        </w:r>
        <w:r w:rsidR="000C3D3F" w:rsidRPr="000C3D3F">
          <w:rPr>
            <w:noProof/>
            <w:webHidden/>
          </w:rPr>
          <w:fldChar w:fldCharType="separate"/>
        </w:r>
        <w:r w:rsidR="00BE7BF9">
          <w:rPr>
            <w:noProof/>
            <w:webHidden/>
          </w:rPr>
          <w:t>10</w:t>
        </w:r>
        <w:r w:rsidR="000C3D3F" w:rsidRPr="000C3D3F">
          <w:rPr>
            <w:noProof/>
            <w:webHidden/>
          </w:rPr>
          <w:fldChar w:fldCharType="end"/>
        </w:r>
      </w:hyperlink>
    </w:p>
    <w:p w14:paraId="734DF06A" w14:textId="5689D67F" w:rsidR="000C3D3F" w:rsidRPr="000C3D3F" w:rsidRDefault="00A8726E">
      <w:pPr>
        <w:pStyle w:val="TOC2"/>
        <w:tabs>
          <w:tab w:val="right" w:leader="dot" w:pos="9345"/>
        </w:tabs>
        <w:rPr>
          <w:rFonts w:eastAsiaTheme="minorEastAsia"/>
          <w:noProof/>
          <w:sz w:val="22"/>
          <w:szCs w:val="22"/>
          <w:lang w:val="et-EE"/>
        </w:rPr>
      </w:pPr>
      <w:hyperlink w:anchor="_Toc471212099" w:history="1">
        <w:r w:rsidR="000C3D3F" w:rsidRPr="000C3D3F">
          <w:rPr>
            <w:rStyle w:val="Hyperlink"/>
            <w:rFonts w:ascii="Arial" w:hAnsi="Arial" w:cs="Arial"/>
            <w:noProof/>
          </w:rPr>
          <w:t>Artikkel 17 – Mängupäevad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_Toc471212099 \h </w:instrText>
        </w:r>
        <w:r w:rsidR="000C3D3F" w:rsidRPr="000C3D3F">
          <w:rPr>
            <w:noProof/>
            <w:webHidden/>
          </w:rPr>
        </w:r>
        <w:r w:rsidR="000C3D3F" w:rsidRPr="000C3D3F">
          <w:rPr>
            <w:noProof/>
            <w:webHidden/>
          </w:rPr>
          <w:fldChar w:fldCharType="separate"/>
        </w:r>
        <w:r w:rsidR="00BE7BF9">
          <w:rPr>
            <w:noProof/>
            <w:webHidden/>
          </w:rPr>
          <w:t>10</w:t>
        </w:r>
        <w:r w:rsidR="000C3D3F" w:rsidRPr="000C3D3F">
          <w:rPr>
            <w:noProof/>
            <w:webHidden/>
          </w:rPr>
          <w:fldChar w:fldCharType="end"/>
        </w:r>
      </w:hyperlink>
    </w:p>
    <w:p w14:paraId="100D0347" w14:textId="11472147" w:rsidR="000C3D3F" w:rsidRPr="000C3D3F" w:rsidRDefault="00A8726E">
      <w:pPr>
        <w:pStyle w:val="TOC2"/>
        <w:tabs>
          <w:tab w:val="right" w:leader="dot" w:pos="9345"/>
        </w:tabs>
        <w:rPr>
          <w:rFonts w:eastAsiaTheme="minorEastAsia"/>
          <w:noProof/>
          <w:sz w:val="22"/>
          <w:szCs w:val="22"/>
          <w:lang w:val="et-EE"/>
        </w:rPr>
      </w:pPr>
      <w:hyperlink w:anchor="_Toc471212100" w:history="1">
        <w:r w:rsidR="000C3D3F" w:rsidRPr="000C3D3F">
          <w:rPr>
            <w:rStyle w:val="Hyperlink"/>
            <w:rFonts w:ascii="Arial" w:hAnsi="Arial" w:cs="Arial"/>
            <w:noProof/>
          </w:rPr>
          <w:t>Artikkel 18 – Mängu alguse kellaajad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_Toc471212100 \h </w:instrText>
        </w:r>
        <w:r w:rsidR="000C3D3F" w:rsidRPr="000C3D3F">
          <w:rPr>
            <w:noProof/>
            <w:webHidden/>
          </w:rPr>
        </w:r>
        <w:r w:rsidR="000C3D3F" w:rsidRPr="000C3D3F">
          <w:rPr>
            <w:noProof/>
            <w:webHidden/>
          </w:rPr>
          <w:fldChar w:fldCharType="separate"/>
        </w:r>
        <w:r w:rsidR="00BE7BF9">
          <w:rPr>
            <w:noProof/>
            <w:webHidden/>
          </w:rPr>
          <w:t>10</w:t>
        </w:r>
        <w:r w:rsidR="000C3D3F" w:rsidRPr="000C3D3F">
          <w:rPr>
            <w:noProof/>
            <w:webHidden/>
          </w:rPr>
          <w:fldChar w:fldCharType="end"/>
        </w:r>
      </w:hyperlink>
    </w:p>
    <w:p w14:paraId="5E437C81" w14:textId="1F947701" w:rsidR="000C3D3F" w:rsidRPr="000C3D3F" w:rsidRDefault="00A8726E">
      <w:pPr>
        <w:pStyle w:val="TOC2"/>
        <w:tabs>
          <w:tab w:val="right" w:leader="dot" w:pos="9345"/>
        </w:tabs>
        <w:rPr>
          <w:rFonts w:eastAsiaTheme="minorEastAsia"/>
          <w:noProof/>
          <w:sz w:val="22"/>
          <w:szCs w:val="22"/>
          <w:lang w:val="et-EE"/>
        </w:rPr>
      </w:pPr>
      <w:hyperlink w:anchor="_Toc471212101" w:history="1">
        <w:r w:rsidR="000C3D3F" w:rsidRPr="000C3D3F">
          <w:rPr>
            <w:rStyle w:val="Hyperlink"/>
            <w:rFonts w:ascii="Arial" w:hAnsi="Arial" w:cs="Arial"/>
            <w:noProof/>
          </w:rPr>
          <w:t>Artikkel 19 – Mängukoha ja –aja muutmine</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_Toc471212101 \h </w:instrText>
        </w:r>
        <w:r w:rsidR="000C3D3F" w:rsidRPr="000C3D3F">
          <w:rPr>
            <w:noProof/>
            <w:webHidden/>
          </w:rPr>
        </w:r>
        <w:r w:rsidR="000C3D3F" w:rsidRPr="000C3D3F">
          <w:rPr>
            <w:noProof/>
            <w:webHidden/>
          </w:rPr>
          <w:fldChar w:fldCharType="separate"/>
        </w:r>
        <w:r w:rsidR="00BE7BF9">
          <w:rPr>
            <w:noProof/>
            <w:webHidden/>
          </w:rPr>
          <w:t>10</w:t>
        </w:r>
        <w:r w:rsidR="000C3D3F" w:rsidRPr="000C3D3F">
          <w:rPr>
            <w:noProof/>
            <w:webHidden/>
          </w:rPr>
          <w:fldChar w:fldCharType="end"/>
        </w:r>
      </w:hyperlink>
    </w:p>
    <w:p w14:paraId="5E0C462A" w14:textId="0BE11B16" w:rsidR="000C3D3F" w:rsidRPr="000C3D3F" w:rsidRDefault="00A8726E">
      <w:pPr>
        <w:pStyle w:val="TOC2"/>
        <w:tabs>
          <w:tab w:val="right" w:leader="dot" w:pos="9345"/>
        </w:tabs>
        <w:rPr>
          <w:rFonts w:eastAsiaTheme="minorEastAsia"/>
          <w:noProof/>
          <w:sz w:val="22"/>
          <w:szCs w:val="22"/>
          <w:lang w:val="et-EE"/>
        </w:rPr>
      </w:pPr>
      <w:hyperlink w:anchor="_Toc471212102" w:history="1">
        <w:r w:rsidR="000C3D3F" w:rsidRPr="000C3D3F">
          <w:rPr>
            <w:rStyle w:val="Hyperlink"/>
            <w:rFonts w:ascii="Arial" w:hAnsi="Arial" w:cs="Arial"/>
            <w:noProof/>
          </w:rPr>
          <w:t>Artikkel 20 – Mängimisest keeldumine ja muud sarnased olukorrad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_Toc471212102 \h </w:instrText>
        </w:r>
        <w:r w:rsidR="000C3D3F" w:rsidRPr="000C3D3F">
          <w:rPr>
            <w:noProof/>
            <w:webHidden/>
          </w:rPr>
        </w:r>
        <w:r w:rsidR="000C3D3F" w:rsidRPr="000C3D3F">
          <w:rPr>
            <w:noProof/>
            <w:webHidden/>
          </w:rPr>
          <w:fldChar w:fldCharType="separate"/>
        </w:r>
        <w:r w:rsidR="00BE7BF9">
          <w:rPr>
            <w:noProof/>
            <w:webHidden/>
          </w:rPr>
          <w:t>11</w:t>
        </w:r>
        <w:r w:rsidR="000C3D3F" w:rsidRPr="000C3D3F">
          <w:rPr>
            <w:noProof/>
            <w:webHidden/>
          </w:rPr>
          <w:fldChar w:fldCharType="end"/>
        </w:r>
      </w:hyperlink>
    </w:p>
    <w:p w14:paraId="17ECA947" w14:textId="78C36B48" w:rsidR="000C3D3F" w:rsidRPr="000C3D3F" w:rsidRDefault="00A8726E">
      <w:pPr>
        <w:pStyle w:val="TOC2"/>
        <w:tabs>
          <w:tab w:val="right" w:leader="dot" w:pos="9345"/>
        </w:tabs>
        <w:rPr>
          <w:rFonts w:eastAsiaTheme="minorEastAsia"/>
          <w:noProof/>
          <w:sz w:val="22"/>
          <w:szCs w:val="22"/>
          <w:lang w:val="et-EE"/>
        </w:rPr>
      </w:pPr>
      <w:hyperlink w:anchor="_Toc471212103" w:history="1">
        <w:r w:rsidR="000C3D3F" w:rsidRPr="000C3D3F">
          <w:rPr>
            <w:rStyle w:val="Hyperlink"/>
            <w:rFonts w:ascii="Arial" w:hAnsi="Arial" w:cs="Arial"/>
            <w:noProof/>
          </w:rPr>
          <w:t>Artikkel 21 – Mängu ärajäämine</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_Toc471212103 \h </w:instrText>
        </w:r>
        <w:r w:rsidR="000C3D3F" w:rsidRPr="000C3D3F">
          <w:rPr>
            <w:noProof/>
            <w:webHidden/>
          </w:rPr>
        </w:r>
        <w:r w:rsidR="000C3D3F" w:rsidRPr="000C3D3F">
          <w:rPr>
            <w:noProof/>
            <w:webHidden/>
          </w:rPr>
          <w:fldChar w:fldCharType="separate"/>
        </w:r>
        <w:r w:rsidR="00BE7BF9">
          <w:rPr>
            <w:noProof/>
            <w:webHidden/>
          </w:rPr>
          <w:t>11</w:t>
        </w:r>
        <w:r w:rsidR="000C3D3F" w:rsidRPr="000C3D3F">
          <w:rPr>
            <w:noProof/>
            <w:webHidden/>
          </w:rPr>
          <w:fldChar w:fldCharType="end"/>
        </w:r>
      </w:hyperlink>
    </w:p>
    <w:p w14:paraId="6D26D179" w14:textId="65239772" w:rsidR="000C3D3F" w:rsidRPr="000C3D3F" w:rsidRDefault="00A8726E">
      <w:pPr>
        <w:pStyle w:val="TOC2"/>
        <w:tabs>
          <w:tab w:val="right" w:leader="dot" w:pos="9345"/>
        </w:tabs>
        <w:rPr>
          <w:rFonts w:eastAsiaTheme="minorEastAsia"/>
          <w:noProof/>
          <w:sz w:val="22"/>
          <w:szCs w:val="22"/>
          <w:lang w:val="et-EE"/>
        </w:rPr>
      </w:pPr>
      <w:hyperlink w:anchor="_Toc471212104" w:history="1">
        <w:r w:rsidR="000C3D3F" w:rsidRPr="000C3D3F">
          <w:rPr>
            <w:rStyle w:val="Hyperlink"/>
            <w:rFonts w:ascii="Arial" w:hAnsi="Arial" w:cs="Arial"/>
            <w:noProof/>
          </w:rPr>
          <w:t>Artikkel 22 – Mängu katkestamine</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_Toc471212104 \h </w:instrText>
        </w:r>
        <w:r w:rsidR="000C3D3F" w:rsidRPr="000C3D3F">
          <w:rPr>
            <w:noProof/>
            <w:webHidden/>
          </w:rPr>
        </w:r>
        <w:r w:rsidR="000C3D3F" w:rsidRPr="000C3D3F">
          <w:rPr>
            <w:noProof/>
            <w:webHidden/>
          </w:rPr>
          <w:fldChar w:fldCharType="separate"/>
        </w:r>
        <w:r w:rsidR="00BE7BF9">
          <w:rPr>
            <w:noProof/>
            <w:webHidden/>
          </w:rPr>
          <w:t>11</w:t>
        </w:r>
        <w:r w:rsidR="000C3D3F" w:rsidRPr="000C3D3F">
          <w:rPr>
            <w:noProof/>
            <w:webHidden/>
          </w:rPr>
          <w:fldChar w:fldCharType="end"/>
        </w:r>
      </w:hyperlink>
    </w:p>
    <w:p w14:paraId="053EF025" w14:textId="41C84FA9" w:rsidR="000C3D3F" w:rsidRPr="000C3D3F" w:rsidRDefault="00A8726E">
      <w:pPr>
        <w:pStyle w:val="TOC1"/>
        <w:tabs>
          <w:tab w:val="right" w:leader="dot" w:pos="9345"/>
        </w:tabs>
        <w:rPr>
          <w:rFonts w:eastAsiaTheme="minorEastAsia"/>
          <w:b w:val="0"/>
          <w:bCs w:val="0"/>
          <w:noProof/>
          <w:sz w:val="22"/>
          <w:szCs w:val="22"/>
          <w:lang w:val="et-EE"/>
        </w:rPr>
      </w:pPr>
      <w:hyperlink w:anchor="_Toc471212105" w:history="1">
        <w:r w:rsidR="000C3D3F" w:rsidRPr="000C3D3F">
          <w:rPr>
            <w:rStyle w:val="Hyperlink"/>
            <w:rFonts w:ascii="Arial" w:hAnsi="Arial" w:cs="Arial"/>
            <w:noProof/>
          </w:rPr>
          <w:t>VII STAADIONID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_Toc471212105 \h </w:instrText>
        </w:r>
        <w:r w:rsidR="000C3D3F" w:rsidRPr="000C3D3F">
          <w:rPr>
            <w:noProof/>
            <w:webHidden/>
          </w:rPr>
        </w:r>
        <w:r w:rsidR="000C3D3F" w:rsidRPr="000C3D3F">
          <w:rPr>
            <w:noProof/>
            <w:webHidden/>
          </w:rPr>
          <w:fldChar w:fldCharType="separate"/>
        </w:r>
        <w:r w:rsidR="00BE7BF9">
          <w:rPr>
            <w:noProof/>
            <w:webHidden/>
          </w:rPr>
          <w:t>12</w:t>
        </w:r>
        <w:r w:rsidR="000C3D3F" w:rsidRPr="000C3D3F">
          <w:rPr>
            <w:noProof/>
            <w:webHidden/>
          </w:rPr>
          <w:fldChar w:fldCharType="end"/>
        </w:r>
      </w:hyperlink>
    </w:p>
    <w:p w14:paraId="5A8F5F2E" w14:textId="1C916B97" w:rsidR="000C3D3F" w:rsidRPr="000C3D3F" w:rsidRDefault="00A8726E">
      <w:pPr>
        <w:pStyle w:val="TOC2"/>
        <w:tabs>
          <w:tab w:val="right" w:leader="dot" w:pos="9345"/>
        </w:tabs>
        <w:rPr>
          <w:rFonts w:eastAsiaTheme="minorEastAsia"/>
          <w:noProof/>
          <w:sz w:val="22"/>
          <w:szCs w:val="22"/>
          <w:lang w:val="et-EE"/>
        </w:rPr>
      </w:pPr>
      <w:hyperlink w:anchor="_Toc471212106" w:history="1">
        <w:r w:rsidR="000C3D3F" w:rsidRPr="000C3D3F">
          <w:rPr>
            <w:rStyle w:val="Hyperlink"/>
            <w:rFonts w:ascii="Arial" w:hAnsi="Arial" w:cs="Arial"/>
            <w:noProof/>
          </w:rPr>
          <w:t>Artikkel 23 – Staadionite hindamine ja nõuded staadionile</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_Toc471212106 \h </w:instrText>
        </w:r>
        <w:r w:rsidR="000C3D3F" w:rsidRPr="000C3D3F">
          <w:rPr>
            <w:noProof/>
            <w:webHidden/>
          </w:rPr>
        </w:r>
        <w:r w:rsidR="000C3D3F" w:rsidRPr="000C3D3F">
          <w:rPr>
            <w:noProof/>
            <w:webHidden/>
          </w:rPr>
          <w:fldChar w:fldCharType="separate"/>
        </w:r>
        <w:r w:rsidR="00BE7BF9">
          <w:rPr>
            <w:noProof/>
            <w:webHidden/>
          </w:rPr>
          <w:t>12</w:t>
        </w:r>
        <w:r w:rsidR="000C3D3F" w:rsidRPr="000C3D3F">
          <w:rPr>
            <w:noProof/>
            <w:webHidden/>
          </w:rPr>
          <w:fldChar w:fldCharType="end"/>
        </w:r>
      </w:hyperlink>
    </w:p>
    <w:p w14:paraId="49435A33" w14:textId="58F9E2DB" w:rsidR="000C3D3F" w:rsidRPr="000C3D3F" w:rsidRDefault="00A8726E">
      <w:pPr>
        <w:pStyle w:val="TOC2"/>
        <w:tabs>
          <w:tab w:val="right" w:leader="dot" w:pos="9345"/>
        </w:tabs>
        <w:rPr>
          <w:rFonts w:eastAsiaTheme="minorEastAsia"/>
          <w:noProof/>
          <w:sz w:val="22"/>
          <w:szCs w:val="22"/>
          <w:lang w:val="et-EE"/>
        </w:rPr>
      </w:pPr>
      <w:hyperlink w:anchor="_Toc471212107" w:history="1">
        <w:r w:rsidR="000C3D3F" w:rsidRPr="000C3D3F">
          <w:rPr>
            <w:rStyle w:val="Hyperlink"/>
            <w:rFonts w:ascii="Arial" w:hAnsi="Arial" w:cs="Arial"/>
            <w:noProof/>
          </w:rPr>
          <w:t>Artikkel 24 – Riietusruumid ja pesemisvõimalus</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_Toc471212107 \h </w:instrText>
        </w:r>
        <w:r w:rsidR="000C3D3F" w:rsidRPr="000C3D3F">
          <w:rPr>
            <w:noProof/>
            <w:webHidden/>
          </w:rPr>
        </w:r>
        <w:r w:rsidR="000C3D3F" w:rsidRPr="000C3D3F">
          <w:rPr>
            <w:noProof/>
            <w:webHidden/>
          </w:rPr>
          <w:fldChar w:fldCharType="separate"/>
        </w:r>
        <w:r w:rsidR="00BE7BF9">
          <w:rPr>
            <w:noProof/>
            <w:webHidden/>
          </w:rPr>
          <w:t>12</w:t>
        </w:r>
        <w:r w:rsidR="000C3D3F" w:rsidRPr="000C3D3F">
          <w:rPr>
            <w:noProof/>
            <w:webHidden/>
          </w:rPr>
          <w:fldChar w:fldCharType="end"/>
        </w:r>
      </w:hyperlink>
    </w:p>
    <w:p w14:paraId="37E84559" w14:textId="376F73BF" w:rsidR="000C3D3F" w:rsidRPr="000C3D3F" w:rsidRDefault="00A8726E">
      <w:pPr>
        <w:pStyle w:val="TOC2"/>
        <w:tabs>
          <w:tab w:val="right" w:leader="dot" w:pos="9345"/>
        </w:tabs>
        <w:rPr>
          <w:rFonts w:eastAsiaTheme="minorEastAsia"/>
          <w:noProof/>
          <w:sz w:val="22"/>
          <w:szCs w:val="22"/>
          <w:lang w:val="et-EE"/>
        </w:rPr>
      </w:pPr>
      <w:hyperlink w:anchor="_Toc471212108" w:history="1">
        <w:r w:rsidR="000C3D3F" w:rsidRPr="000C3D3F">
          <w:rPr>
            <w:rStyle w:val="Hyperlink"/>
            <w:rFonts w:ascii="Arial" w:hAnsi="Arial" w:cs="Arial"/>
            <w:noProof/>
          </w:rPr>
          <w:t>Artikkel 25 – Valgustus</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_Toc471212108 \h </w:instrText>
        </w:r>
        <w:r w:rsidR="000C3D3F" w:rsidRPr="000C3D3F">
          <w:rPr>
            <w:noProof/>
            <w:webHidden/>
          </w:rPr>
        </w:r>
        <w:r w:rsidR="000C3D3F" w:rsidRPr="000C3D3F">
          <w:rPr>
            <w:noProof/>
            <w:webHidden/>
          </w:rPr>
          <w:fldChar w:fldCharType="separate"/>
        </w:r>
        <w:r w:rsidR="00BE7BF9">
          <w:rPr>
            <w:noProof/>
            <w:webHidden/>
          </w:rPr>
          <w:t>12</w:t>
        </w:r>
        <w:r w:rsidR="000C3D3F" w:rsidRPr="000C3D3F">
          <w:rPr>
            <w:noProof/>
            <w:webHidden/>
          </w:rPr>
          <w:fldChar w:fldCharType="end"/>
        </w:r>
      </w:hyperlink>
    </w:p>
    <w:p w14:paraId="64B9339B" w14:textId="3A7F5A05" w:rsidR="000C3D3F" w:rsidRPr="000C3D3F" w:rsidRDefault="00A8726E">
      <w:pPr>
        <w:pStyle w:val="TOC2"/>
        <w:tabs>
          <w:tab w:val="right" w:leader="dot" w:pos="9345"/>
        </w:tabs>
        <w:rPr>
          <w:rFonts w:eastAsiaTheme="minorEastAsia"/>
          <w:noProof/>
          <w:sz w:val="22"/>
          <w:szCs w:val="22"/>
          <w:lang w:val="et-EE"/>
        </w:rPr>
      </w:pPr>
      <w:hyperlink w:anchor="_Toc471212109" w:history="1">
        <w:r w:rsidR="000C3D3F" w:rsidRPr="000C3D3F">
          <w:rPr>
            <w:rStyle w:val="Hyperlink"/>
            <w:rFonts w:ascii="Arial" w:hAnsi="Arial" w:cs="Arial"/>
            <w:noProof/>
          </w:rPr>
          <w:t>Artikkel 26 – Tabloo</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_Toc471212109 \h </w:instrText>
        </w:r>
        <w:r w:rsidR="000C3D3F" w:rsidRPr="000C3D3F">
          <w:rPr>
            <w:noProof/>
            <w:webHidden/>
          </w:rPr>
        </w:r>
        <w:r w:rsidR="000C3D3F" w:rsidRPr="000C3D3F">
          <w:rPr>
            <w:noProof/>
            <w:webHidden/>
          </w:rPr>
          <w:fldChar w:fldCharType="separate"/>
        </w:r>
        <w:r w:rsidR="00BE7BF9">
          <w:rPr>
            <w:noProof/>
            <w:webHidden/>
          </w:rPr>
          <w:t>13</w:t>
        </w:r>
        <w:r w:rsidR="000C3D3F" w:rsidRPr="000C3D3F">
          <w:rPr>
            <w:noProof/>
            <w:webHidden/>
          </w:rPr>
          <w:fldChar w:fldCharType="end"/>
        </w:r>
      </w:hyperlink>
    </w:p>
    <w:p w14:paraId="2FFDBE11" w14:textId="0F19683D" w:rsidR="000C3D3F" w:rsidRPr="000C3D3F" w:rsidRDefault="00A8726E">
      <w:pPr>
        <w:pStyle w:val="TOC2"/>
        <w:tabs>
          <w:tab w:val="right" w:leader="dot" w:pos="9345"/>
        </w:tabs>
        <w:rPr>
          <w:rFonts w:eastAsiaTheme="minorEastAsia"/>
          <w:noProof/>
          <w:sz w:val="22"/>
          <w:szCs w:val="22"/>
          <w:lang w:val="et-EE"/>
        </w:rPr>
      </w:pPr>
      <w:hyperlink w:anchor="_Toc471212110" w:history="1">
        <w:r w:rsidR="000C3D3F" w:rsidRPr="000C3D3F">
          <w:rPr>
            <w:rStyle w:val="Hyperlink"/>
            <w:rFonts w:ascii="Arial" w:hAnsi="Arial" w:cs="Arial"/>
            <w:noProof/>
          </w:rPr>
          <w:t>Artikkel 27 – Tehniline ala ja vahetusmängijate pink</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_Toc471212110 \h </w:instrText>
        </w:r>
        <w:r w:rsidR="000C3D3F" w:rsidRPr="000C3D3F">
          <w:rPr>
            <w:noProof/>
            <w:webHidden/>
          </w:rPr>
        </w:r>
        <w:r w:rsidR="000C3D3F" w:rsidRPr="000C3D3F">
          <w:rPr>
            <w:noProof/>
            <w:webHidden/>
          </w:rPr>
          <w:fldChar w:fldCharType="separate"/>
        </w:r>
        <w:r w:rsidR="00BE7BF9">
          <w:rPr>
            <w:noProof/>
            <w:webHidden/>
          </w:rPr>
          <w:t>13</w:t>
        </w:r>
        <w:r w:rsidR="000C3D3F" w:rsidRPr="000C3D3F">
          <w:rPr>
            <w:noProof/>
            <w:webHidden/>
          </w:rPr>
          <w:fldChar w:fldCharType="end"/>
        </w:r>
      </w:hyperlink>
    </w:p>
    <w:p w14:paraId="34715636" w14:textId="659EF78A" w:rsidR="000C3D3F" w:rsidRPr="000C3D3F" w:rsidRDefault="00A8726E">
      <w:pPr>
        <w:pStyle w:val="TOC1"/>
        <w:tabs>
          <w:tab w:val="right" w:leader="dot" w:pos="9345"/>
        </w:tabs>
        <w:rPr>
          <w:rFonts w:eastAsiaTheme="minorEastAsia"/>
          <w:b w:val="0"/>
          <w:bCs w:val="0"/>
          <w:noProof/>
          <w:sz w:val="22"/>
          <w:szCs w:val="22"/>
          <w:lang w:val="et-EE"/>
        </w:rPr>
      </w:pPr>
      <w:hyperlink w:anchor="_Toc471212111" w:history="1">
        <w:r w:rsidR="000C3D3F" w:rsidRPr="000C3D3F">
          <w:rPr>
            <w:rStyle w:val="Hyperlink"/>
            <w:rFonts w:ascii="Arial" w:hAnsi="Arial" w:cs="Arial"/>
            <w:noProof/>
          </w:rPr>
          <w:t>VIII MÄNGIJATE ÜLESANDMINE JA ÕIGUS OSALEDA MÄNGUS</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_Toc471212111 \h </w:instrText>
        </w:r>
        <w:r w:rsidR="000C3D3F" w:rsidRPr="000C3D3F">
          <w:rPr>
            <w:noProof/>
            <w:webHidden/>
          </w:rPr>
        </w:r>
        <w:r w:rsidR="000C3D3F" w:rsidRPr="000C3D3F">
          <w:rPr>
            <w:noProof/>
            <w:webHidden/>
          </w:rPr>
          <w:fldChar w:fldCharType="separate"/>
        </w:r>
        <w:r w:rsidR="00BE7BF9">
          <w:rPr>
            <w:noProof/>
            <w:webHidden/>
          </w:rPr>
          <w:t>13</w:t>
        </w:r>
        <w:r w:rsidR="000C3D3F" w:rsidRPr="000C3D3F">
          <w:rPr>
            <w:noProof/>
            <w:webHidden/>
          </w:rPr>
          <w:fldChar w:fldCharType="end"/>
        </w:r>
      </w:hyperlink>
    </w:p>
    <w:p w14:paraId="7B052CC1" w14:textId="61D9C201" w:rsidR="000C3D3F" w:rsidRPr="000C3D3F" w:rsidRDefault="00A8726E">
      <w:pPr>
        <w:pStyle w:val="TOC2"/>
        <w:tabs>
          <w:tab w:val="right" w:leader="dot" w:pos="9345"/>
        </w:tabs>
        <w:rPr>
          <w:rFonts w:eastAsiaTheme="minorEastAsia"/>
          <w:noProof/>
          <w:sz w:val="22"/>
          <w:szCs w:val="22"/>
          <w:lang w:val="et-EE"/>
        </w:rPr>
      </w:pPr>
      <w:hyperlink w:anchor="_Toc471212112" w:history="1">
        <w:r w:rsidR="000C3D3F" w:rsidRPr="000C3D3F">
          <w:rPr>
            <w:rStyle w:val="Hyperlink"/>
            <w:rFonts w:ascii="Arial" w:hAnsi="Arial" w:cs="Arial"/>
            <w:noProof/>
          </w:rPr>
          <w:t>Artikkel 28 – Mängijate ülesandmine</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_Toc471212112 \h </w:instrText>
        </w:r>
        <w:r w:rsidR="000C3D3F" w:rsidRPr="000C3D3F">
          <w:rPr>
            <w:noProof/>
            <w:webHidden/>
          </w:rPr>
        </w:r>
        <w:r w:rsidR="000C3D3F" w:rsidRPr="000C3D3F">
          <w:rPr>
            <w:noProof/>
            <w:webHidden/>
          </w:rPr>
          <w:fldChar w:fldCharType="separate"/>
        </w:r>
        <w:r w:rsidR="00BE7BF9">
          <w:rPr>
            <w:noProof/>
            <w:webHidden/>
          </w:rPr>
          <w:t>13</w:t>
        </w:r>
        <w:r w:rsidR="000C3D3F" w:rsidRPr="000C3D3F">
          <w:rPr>
            <w:noProof/>
            <w:webHidden/>
          </w:rPr>
          <w:fldChar w:fldCharType="end"/>
        </w:r>
      </w:hyperlink>
    </w:p>
    <w:p w14:paraId="1092F1D6" w14:textId="34AA5B6C" w:rsidR="000C3D3F" w:rsidRPr="000C3D3F" w:rsidRDefault="00A8726E">
      <w:pPr>
        <w:pStyle w:val="TOC2"/>
        <w:tabs>
          <w:tab w:val="right" w:leader="dot" w:pos="9345"/>
        </w:tabs>
        <w:rPr>
          <w:rFonts w:eastAsiaTheme="minorEastAsia"/>
          <w:noProof/>
          <w:sz w:val="22"/>
          <w:szCs w:val="22"/>
          <w:lang w:val="et-EE"/>
        </w:rPr>
      </w:pPr>
      <w:hyperlink w:anchor="_Toc471212113" w:history="1">
        <w:r w:rsidR="000C3D3F" w:rsidRPr="000C3D3F">
          <w:rPr>
            <w:rStyle w:val="Hyperlink"/>
            <w:rFonts w:ascii="Arial" w:hAnsi="Arial" w:cs="Arial"/>
            <w:noProof/>
          </w:rPr>
          <w:t>Artikkel 29 – Õigus osaleda mängus</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_Toc471212113 \h </w:instrText>
        </w:r>
        <w:r w:rsidR="000C3D3F" w:rsidRPr="000C3D3F">
          <w:rPr>
            <w:noProof/>
            <w:webHidden/>
          </w:rPr>
        </w:r>
        <w:r w:rsidR="000C3D3F" w:rsidRPr="000C3D3F">
          <w:rPr>
            <w:noProof/>
            <w:webHidden/>
          </w:rPr>
          <w:fldChar w:fldCharType="separate"/>
        </w:r>
        <w:r w:rsidR="00BE7BF9">
          <w:rPr>
            <w:noProof/>
            <w:webHidden/>
          </w:rPr>
          <w:t>14</w:t>
        </w:r>
        <w:r w:rsidR="000C3D3F" w:rsidRPr="000C3D3F">
          <w:rPr>
            <w:noProof/>
            <w:webHidden/>
          </w:rPr>
          <w:fldChar w:fldCharType="end"/>
        </w:r>
      </w:hyperlink>
    </w:p>
    <w:p w14:paraId="70544CD2" w14:textId="486C5C5E" w:rsidR="000C3D3F" w:rsidRPr="000C3D3F" w:rsidRDefault="00A8726E">
      <w:pPr>
        <w:pStyle w:val="TOC1"/>
        <w:tabs>
          <w:tab w:val="right" w:leader="dot" w:pos="9345"/>
        </w:tabs>
        <w:rPr>
          <w:rFonts w:eastAsiaTheme="minorEastAsia"/>
          <w:b w:val="0"/>
          <w:bCs w:val="0"/>
          <w:noProof/>
          <w:sz w:val="22"/>
          <w:szCs w:val="22"/>
          <w:lang w:val="et-EE"/>
        </w:rPr>
      </w:pPr>
      <w:hyperlink w:anchor="_Toc471212114" w:history="1">
        <w:r w:rsidR="000C3D3F" w:rsidRPr="000C3D3F">
          <w:rPr>
            <w:rStyle w:val="Hyperlink"/>
            <w:rFonts w:ascii="Arial" w:hAnsi="Arial" w:cs="Arial"/>
            <w:noProof/>
          </w:rPr>
          <w:t>IX MÄNGUVORMID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_Toc471212114 \h </w:instrText>
        </w:r>
        <w:r w:rsidR="000C3D3F" w:rsidRPr="000C3D3F">
          <w:rPr>
            <w:noProof/>
            <w:webHidden/>
          </w:rPr>
        </w:r>
        <w:r w:rsidR="000C3D3F" w:rsidRPr="000C3D3F">
          <w:rPr>
            <w:noProof/>
            <w:webHidden/>
          </w:rPr>
          <w:fldChar w:fldCharType="separate"/>
        </w:r>
        <w:r w:rsidR="00BE7BF9">
          <w:rPr>
            <w:noProof/>
            <w:webHidden/>
          </w:rPr>
          <w:t>14</w:t>
        </w:r>
        <w:r w:rsidR="000C3D3F" w:rsidRPr="000C3D3F">
          <w:rPr>
            <w:noProof/>
            <w:webHidden/>
          </w:rPr>
          <w:fldChar w:fldCharType="end"/>
        </w:r>
      </w:hyperlink>
    </w:p>
    <w:p w14:paraId="6D140953" w14:textId="737E95B4" w:rsidR="000C3D3F" w:rsidRPr="000C3D3F" w:rsidRDefault="00A8726E">
      <w:pPr>
        <w:pStyle w:val="TOC2"/>
        <w:tabs>
          <w:tab w:val="right" w:leader="dot" w:pos="9345"/>
        </w:tabs>
        <w:rPr>
          <w:rFonts w:eastAsiaTheme="minorEastAsia"/>
          <w:noProof/>
          <w:sz w:val="22"/>
          <w:szCs w:val="22"/>
          <w:lang w:val="et-EE"/>
        </w:rPr>
      </w:pPr>
      <w:hyperlink w:anchor="_Toc471212115" w:history="1">
        <w:r w:rsidR="000C3D3F" w:rsidRPr="000C3D3F">
          <w:rPr>
            <w:rStyle w:val="Hyperlink"/>
            <w:rFonts w:ascii="Arial" w:hAnsi="Arial" w:cs="Arial"/>
            <w:noProof/>
          </w:rPr>
          <w:t>Artikkel 30 – Mänguvormid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_Toc471212115 \h </w:instrText>
        </w:r>
        <w:r w:rsidR="000C3D3F" w:rsidRPr="000C3D3F">
          <w:rPr>
            <w:noProof/>
            <w:webHidden/>
          </w:rPr>
        </w:r>
        <w:r w:rsidR="000C3D3F" w:rsidRPr="000C3D3F">
          <w:rPr>
            <w:noProof/>
            <w:webHidden/>
          </w:rPr>
          <w:fldChar w:fldCharType="separate"/>
        </w:r>
        <w:r w:rsidR="00BE7BF9">
          <w:rPr>
            <w:noProof/>
            <w:webHidden/>
          </w:rPr>
          <w:t>14</w:t>
        </w:r>
        <w:r w:rsidR="000C3D3F" w:rsidRPr="000C3D3F">
          <w:rPr>
            <w:noProof/>
            <w:webHidden/>
          </w:rPr>
          <w:fldChar w:fldCharType="end"/>
        </w:r>
      </w:hyperlink>
    </w:p>
    <w:p w14:paraId="34B6AADE" w14:textId="3090CC91" w:rsidR="000C3D3F" w:rsidRPr="000C3D3F" w:rsidRDefault="00A8726E">
      <w:pPr>
        <w:pStyle w:val="TOC1"/>
        <w:tabs>
          <w:tab w:val="right" w:leader="dot" w:pos="9345"/>
        </w:tabs>
        <w:rPr>
          <w:rFonts w:eastAsiaTheme="minorEastAsia"/>
          <w:b w:val="0"/>
          <w:bCs w:val="0"/>
          <w:noProof/>
          <w:sz w:val="22"/>
          <w:szCs w:val="22"/>
          <w:lang w:val="et-EE"/>
        </w:rPr>
      </w:pPr>
      <w:hyperlink w:anchor="_Toc471212116" w:history="1">
        <w:r w:rsidR="000C3D3F" w:rsidRPr="000C3D3F">
          <w:rPr>
            <w:rStyle w:val="Hyperlink"/>
            <w:rFonts w:ascii="Arial" w:hAnsi="Arial" w:cs="Arial"/>
            <w:noProof/>
          </w:rPr>
          <w:t>X MÄNGUDE KORRALDAMINE</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_Toc471212116 \h </w:instrText>
        </w:r>
        <w:r w:rsidR="000C3D3F" w:rsidRPr="000C3D3F">
          <w:rPr>
            <w:noProof/>
            <w:webHidden/>
          </w:rPr>
        </w:r>
        <w:r w:rsidR="000C3D3F" w:rsidRPr="000C3D3F">
          <w:rPr>
            <w:noProof/>
            <w:webHidden/>
          </w:rPr>
          <w:fldChar w:fldCharType="separate"/>
        </w:r>
        <w:r w:rsidR="00BE7BF9">
          <w:rPr>
            <w:noProof/>
            <w:webHidden/>
          </w:rPr>
          <w:t>15</w:t>
        </w:r>
        <w:r w:rsidR="000C3D3F" w:rsidRPr="000C3D3F">
          <w:rPr>
            <w:noProof/>
            <w:webHidden/>
          </w:rPr>
          <w:fldChar w:fldCharType="end"/>
        </w:r>
      </w:hyperlink>
    </w:p>
    <w:p w14:paraId="5EC5C7E9" w14:textId="5290452C" w:rsidR="000C3D3F" w:rsidRPr="000C3D3F" w:rsidRDefault="00A8726E">
      <w:pPr>
        <w:pStyle w:val="TOC2"/>
        <w:tabs>
          <w:tab w:val="right" w:leader="dot" w:pos="9345"/>
        </w:tabs>
        <w:rPr>
          <w:rFonts w:eastAsiaTheme="minorEastAsia"/>
          <w:noProof/>
          <w:sz w:val="22"/>
          <w:szCs w:val="22"/>
          <w:lang w:val="et-EE"/>
        </w:rPr>
      </w:pPr>
      <w:hyperlink w:anchor="_Toc471212117" w:history="1">
        <w:r w:rsidR="000C3D3F" w:rsidRPr="000C3D3F">
          <w:rPr>
            <w:rStyle w:val="Hyperlink"/>
            <w:rFonts w:ascii="Arial" w:hAnsi="Arial" w:cs="Arial"/>
            <w:noProof/>
          </w:rPr>
          <w:t>Artikkel 31 – Lipud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_Toc471212117 \h </w:instrText>
        </w:r>
        <w:r w:rsidR="000C3D3F" w:rsidRPr="000C3D3F">
          <w:rPr>
            <w:noProof/>
            <w:webHidden/>
          </w:rPr>
        </w:r>
        <w:r w:rsidR="000C3D3F" w:rsidRPr="000C3D3F">
          <w:rPr>
            <w:noProof/>
            <w:webHidden/>
          </w:rPr>
          <w:fldChar w:fldCharType="separate"/>
        </w:r>
        <w:r w:rsidR="00BE7BF9">
          <w:rPr>
            <w:noProof/>
            <w:webHidden/>
          </w:rPr>
          <w:t>15</w:t>
        </w:r>
        <w:r w:rsidR="000C3D3F" w:rsidRPr="000C3D3F">
          <w:rPr>
            <w:noProof/>
            <w:webHidden/>
          </w:rPr>
          <w:fldChar w:fldCharType="end"/>
        </w:r>
      </w:hyperlink>
    </w:p>
    <w:p w14:paraId="64931780" w14:textId="247912FE" w:rsidR="000C3D3F" w:rsidRPr="000C3D3F" w:rsidRDefault="00A8726E">
      <w:pPr>
        <w:pStyle w:val="TOC2"/>
        <w:tabs>
          <w:tab w:val="right" w:leader="dot" w:pos="9345"/>
        </w:tabs>
        <w:rPr>
          <w:rFonts w:eastAsiaTheme="minorEastAsia"/>
          <w:noProof/>
          <w:sz w:val="22"/>
          <w:szCs w:val="22"/>
          <w:lang w:val="et-EE"/>
        </w:rPr>
      </w:pPr>
      <w:hyperlink w:anchor="_Toc471212118" w:history="1">
        <w:r w:rsidR="000C3D3F" w:rsidRPr="000C3D3F">
          <w:rPr>
            <w:rStyle w:val="Hyperlink"/>
            <w:rFonts w:ascii="Arial" w:hAnsi="Arial" w:cs="Arial"/>
            <w:noProof/>
          </w:rPr>
          <w:t>Artikkel 32 – Turvalisus ja ohutus</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_Toc471212118 \h </w:instrText>
        </w:r>
        <w:r w:rsidR="000C3D3F" w:rsidRPr="000C3D3F">
          <w:rPr>
            <w:noProof/>
            <w:webHidden/>
          </w:rPr>
        </w:r>
        <w:r w:rsidR="000C3D3F" w:rsidRPr="000C3D3F">
          <w:rPr>
            <w:noProof/>
            <w:webHidden/>
          </w:rPr>
          <w:fldChar w:fldCharType="separate"/>
        </w:r>
        <w:r w:rsidR="00BE7BF9">
          <w:rPr>
            <w:noProof/>
            <w:webHidden/>
          </w:rPr>
          <w:t>15</w:t>
        </w:r>
        <w:r w:rsidR="000C3D3F" w:rsidRPr="000C3D3F">
          <w:rPr>
            <w:noProof/>
            <w:webHidden/>
          </w:rPr>
          <w:fldChar w:fldCharType="end"/>
        </w:r>
      </w:hyperlink>
    </w:p>
    <w:p w14:paraId="79F96BE1" w14:textId="79F6A422" w:rsidR="000C3D3F" w:rsidRPr="000C3D3F" w:rsidRDefault="00A8726E">
      <w:pPr>
        <w:pStyle w:val="TOC2"/>
        <w:tabs>
          <w:tab w:val="right" w:leader="dot" w:pos="9345"/>
        </w:tabs>
        <w:rPr>
          <w:rFonts w:eastAsiaTheme="minorEastAsia"/>
          <w:noProof/>
          <w:sz w:val="22"/>
          <w:szCs w:val="22"/>
          <w:lang w:val="et-EE"/>
        </w:rPr>
      </w:pPr>
      <w:hyperlink w:anchor="_Toc471212119" w:history="1">
        <w:r w:rsidR="000C3D3F" w:rsidRPr="000C3D3F">
          <w:rPr>
            <w:rStyle w:val="Hyperlink"/>
            <w:rFonts w:ascii="Arial" w:hAnsi="Arial" w:cs="Arial"/>
            <w:noProof/>
          </w:rPr>
          <w:t>Artikkel 33 – Meditsiiniline abi</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_Toc471212119 \h </w:instrText>
        </w:r>
        <w:r w:rsidR="000C3D3F" w:rsidRPr="000C3D3F">
          <w:rPr>
            <w:noProof/>
            <w:webHidden/>
          </w:rPr>
        </w:r>
        <w:r w:rsidR="000C3D3F" w:rsidRPr="000C3D3F">
          <w:rPr>
            <w:noProof/>
            <w:webHidden/>
          </w:rPr>
          <w:fldChar w:fldCharType="separate"/>
        </w:r>
        <w:r w:rsidR="00BE7BF9">
          <w:rPr>
            <w:noProof/>
            <w:webHidden/>
          </w:rPr>
          <w:t>15</w:t>
        </w:r>
        <w:r w:rsidR="000C3D3F" w:rsidRPr="000C3D3F">
          <w:rPr>
            <w:noProof/>
            <w:webHidden/>
          </w:rPr>
          <w:fldChar w:fldCharType="end"/>
        </w:r>
      </w:hyperlink>
    </w:p>
    <w:p w14:paraId="70AC8388" w14:textId="54C0839D" w:rsidR="000C3D3F" w:rsidRPr="000C3D3F" w:rsidRDefault="00A8726E">
      <w:pPr>
        <w:pStyle w:val="TOC1"/>
        <w:tabs>
          <w:tab w:val="right" w:leader="dot" w:pos="9345"/>
        </w:tabs>
        <w:rPr>
          <w:rFonts w:eastAsiaTheme="minorEastAsia"/>
          <w:b w:val="0"/>
          <w:bCs w:val="0"/>
          <w:noProof/>
          <w:sz w:val="22"/>
          <w:szCs w:val="22"/>
          <w:lang w:val="et-EE"/>
        </w:rPr>
      </w:pPr>
      <w:hyperlink w:anchor="_Toc471212120" w:history="1">
        <w:r w:rsidR="000C3D3F" w:rsidRPr="000C3D3F">
          <w:rPr>
            <w:rStyle w:val="Hyperlink"/>
            <w:rFonts w:ascii="Arial" w:hAnsi="Arial" w:cs="Arial"/>
            <w:noProof/>
          </w:rPr>
          <w:t>XI MÄNGUGA SEOTUD TEGEVUSED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_Toc471212120 \h </w:instrText>
        </w:r>
        <w:r w:rsidR="000C3D3F" w:rsidRPr="000C3D3F">
          <w:rPr>
            <w:noProof/>
            <w:webHidden/>
          </w:rPr>
        </w:r>
        <w:r w:rsidR="000C3D3F" w:rsidRPr="000C3D3F">
          <w:rPr>
            <w:noProof/>
            <w:webHidden/>
          </w:rPr>
          <w:fldChar w:fldCharType="separate"/>
        </w:r>
        <w:r w:rsidR="00BE7BF9">
          <w:rPr>
            <w:noProof/>
            <w:webHidden/>
          </w:rPr>
          <w:t>16</w:t>
        </w:r>
        <w:r w:rsidR="000C3D3F" w:rsidRPr="000C3D3F">
          <w:rPr>
            <w:noProof/>
            <w:webHidden/>
          </w:rPr>
          <w:fldChar w:fldCharType="end"/>
        </w:r>
      </w:hyperlink>
    </w:p>
    <w:p w14:paraId="253EEEB8" w14:textId="4601C3DE" w:rsidR="000C3D3F" w:rsidRPr="000C3D3F" w:rsidRDefault="00A8726E">
      <w:pPr>
        <w:pStyle w:val="TOC2"/>
        <w:tabs>
          <w:tab w:val="right" w:leader="dot" w:pos="9345"/>
        </w:tabs>
        <w:rPr>
          <w:rFonts w:eastAsiaTheme="minorEastAsia"/>
          <w:noProof/>
          <w:sz w:val="22"/>
          <w:szCs w:val="22"/>
          <w:lang w:val="et-EE"/>
        </w:rPr>
      </w:pPr>
      <w:hyperlink w:anchor="_Toc471212121" w:history="1">
        <w:r w:rsidR="000C3D3F" w:rsidRPr="000C3D3F">
          <w:rPr>
            <w:rStyle w:val="Hyperlink"/>
            <w:rFonts w:ascii="Arial" w:hAnsi="Arial" w:cs="Arial"/>
            <w:noProof/>
          </w:rPr>
          <w:t>Artikkel 34 – Võistkondade saabumine</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_Toc471212121 \h </w:instrText>
        </w:r>
        <w:r w:rsidR="000C3D3F" w:rsidRPr="000C3D3F">
          <w:rPr>
            <w:noProof/>
            <w:webHidden/>
          </w:rPr>
        </w:r>
        <w:r w:rsidR="000C3D3F" w:rsidRPr="000C3D3F">
          <w:rPr>
            <w:noProof/>
            <w:webHidden/>
          </w:rPr>
          <w:fldChar w:fldCharType="separate"/>
        </w:r>
        <w:r w:rsidR="00BE7BF9">
          <w:rPr>
            <w:noProof/>
            <w:webHidden/>
          </w:rPr>
          <w:t>16</w:t>
        </w:r>
        <w:r w:rsidR="000C3D3F" w:rsidRPr="000C3D3F">
          <w:rPr>
            <w:noProof/>
            <w:webHidden/>
          </w:rPr>
          <w:fldChar w:fldCharType="end"/>
        </w:r>
      </w:hyperlink>
    </w:p>
    <w:p w14:paraId="7A58DB7D" w14:textId="13AAD9B9" w:rsidR="000C3D3F" w:rsidRPr="000C3D3F" w:rsidRDefault="00A8726E">
      <w:pPr>
        <w:pStyle w:val="TOC2"/>
        <w:tabs>
          <w:tab w:val="right" w:leader="dot" w:pos="9345"/>
        </w:tabs>
        <w:rPr>
          <w:rFonts w:eastAsiaTheme="minorEastAsia"/>
          <w:noProof/>
          <w:sz w:val="22"/>
          <w:szCs w:val="22"/>
          <w:lang w:val="et-EE"/>
        </w:rPr>
      </w:pPr>
      <w:hyperlink w:anchor="_Toc471212122" w:history="1">
        <w:r w:rsidR="000C3D3F" w:rsidRPr="000C3D3F">
          <w:rPr>
            <w:rStyle w:val="Hyperlink"/>
            <w:rFonts w:ascii="Arial" w:hAnsi="Arial" w:cs="Arial"/>
            <w:noProof/>
          </w:rPr>
          <w:t>Artikkel 35 – Mänguprotokoll</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_Toc471212122 \h </w:instrText>
        </w:r>
        <w:r w:rsidR="000C3D3F" w:rsidRPr="000C3D3F">
          <w:rPr>
            <w:noProof/>
            <w:webHidden/>
          </w:rPr>
        </w:r>
        <w:r w:rsidR="000C3D3F" w:rsidRPr="000C3D3F">
          <w:rPr>
            <w:noProof/>
            <w:webHidden/>
          </w:rPr>
          <w:fldChar w:fldCharType="separate"/>
        </w:r>
        <w:r w:rsidR="00BE7BF9">
          <w:rPr>
            <w:noProof/>
            <w:webHidden/>
          </w:rPr>
          <w:t>16</w:t>
        </w:r>
        <w:r w:rsidR="000C3D3F" w:rsidRPr="000C3D3F">
          <w:rPr>
            <w:noProof/>
            <w:webHidden/>
          </w:rPr>
          <w:fldChar w:fldCharType="end"/>
        </w:r>
      </w:hyperlink>
    </w:p>
    <w:p w14:paraId="3DE931A9" w14:textId="76FD7CCA" w:rsidR="000C3D3F" w:rsidRPr="000C3D3F" w:rsidRDefault="00A8726E">
      <w:pPr>
        <w:pStyle w:val="TOC2"/>
        <w:tabs>
          <w:tab w:val="right" w:leader="dot" w:pos="9345"/>
        </w:tabs>
        <w:rPr>
          <w:rFonts w:eastAsiaTheme="minorEastAsia"/>
          <w:noProof/>
          <w:sz w:val="22"/>
          <w:szCs w:val="22"/>
          <w:lang w:val="et-EE"/>
        </w:rPr>
      </w:pPr>
      <w:hyperlink w:anchor="_Toc471212123" w:history="1">
        <w:r w:rsidR="000C3D3F" w:rsidRPr="000C3D3F">
          <w:rPr>
            <w:rStyle w:val="Hyperlink"/>
            <w:rFonts w:ascii="Arial" w:hAnsi="Arial" w:cs="Arial"/>
            <w:noProof/>
          </w:rPr>
          <w:t>Artikkel 36 – Mängijate ülesrivistus ja kätlemine</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_Toc471212123 \h </w:instrText>
        </w:r>
        <w:r w:rsidR="000C3D3F" w:rsidRPr="000C3D3F">
          <w:rPr>
            <w:noProof/>
            <w:webHidden/>
          </w:rPr>
        </w:r>
        <w:r w:rsidR="000C3D3F" w:rsidRPr="000C3D3F">
          <w:rPr>
            <w:noProof/>
            <w:webHidden/>
          </w:rPr>
          <w:fldChar w:fldCharType="separate"/>
        </w:r>
        <w:r w:rsidR="00BE7BF9">
          <w:rPr>
            <w:noProof/>
            <w:webHidden/>
          </w:rPr>
          <w:t>16</w:t>
        </w:r>
        <w:r w:rsidR="000C3D3F" w:rsidRPr="000C3D3F">
          <w:rPr>
            <w:noProof/>
            <w:webHidden/>
          </w:rPr>
          <w:fldChar w:fldCharType="end"/>
        </w:r>
      </w:hyperlink>
    </w:p>
    <w:p w14:paraId="362305EC" w14:textId="7B108038" w:rsidR="000C3D3F" w:rsidRPr="000C3D3F" w:rsidRDefault="00A8726E">
      <w:pPr>
        <w:pStyle w:val="TOC2"/>
        <w:tabs>
          <w:tab w:val="right" w:leader="dot" w:pos="9345"/>
        </w:tabs>
        <w:rPr>
          <w:rFonts w:eastAsiaTheme="minorEastAsia"/>
          <w:noProof/>
          <w:sz w:val="22"/>
          <w:szCs w:val="22"/>
          <w:lang w:val="et-EE"/>
        </w:rPr>
      </w:pPr>
      <w:hyperlink w:anchor="_Toc471212124" w:history="1">
        <w:r w:rsidR="000C3D3F" w:rsidRPr="000C3D3F">
          <w:rPr>
            <w:rStyle w:val="Hyperlink"/>
            <w:rFonts w:ascii="Arial" w:hAnsi="Arial" w:cs="Arial"/>
            <w:noProof/>
          </w:rPr>
          <w:t>Artikkel 37 – Nõuded tehnilises alas viibivatele ametiisikutele ja mängijatele</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_Toc471212124 \h </w:instrText>
        </w:r>
        <w:r w:rsidR="000C3D3F" w:rsidRPr="000C3D3F">
          <w:rPr>
            <w:noProof/>
            <w:webHidden/>
          </w:rPr>
        </w:r>
        <w:r w:rsidR="000C3D3F" w:rsidRPr="000C3D3F">
          <w:rPr>
            <w:noProof/>
            <w:webHidden/>
          </w:rPr>
          <w:fldChar w:fldCharType="separate"/>
        </w:r>
        <w:r w:rsidR="00BE7BF9">
          <w:rPr>
            <w:noProof/>
            <w:webHidden/>
          </w:rPr>
          <w:t>17</w:t>
        </w:r>
        <w:r w:rsidR="000C3D3F" w:rsidRPr="000C3D3F">
          <w:rPr>
            <w:noProof/>
            <w:webHidden/>
          </w:rPr>
          <w:fldChar w:fldCharType="end"/>
        </w:r>
      </w:hyperlink>
    </w:p>
    <w:p w14:paraId="78A70D4A" w14:textId="6D0B626A" w:rsidR="000C3D3F" w:rsidRPr="000C3D3F" w:rsidRDefault="00A8726E">
      <w:pPr>
        <w:pStyle w:val="TOC2"/>
        <w:tabs>
          <w:tab w:val="right" w:leader="dot" w:pos="9345"/>
        </w:tabs>
        <w:rPr>
          <w:rFonts w:eastAsiaTheme="minorEastAsia"/>
          <w:noProof/>
          <w:sz w:val="22"/>
          <w:szCs w:val="22"/>
          <w:lang w:val="et-EE"/>
        </w:rPr>
      </w:pPr>
      <w:hyperlink w:anchor="_Toc471212125" w:history="1">
        <w:r w:rsidR="000C3D3F" w:rsidRPr="000C3D3F">
          <w:rPr>
            <w:rStyle w:val="Hyperlink"/>
            <w:rFonts w:ascii="Arial" w:hAnsi="Arial" w:cs="Arial"/>
            <w:noProof/>
          </w:rPr>
          <w:t>Artikkel 38 – Mänguprotokolli täitmine, edastamine EJL-le ja avalikustamine</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_Toc471212125 \h </w:instrText>
        </w:r>
        <w:r w:rsidR="000C3D3F" w:rsidRPr="000C3D3F">
          <w:rPr>
            <w:noProof/>
            <w:webHidden/>
          </w:rPr>
        </w:r>
        <w:r w:rsidR="000C3D3F" w:rsidRPr="000C3D3F">
          <w:rPr>
            <w:noProof/>
            <w:webHidden/>
          </w:rPr>
          <w:fldChar w:fldCharType="separate"/>
        </w:r>
        <w:r w:rsidR="00BE7BF9">
          <w:rPr>
            <w:noProof/>
            <w:webHidden/>
          </w:rPr>
          <w:t>17</w:t>
        </w:r>
        <w:r w:rsidR="000C3D3F" w:rsidRPr="000C3D3F">
          <w:rPr>
            <w:noProof/>
            <w:webHidden/>
          </w:rPr>
          <w:fldChar w:fldCharType="end"/>
        </w:r>
      </w:hyperlink>
    </w:p>
    <w:p w14:paraId="3BB5D8ED" w14:textId="5F9C1963" w:rsidR="000C3D3F" w:rsidRPr="000C3D3F" w:rsidRDefault="00A8726E">
      <w:pPr>
        <w:pStyle w:val="TOC1"/>
        <w:tabs>
          <w:tab w:val="right" w:leader="dot" w:pos="9345"/>
        </w:tabs>
        <w:rPr>
          <w:rFonts w:eastAsiaTheme="minorEastAsia"/>
          <w:b w:val="0"/>
          <w:bCs w:val="0"/>
          <w:noProof/>
          <w:sz w:val="22"/>
          <w:szCs w:val="22"/>
          <w:lang w:val="et-EE"/>
        </w:rPr>
      </w:pPr>
      <w:hyperlink w:anchor="_Toc471212126" w:history="1">
        <w:r w:rsidR="000C3D3F" w:rsidRPr="000C3D3F">
          <w:rPr>
            <w:rStyle w:val="Hyperlink"/>
            <w:rFonts w:ascii="Arial" w:hAnsi="Arial" w:cs="Arial"/>
            <w:noProof/>
          </w:rPr>
          <w:t>XII KOHTUNIKUD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_Toc471212126 \h </w:instrText>
        </w:r>
        <w:r w:rsidR="000C3D3F" w:rsidRPr="000C3D3F">
          <w:rPr>
            <w:noProof/>
            <w:webHidden/>
          </w:rPr>
        </w:r>
        <w:r w:rsidR="000C3D3F" w:rsidRPr="000C3D3F">
          <w:rPr>
            <w:noProof/>
            <w:webHidden/>
          </w:rPr>
          <w:fldChar w:fldCharType="separate"/>
        </w:r>
        <w:r w:rsidR="00BE7BF9">
          <w:rPr>
            <w:noProof/>
            <w:webHidden/>
          </w:rPr>
          <w:t>17</w:t>
        </w:r>
        <w:r w:rsidR="000C3D3F" w:rsidRPr="000C3D3F">
          <w:rPr>
            <w:noProof/>
            <w:webHidden/>
          </w:rPr>
          <w:fldChar w:fldCharType="end"/>
        </w:r>
      </w:hyperlink>
    </w:p>
    <w:p w14:paraId="4A4FDE7A" w14:textId="06CE894C" w:rsidR="000C3D3F" w:rsidRPr="000C3D3F" w:rsidRDefault="00A8726E">
      <w:pPr>
        <w:pStyle w:val="TOC2"/>
        <w:tabs>
          <w:tab w:val="right" w:leader="dot" w:pos="9345"/>
        </w:tabs>
        <w:rPr>
          <w:rFonts w:eastAsiaTheme="minorEastAsia"/>
          <w:noProof/>
          <w:sz w:val="22"/>
          <w:szCs w:val="22"/>
          <w:lang w:val="et-EE"/>
        </w:rPr>
      </w:pPr>
      <w:hyperlink w:anchor="_Toc471212127" w:history="1">
        <w:r w:rsidR="000C3D3F" w:rsidRPr="000C3D3F">
          <w:rPr>
            <w:rStyle w:val="Hyperlink"/>
            <w:rFonts w:ascii="Arial" w:hAnsi="Arial" w:cs="Arial"/>
            <w:noProof/>
          </w:rPr>
          <w:t>Artikkel 39 – Kohtunikud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_Toc471212127 \h </w:instrText>
        </w:r>
        <w:r w:rsidR="000C3D3F" w:rsidRPr="000C3D3F">
          <w:rPr>
            <w:noProof/>
            <w:webHidden/>
          </w:rPr>
        </w:r>
        <w:r w:rsidR="000C3D3F" w:rsidRPr="000C3D3F">
          <w:rPr>
            <w:noProof/>
            <w:webHidden/>
          </w:rPr>
          <w:fldChar w:fldCharType="separate"/>
        </w:r>
        <w:r w:rsidR="00BE7BF9">
          <w:rPr>
            <w:noProof/>
            <w:webHidden/>
          </w:rPr>
          <w:t>17</w:t>
        </w:r>
        <w:r w:rsidR="000C3D3F" w:rsidRPr="000C3D3F">
          <w:rPr>
            <w:noProof/>
            <w:webHidden/>
          </w:rPr>
          <w:fldChar w:fldCharType="end"/>
        </w:r>
      </w:hyperlink>
    </w:p>
    <w:p w14:paraId="7516DB1D" w14:textId="1052831E" w:rsidR="000C3D3F" w:rsidRPr="000C3D3F" w:rsidRDefault="00A8726E">
      <w:pPr>
        <w:pStyle w:val="TOC1"/>
        <w:tabs>
          <w:tab w:val="right" w:leader="dot" w:pos="9345"/>
        </w:tabs>
        <w:rPr>
          <w:rFonts w:eastAsiaTheme="minorEastAsia"/>
          <w:b w:val="0"/>
          <w:bCs w:val="0"/>
          <w:noProof/>
          <w:sz w:val="22"/>
          <w:szCs w:val="22"/>
          <w:lang w:val="et-EE"/>
        </w:rPr>
      </w:pPr>
      <w:hyperlink w:anchor="_Toc471212128" w:history="1">
        <w:r w:rsidR="000C3D3F" w:rsidRPr="000C3D3F">
          <w:rPr>
            <w:rStyle w:val="Hyperlink"/>
            <w:rFonts w:ascii="Arial" w:hAnsi="Arial" w:cs="Arial"/>
            <w:noProof/>
          </w:rPr>
          <w:t>XIII DISTSIPLINAARKÜSIMUSED JA NENDE MENETLEMINE</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_Toc471212128 \h </w:instrText>
        </w:r>
        <w:r w:rsidR="000C3D3F" w:rsidRPr="000C3D3F">
          <w:rPr>
            <w:noProof/>
            <w:webHidden/>
          </w:rPr>
        </w:r>
        <w:r w:rsidR="000C3D3F" w:rsidRPr="000C3D3F">
          <w:rPr>
            <w:noProof/>
            <w:webHidden/>
          </w:rPr>
          <w:fldChar w:fldCharType="separate"/>
        </w:r>
        <w:r w:rsidR="00BE7BF9">
          <w:rPr>
            <w:noProof/>
            <w:webHidden/>
          </w:rPr>
          <w:t>18</w:t>
        </w:r>
        <w:r w:rsidR="000C3D3F" w:rsidRPr="000C3D3F">
          <w:rPr>
            <w:noProof/>
            <w:webHidden/>
          </w:rPr>
          <w:fldChar w:fldCharType="end"/>
        </w:r>
      </w:hyperlink>
    </w:p>
    <w:p w14:paraId="08E0DDDA" w14:textId="788ADF6B" w:rsidR="000C3D3F" w:rsidRPr="000C3D3F" w:rsidRDefault="00A8726E">
      <w:pPr>
        <w:pStyle w:val="TOC2"/>
        <w:tabs>
          <w:tab w:val="right" w:leader="dot" w:pos="9345"/>
        </w:tabs>
        <w:rPr>
          <w:rFonts w:eastAsiaTheme="minorEastAsia"/>
          <w:noProof/>
          <w:sz w:val="22"/>
          <w:szCs w:val="22"/>
          <w:lang w:val="et-EE"/>
        </w:rPr>
      </w:pPr>
      <w:hyperlink w:anchor="_Toc471212129" w:history="1">
        <w:r w:rsidR="000C3D3F" w:rsidRPr="000C3D3F">
          <w:rPr>
            <w:rStyle w:val="Hyperlink"/>
            <w:rFonts w:ascii="Arial" w:hAnsi="Arial" w:cs="Arial"/>
            <w:noProof/>
          </w:rPr>
          <w:t>Artikkel 40 – EJL distsiplinaareeskirjad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_Toc471212129 \h </w:instrText>
        </w:r>
        <w:r w:rsidR="000C3D3F" w:rsidRPr="000C3D3F">
          <w:rPr>
            <w:noProof/>
            <w:webHidden/>
          </w:rPr>
        </w:r>
        <w:r w:rsidR="000C3D3F" w:rsidRPr="000C3D3F">
          <w:rPr>
            <w:noProof/>
            <w:webHidden/>
          </w:rPr>
          <w:fldChar w:fldCharType="separate"/>
        </w:r>
        <w:r w:rsidR="00BE7BF9">
          <w:rPr>
            <w:noProof/>
            <w:webHidden/>
          </w:rPr>
          <w:t>18</w:t>
        </w:r>
        <w:r w:rsidR="000C3D3F" w:rsidRPr="000C3D3F">
          <w:rPr>
            <w:noProof/>
            <w:webHidden/>
          </w:rPr>
          <w:fldChar w:fldCharType="end"/>
        </w:r>
      </w:hyperlink>
    </w:p>
    <w:p w14:paraId="35ABA07B" w14:textId="52477382" w:rsidR="000C3D3F" w:rsidRPr="000C3D3F" w:rsidRDefault="00A8726E">
      <w:pPr>
        <w:pStyle w:val="TOC2"/>
        <w:tabs>
          <w:tab w:val="right" w:leader="dot" w:pos="9345"/>
        </w:tabs>
        <w:rPr>
          <w:rFonts w:eastAsiaTheme="minorEastAsia"/>
          <w:noProof/>
          <w:sz w:val="22"/>
          <w:szCs w:val="22"/>
          <w:lang w:val="et-EE"/>
        </w:rPr>
      </w:pPr>
      <w:hyperlink w:anchor="_Toc471212130" w:history="1">
        <w:r w:rsidR="000C3D3F" w:rsidRPr="000C3D3F">
          <w:rPr>
            <w:rStyle w:val="Hyperlink"/>
            <w:rFonts w:ascii="Arial" w:hAnsi="Arial" w:cs="Arial"/>
            <w:noProof/>
          </w:rPr>
          <w:t>Artikkel 41 – Hoiatused ja eemaldamised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_Toc471212130 \h </w:instrText>
        </w:r>
        <w:r w:rsidR="000C3D3F" w:rsidRPr="000C3D3F">
          <w:rPr>
            <w:noProof/>
            <w:webHidden/>
          </w:rPr>
        </w:r>
        <w:r w:rsidR="000C3D3F" w:rsidRPr="000C3D3F">
          <w:rPr>
            <w:noProof/>
            <w:webHidden/>
          </w:rPr>
          <w:fldChar w:fldCharType="separate"/>
        </w:r>
        <w:r w:rsidR="00BE7BF9">
          <w:rPr>
            <w:noProof/>
            <w:webHidden/>
          </w:rPr>
          <w:t>18</w:t>
        </w:r>
        <w:r w:rsidR="000C3D3F" w:rsidRPr="000C3D3F">
          <w:rPr>
            <w:noProof/>
            <w:webHidden/>
          </w:rPr>
          <w:fldChar w:fldCharType="end"/>
        </w:r>
      </w:hyperlink>
    </w:p>
    <w:p w14:paraId="14384F93" w14:textId="6AFC2EDF" w:rsidR="000C3D3F" w:rsidRPr="000C3D3F" w:rsidRDefault="00A8726E">
      <w:pPr>
        <w:pStyle w:val="TOC2"/>
        <w:tabs>
          <w:tab w:val="right" w:leader="dot" w:pos="9345"/>
        </w:tabs>
        <w:rPr>
          <w:rFonts w:eastAsiaTheme="minorEastAsia"/>
          <w:noProof/>
          <w:sz w:val="22"/>
          <w:szCs w:val="22"/>
          <w:lang w:val="et-EE"/>
        </w:rPr>
      </w:pPr>
      <w:hyperlink w:anchor="_Toc471212131" w:history="1">
        <w:r w:rsidR="000C3D3F" w:rsidRPr="000C3D3F">
          <w:rPr>
            <w:rStyle w:val="Hyperlink"/>
            <w:rFonts w:ascii="Arial" w:hAnsi="Arial" w:cs="Arial"/>
            <w:noProof/>
          </w:rPr>
          <w:t>Artikkel 42 – Sanktsioonid juhendist tulenevatele rikkumistele</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_Toc471212131 \h </w:instrText>
        </w:r>
        <w:r w:rsidR="000C3D3F" w:rsidRPr="000C3D3F">
          <w:rPr>
            <w:noProof/>
            <w:webHidden/>
          </w:rPr>
        </w:r>
        <w:r w:rsidR="000C3D3F" w:rsidRPr="000C3D3F">
          <w:rPr>
            <w:noProof/>
            <w:webHidden/>
          </w:rPr>
          <w:fldChar w:fldCharType="separate"/>
        </w:r>
        <w:r w:rsidR="00BE7BF9">
          <w:rPr>
            <w:noProof/>
            <w:webHidden/>
          </w:rPr>
          <w:t>19</w:t>
        </w:r>
        <w:r w:rsidR="000C3D3F" w:rsidRPr="000C3D3F">
          <w:rPr>
            <w:noProof/>
            <w:webHidden/>
          </w:rPr>
          <w:fldChar w:fldCharType="end"/>
        </w:r>
      </w:hyperlink>
    </w:p>
    <w:p w14:paraId="4F51796B" w14:textId="5DC198A0" w:rsidR="000C3D3F" w:rsidRPr="000C3D3F" w:rsidRDefault="00A8726E">
      <w:pPr>
        <w:pStyle w:val="TOC2"/>
        <w:tabs>
          <w:tab w:val="right" w:leader="dot" w:pos="9345"/>
        </w:tabs>
        <w:rPr>
          <w:rFonts w:eastAsiaTheme="minorEastAsia"/>
          <w:noProof/>
          <w:sz w:val="22"/>
          <w:szCs w:val="22"/>
          <w:lang w:val="et-EE"/>
        </w:rPr>
      </w:pPr>
      <w:hyperlink w:anchor="_Toc471212132" w:history="1">
        <w:r w:rsidR="000C3D3F" w:rsidRPr="000C3D3F">
          <w:rPr>
            <w:rStyle w:val="Hyperlink"/>
            <w:rFonts w:ascii="Arial" w:hAnsi="Arial" w:cs="Arial"/>
            <w:noProof/>
          </w:rPr>
          <w:t>Artikkel 43 – Protesti esitamine</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_Toc471212132 \h </w:instrText>
        </w:r>
        <w:r w:rsidR="000C3D3F" w:rsidRPr="000C3D3F">
          <w:rPr>
            <w:noProof/>
            <w:webHidden/>
          </w:rPr>
        </w:r>
        <w:r w:rsidR="000C3D3F" w:rsidRPr="000C3D3F">
          <w:rPr>
            <w:noProof/>
            <w:webHidden/>
          </w:rPr>
          <w:fldChar w:fldCharType="separate"/>
        </w:r>
        <w:r w:rsidR="00BE7BF9">
          <w:rPr>
            <w:noProof/>
            <w:webHidden/>
          </w:rPr>
          <w:t>20</w:t>
        </w:r>
        <w:r w:rsidR="000C3D3F" w:rsidRPr="000C3D3F">
          <w:rPr>
            <w:noProof/>
            <w:webHidden/>
          </w:rPr>
          <w:fldChar w:fldCharType="end"/>
        </w:r>
      </w:hyperlink>
    </w:p>
    <w:p w14:paraId="03ABCE7F" w14:textId="616A70E9" w:rsidR="000C3D3F" w:rsidRPr="000C3D3F" w:rsidRDefault="00A8726E">
      <w:pPr>
        <w:pStyle w:val="TOC1"/>
        <w:tabs>
          <w:tab w:val="right" w:leader="dot" w:pos="9345"/>
        </w:tabs>
        <w:rPr>
          <w:rFonts w:eastAsiaTheme="minorEastAsia"/>
          <w:b w:val="0"/>
          <w:bCs w:val="0"/>
          <w:noProof/>
          <w:sz w:val="22"/>
          <w:szCs w:val="22"/>
          <w:lang w:val="et-EE"/>
        </w:rPr>
      </w:pPr>
      <w:hyperlink w:anchor="_Toc471212133" w:history="1">
        <w:r w:rsidR="000C3D3F" w:rsidRPr="000C3D3F">
          <w:rPr>
            <w:rStyle w:val="Hyperlink"/>
            <w:rFonts w:ascii="Arial" w:hAnsi="Arial" w:cs="Arial"/>
            <w:noProof/>
          </w:rPr>
          <w:t>XIV LÕPPSÄTTED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_Toc471212133 \h </w:instrText>
        </w:r>
        <w:r w:rsidR="000C3D3F" w:rsidRPr="000C3D3F">
          <w:rPr>
            <w:noProof/>
            <w:webHidden/>
          </w:rPr>
        </w:r>
        <w:r w:rsidR="000C3D3F" w:rsidRPr="000C3D3F">
          <w:rPr>
            <w:noProof/>
            <w:webHidden/>
          </w:rPr>
          <w:fldChar w:fldCharType="separate"/>
        </w:r>
        <w:r w:rsidR="00BE7BF9">
          <w:rPr>
            <w:noProof/>
            <w:webHidden/>
          </w:rPr>
          <w:t>21</w:t>
        </w:r>
        <w:r w:rsidR="000C3D3F" w:rsidRPr="000C3D3F">
          <w:rPr>
            <w:noProof/>
            <w:webHidden/>
          </w:rPr>
          <w:fldChar w:fldCharType="end"/>
        </w:r>
      </w:hyperlink>
    </w:p>
    <w:p w14:paraId="711DA2B2" w14:textId="3454E4E6" w:rsidR="000C3D3F" w:rsidRPr="000C3D3F" w:rsidRDefault="00A8726E">
      <w:pPr>
        <w:pStyle w:val="TOC2"/>
        <w:tabs>
          <w:tab w:val="right" w:leader="dot" w:pos="9345"/>
        </w:tabs>
        <w:rPr>
          <w:rFonts w:eastAsiaTheme="minorEastAsia"/>
          <w:noProof/>
          <w:sz w:val="22"/>
          <w:szCs w:val="22"/>
          <w:lang w:val="et-EE"/>
        </w:rPr>
      </w:pPr>
      <w:hyperlink w:anchor="_Toc471212134" w:history="1">
        <w:r w:rsidR="000C3D3F" w:rsidRPr="000C3D3F">
          <w:rPr>
            <w:rStyle w:val="Hyperlink"/>
            <w:rFonts w:ascii="Arial" w:hAnsi="Arial" w:cs="Arial"/>
            <w:noProof/>
          </w:rPr>
          <w:t>Artikkel 44 – Vaidluste lahendamine</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_Toc471212134 \h </w:instrText>
        </w:r>
        <w:r w:rsidR="000C3D3F" w:rsidRPr="000C3D3F">
          <w:rPr>
            <w:noProof/>
            <w:webHidden/>
          </w:rPr>
        </w:r>
        <w:r w:rsidR="000C3D3F" w:rsidRPr="000C3D3F">
          <w:rPr>
            <w:noProof/>
            <w:webHidden/>
          </w:rPr>
          <w:fldChar w:fldCharType="separate"/>
        </w:r>
        <w:r w:rsidR="00BE7BF9">
          <w:rPr>
            <w:noProof/>
            <w:webHidden/>
          </w:rPr>
          <w:t>21</w:t>
        </w:r>
        <w:r w:rsidR="000C3D3F" w:rsidRPr="000C3D3F">
          <w:rPr>
            <w:noProof/>
            <w:webHidden/>
          </w:rPr>
          <w:fldChar w:fldCharType="end"/>
        </w:r>
      </w:hyperlink>
    </w:p>
    <w:p w14:paraId="18F76839" w14:textId="61307B25" w:rsidR="000C3D3F" w:rsidRPr="000C3D3F" w:rsidRDefault="00A8726E">
      <w:pPr>
        <w:pStyle w:val="TOC2"/>
        <w:tabs>
          <w:tab w:val="right" w:leader="dot" w:pos="9345"/>
        </w:tabs>
        <w:rPr>
          <w:rFonts w:eastAsiaTheme="minorEastAsia"/>
          <w:noProof/>
          <w:sz w:val="22"/>
          <w:szCs w:val="22"/>
          <w:lang w:val="et-EE"/>
        </w:rPr>
      </w:pPr>
      <w:hyperlink w:anchor="_Toc471212135" w:history="1">
        <w:r w:rsidR="000C3D3F" w:rsidRPr="000C3D3F">
          <w:rPr>
            <w:rStyle w:val="Hyperlink"/>
            <w:rFonts w:ascii="Arial" w:hAnsi="Arial" w:cs="Arial"/>
            <w:noProof/>
          </w:rPr>
          <w:t>Artikkel 45 – Ettearvamatud asjaolud ja erandid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_Toc471212135 \h </w:instrText>
        </w:r>
        <w:r w:rsidR="000C3D3F" w:rsidRPr="000C3D3F">
          <w:rPr>
            <w:noProof/>
            <w:webHidden/>
          </w:rPr>
        </w:r>
        <w:r w:rsidR="000C3D3F" w:rsidRPr="000C3D3F">
          <w:rPr>
            <w:noProof/>
            <w:webHidden/>
          </w:rPr>
          <w:fldChar w:fldCharType="separate"/>
        </w:r>
        <w:r w:rsidR="00BE7BF9">
          <w:rPr>
            <w:noProof/>
            <w:webHidden/>
          </w:rPr>
          <w:t>21</w:t>
        </w:r>
        <w:r w:rsidR="000C3D3F" w:rsidRPr="000C3D3F">
          <w:rPr>
            <w:noProof/>
            <w:webHidden/>
          </w:rPr>
          <w:fldChar w:fldCharType="end"/>
        </w:r>
      </w:hyperlink>
    </w:p>
    <w:p w14:paraId="6666195D" w14:textId="0D869E98" w:rsidR="000C3D3F" w:rsidRPr="000C3D3F" w:rsidRDefault="00A8726E">
      <w:pPr>
        <w:pStyle w:val="TOC2"/>
        <w:tabs>
          <w:tab w:val="right" w:leader="dot" w:pos="9345"/>
        </w:tabs>
        <w:rPr>
          <w:rFonts w:eastAsiaTheme="minorEastAsia"/>
          <w:noProof/>
          <w:sz w:val="22"/>
          <w:szCs w:val="22"/>
          <w:lang w:val="et-EE"/>
        </w:rPr>
      </w:pPr>
      <w:hyperlink w:anchor="_Toc471212136" w:history="1">
        <w:r w:rsidR="000C3D3F" w:rsidRPr="000C3D3F">
          <w:rPr>
            <w:rStyle w:val="Hyperlink"/>
            <w:rFonts w:ascii="Arial" w:hAnsi="Arial" w:cs="Arial"/>
            <w:noProof/>
          </w:rPr>
          <w:t>Artikkel 46 – Lisad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_Toc471212136 \h </w:instrText>
        </w:r>
        <w:r w:rsidR="000C3D3F" w:rsidRPr="000C3D3F">
          <w:rPr>
            <w:noProof/>
            <w:webHidden/>
          </w:rPr>
        </w:r>
        <w:r w:rsidR="000C3D3F" w:rsidRPr="000C3D3F">
          <w:rPr>
            <w:noProof/>
            <w:webHidden/>
          </w:rPr>
          <w:fldChar w:fldCharType="separate"/>
        </w:r>
        <w:r w:rsidR="00BE7BF9">
          <w:rPr>
            <w:noProof/>
            <w:webHidden/>
          </w:rPr>
          <w:t>21</w:t>
        </w:r>
        <w:r w:rsidR="000C3D3F" w:rsidRPr="000C3D3F">
          <w:rPr>
            <w:noProof/>
            <w:webHidden/>
          </w:rPr>
          <w:fldChar w:fldCharType="end"/>
        </w:r>
      </w:hyperlink>
    </w:p>
    <w:p w14:paraId="75E7E9A3" w14:textId="20AF651F" w:rsidR="000C3D3F" w:rsidRPr="000C3D3F" w:rsidRDefault="00A8726E">
      <w:pPr>
        <w:pStyle w:val="TOC2"/>
        <w:tabs>
          <w:tab w:val="right" w:leader="dot" w:pos="9345"/>
        </w:tabs>
        <w:rPr>
          <w:rFonts w:eastAsiaTheme="minorEastAsia"/>
          <w:noProof/>
          <w:sz w:val="22"/>
          <w:szCs w:val="22"/>
          <w:lang w:val="et-EE"/>
        </w:rPr>
      </w:pPr>
      <w:hyperlink w:anchor="_Toc471212137" w:history="1">
        <w:r w:rsidR="000C3D3F" w:rsidRPr="000C3D3F">
          <w:rPr>
            <w:rStyle w:val="Hyperlink"/>
            <w:rFonts w:ascii="Arial" w:hAnsi="Arial" w:cs="Arial"/>
            <w:noProof/>
          </w:rPr>
          <w:t>Artikkel 47 – Jõustumine</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_Toc471212137 \h </w:instrText>
        </w:r>
        <w:r w:rsidR="000C3D3F" w:rsidRPr="000C3D3F">
          <w:rPr>
            <w:noProof/>
            <w:webHidden/>
          </w:rPr>
        </w:r>
        <w:r w:rsidR="000C3D3F" w:rsidRPr="000C3D3F">
          <w:rPr>
            <w:noProof/>
            <w:webHidden/>
          </w:rPr>
          <w:fldChar w:fldCharType="separate"/>
        </w:r>
        <w:r w:rsidR="00BE7BF9">
          <w:rPr>
            <w:noProof/>
            <w:webHidden/>
          </w:rPr>
          <w:t>21</w:t>
        </w:r>
        <w:r w:rsidR="000C3D3F" w:rsidRPr="000C3D3F">
          <w:rPr>
            <w:noProof/>
            <w:webHidden/>
          </w:rPr>
          <w:fldChar w:fldCharType="end"/>
        </w:r>
      </w:hyperlink>
    </w:p>
    <w:p w14:paraId="5CFAFEC9" w14:textId="0609D21F" w:rsidR="000C3D3F" w:rsidRPr="000C3D3F" w:rsidRDefault="00A8726E">
      <w:pPr>
        <w:pStyle w:val="TOC3"/>
        <w:tabs>
          <w:tab w:val="right" w:leader="dot" w:pos="9345"/>
        </w:tabs>
        <w:rPr>
          <w:rFonts w:eastAsiaTheme="minorEastAsia"/>
          <w:i w:val="0"/>
          <w:iCs w:val="0"/>
          <w:noProof/>
          <w:sz w:val="22"/>
          <w:szCs w:val="22"/>
          <w:lang w:val="et-EE"/>
        </w:rPr>
      </w:pPr>
      <w:hyperlink w:anchor="_Toc471212138" w:history="1">
        <w:r w:rsidR="000C3D3F" w:rsidRPr="000C3D3F">
          <w:rPr>
            <w:rStyle w:val="Hyperlink"/>
            <w:rFonts w:ascii="Arial" w:hAnsi="Arial" w:cs="Arial"/>
            <w:noProof/>
          </w:rPr>
          <w:t>Lisa I – Klubi kinnitus</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_Toc471212138 \h </w:instrText>
        </w:r>
        <w:r w:rsidR="000C3D3F" w:rsidRPr="000C3D3F">
          <w:rPr>
            <w:noProof/>
            <w:webHidden/>
          </w:rPr>
        </w:r>
        <w:r w:rsidR="000C3D3F" w:rsidRPr="000C3D3F">
          <w:rPr>
            <w:noProof/>
            <w:webHidden/>
          </w:rPr>
          <w:fldChar w:fldCharType="separate"/>
        </w:r>
        <w:r w:rsidR="00BE7BF9">
          <w:rPr>
            <w:noProof/>
            <w:webHidden/>
          </w:rPr>
          <w:t>22</w:t>
        </w:r>
        <w:r w:rsidR="000C3D3F" w:rsidRPr="000C3D3F">
          <w:rPr>
            <w:noProof/>
            <w:webHidden/>
          </w:rPr>
          <w:fldChar w:fldCharType="end"/>
        </w:r>
      </w:hyperlink>
    </w:p>
    <w:p w14:paraId="240D4681" w14:textId="2FEE26C5" w:rsidR="000C3D3F" w:rsidRPr="000C3D3F" w:rsidRDefault="00A8726E">
      <w:pPr>
        <w:pStyle w:val="TOC3"/>
        <w:tabs>
          <w:tab w:val="right" w:leader="dot" w:pos="9345"/>
        </w:tabs>
        <w:rPr>
          <w:rFonts w:eastAsiaTheme="minorEastAsia"/>
          <w:i w:val="0"/>
          <w:iCs w:val="0"/>
          <w:noProof/>
          <w:sz w:val="22"/>
          <w:szCs w:val="22"/>
          <w:lang w:val="et-EE"/>
        </w:rPr>
      </w:pPr>
      <w:hyperlink w:anchor="_Toc471212139" w:history="1">
        <w:r w:rsidR="000C3D3F" w:rsidRPr="000C3D3F">
          <w:rPr>
            <w:rStyle w:val="Hyperlink"/>
            <w:rFonts w:ascii="Arial" w:hAnsi="Arial" w:cs="Arial"/>
            <w:noProof/>
          </w:rPr>
          <w:t>Lisa II – Noorte võistluste tehnilised parameetrid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_Toc471212139 \h </w:instrText>
        </w:r>
        <w:r w:rsidR="000C3D3F" w:rsidRPr="000C3D3F">
          <w:rPr>
            <w:noProof/>
            <w:webHidden/>
          </w:rPr>
        </w:r>
        <w:r w:rsidR="000C3D3F" w:rsidRPr="000C3D3F">
          <w:rPr>
            <w:noProof/>
            <w:webHidden/>
          </w:rPr>
          <w:fldChar w:fldCharType="separate"/>
        </w:r>
        <w:r w:rsidR="00BE7BF9">
          <w:rPr>
            <w:noProof/>
            <w:webHidden/>
          </w:rPr>
          <w:t>23</w:t>
        </w:r>
        <w:r w:rsidR="000C3D3F" w:rsidRPr="000C3D3F">
          <w:rPr>
            <w:noProof/>
            <w:webHidden/>
          </w:rPr>
          <w:fldChar w:fldCharType="end"/>
        </w:r>
      </w:hyperlink>
    </w:p>
    <w:p w14:paraId="2C568267" w14:textId="0D12D518" w:rsidR="000C3D3F" w:rsidRPr="000C3D3F" w:rsidRDefault="00A8726E">
      <w:pPr>
        <w:pStyle w:val="TOC3"/>
        <w:tabs>
          <w:tab w:val="right" w:leader="dot" w:pos="9345"/>
        </w:tabs>
        <w:rPr>
          <w:rFonts w:eastAsiaTheme="minorEastAsia"/>
          <w:i w:val="0"/>
          <w:iCs w:val="0"/>
          <w:noProof/>
          <w:sz w:val="22"/>
          <w:szCs w:val="22"/>
          <w:lang w:val="et-EE"/>
        </w:rPr>
      </w:pPr>
      <w:hyperlink w:anchor="_Toc471212140" w:history="1">
        <w:r w:rsidR="000C3D3F" w:rsidRPr="000C3D3F">
          <w:rPr>
            <w:rStyle w:val="Hyperlink"/>
            <w:rFonts w:ascii="Arial" w:hAnsi="Arial" w:cs="Arial"/>
            <w:noProof/>
          </w:rPr>
          <w:t>Lisa III – Noorte võistluste mänguväljakute parameetrid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_Toc471212140 \h </w:instrText>
        </w:r>
        <w:r w:rsidR="000C3D3F" w:rsidRPr="000C3D3F">
          <w:rPr>
            <w:noProof/>
            <w:webHidden/>
          </w:rPr>
        </w:r>
        <w:r w:rsidR="000C3D3F" w:rsidRPr="000C3D3F">
          <w:rPr>
            <w:noProof/>
            <w:webHidden/>
          </w:rPr>
          <w:fldChar w:fldCharType="separate"/>
        </w:r>
        <w:r w:rsidR="00BE7BF9">
          <w:rPr>
            <w:noProof/>
            <w:webHidden/>
          </w:rPr>
          <w:t>24</w:t>
        </w:r>
        <w:r w:rsidR="000C3D3F" w:rsidRPr="000C3D3F">
          <w:rPr>
            <w:noProof/>
            <w:webHidden/>
          </w:rPr>
          <w:fldChar w:fldCharType="end"/>
        </w:r>
      </w:hyperlink>
    </w:p>
    <w:p w14:paraId="0DD58476" w14:textId="6FA5DC1A" w:rsidR="000C3D3F" w:rsidRPr="000C3D3F" w:rsidRDefault="00A8726E">
      <w:pPr>
        <w:pStyle w:val="TOC3"/>
        <w:tabs>
          <w:tab w:val="right" w:leader="dot" w:pos="9345"/>
        </w:tabs>
        <w:rPr>
          <w:rFonts w:eastAsiaTheme="minorEastAsia"/>
          <w:i w:val="0"/>
          <w:iCs w:val="0"/>
          <w:noProof/>
          <w:sz w:val="22"/>
          <w:szCs w:val="22"/>
          <w:lang w:val="et-EE"/>
        </w:rPr>
      </w:pPr>
      <w:hyperlink w:anchor="_Toc471212141" w:history="1">
        <w:r w:rsidR="000C3D3F" w:rsidRPr="000C3D3F">
          <w:rPr>
            <w:rStyle w:val="Hyperlink"/>
            <w:rFonts w:ascii="Arial" w:hAnsi="Arial" w:cs="Arial"/>
            <w:noProof/>
          </w:rPr>
          <w:t>LISA IV – Tasud ja sanktsioonid</w:t>
        </w:r>
        <w:r w:rsidR="000C3D3F" w:rsidRPr="000C3D3F">
          <w:rPr>
            <w:noProof/>
            <w:webHidden/>
          </w:rPr>
          <w:tab/>
        </w:r>
        <w:r w:rsidR="000C3D3F" w:rsidRPr="000C3D3F">
          <w:rPr>
            <w:noProof/>
            <w:webHidden/>
          </w:rPr>
          <w:fldChar w:fldCharType="begin"/>
        </w:r>
        <w:r w:rsidR="000C3D3F" w:rsidRPr="000C3D3F">
          <w:rPr>
            <w:noProof/>
            <w:webHidden/>
          </w:rPr>
          <w:instrText xml:space="preserve"> PAGEREF _Toc471212141 \h </w:instrText>
        </w:r>
        <w:r w:rsidR="000C3D3F" w:rsidRPr="000C3D3F">
          <w:rPr>
            <w:noProof/>
            <w:webHidden/>
          </w:rPr>
        </w:r>
        <w:r w:rsidR="000C3D3F" w:rsidRPr="000C3D3F">
          <w:rPr>
            <w:noProof/>
            <w:webHidden/>
          </w:rPr>
          <w:fldChar w:fldCharType="separate"/>
        </w:r>
        <w:r w:rsidR="00BE7BF9">
          <w:rPr>
            <w:noProof/>
            <w:webHidden/>
          </w:rPr>
          <w:t>25</w:t>
        </w:r>
        <w:r w:rsidR="000C3D3F" w:rsidRPr="000C3D3F">
          <w:rPr>
            <w:noProof/>
            <w:webHidden/>
          </w:rPr>
          <w:fldChar w:fldCharType="end"/>
        </w:r>
      </w:hyperlink>
    </w:p>
    <w:p w14:paraId="2966C7C8" w14:textId="07BA5FE1" w:rsidR="007977C0" w:rsidRPr="00797C31" w:rsidRDefault="007977C0">
      <w:pPr>
        <w:rPr>
          <w:rFonts w:cs="Arial"/>
        </w:rPr>
      </w:pPr>
      <w:r w:rsidRPr="000C3D3F">
        <w:rPr>
          <w:rFonts w:cs="Arial"/>
          <w:b/>
          <w:bCs/>
          <w:noProof/>
          <w:sz w:val="18"/>
          <w:szCs w:val="18"/>
        </w:rPr>
        <w:fldChar w:fldCharType="end"/>
      </w:r>
    </w:p>
    <w:p w14:paraId="670B05D1" w14:textId="77777777" w:rsidR="00EC737B" w:rsidRPr="00797C31" w:rsidRDefault="00EC737B" w:rsidP="0073473F">
      <w:pPr>
        <w:pStyle w:val="TOC3"/>
        <w:tabs>
          <w:tab w:val="right" w:leader="dot" w:pos="8312"/>
        </w:tabs>
        <w:spacing w:before="0" w:afterLines="80" w:after="192"/>
        <w:ind w:left="682" w:hangingChars="283" w:hanging="682"/>
        <w:rPr>
          <w:b/>
          <w:bCs/>
          <w:smallCaps/>
          <w:sz w:val="24"/>
          <w:szCs w:val="24"/>
          <w:lang w:val="et-EE"/>
        </w:rPr>
        <w:sectPr w:rsidR="00EC737B" w:rsidRPr="00797C31">
          <w:type w:val="continuous"/>
          <w:pgSz w:w="11906" w:h="16838"/>
          <w:pgMar w:top="1417" w:right="991" w:bottom="1417" w:left="1560" w:header="708" w:footer="708" w:gutter="0"/>
          <w:cols w:space="708"/>
          <w:docGrid w:linePitch="360"/>
        </w:sectPr>
      </w:pPr>
    </w:p>
    <w:p w14:paraId="2CEB0BAD" w14:textId="77777777" w:rsidR="00EC737B" w:rsidRPr="00797C31" w:rsidRDefault="00EC737B" w:rsidP="0073473F">
      <w:pPr>
        <w:tabs>
          <w:tab w:val="right" w:leader="dot" w:pos="8302"/>
        </w:tabs>
        <w:spacing w:afterLines="80" w:after="192"/>
        <w:ind w:left="682" w:hangingChars="283" w:hanging="682"/>
        <w:jc w:val="both"/>
        <w:rPr>
          <w:rFonts w:cs="Arial"/>
          <w:b/>
          <w:bCs/>
          <w:smallCaps/>
        </w:rPr>
      </w:pPr>
    </w:p>
    <w:p w14:paraId="2BF97167" w14:textId="77777777" w:rsidR="00B7428A" w:rsidRPr="00797C31" w:rsidRDefault="00B7428A">
      <w:pPr>
        <w:suppressAutoHyphens w:val="0"/>
        <w:rPr>
          <w:rFonts w:cs="Arial"/>
          <w:b/>
          <w:bCs/>
          <w:kern w:val="1"/>
        </w:rPr>
      </w:pPr>
      <w:r w:rsidRPr="00797C31">
        <w:rPr>
          <w:rFonts w:cs="Arial"/>
        </w:rPr>
        <w:br w:type="page"/>
      </w:r>
    </w:p>
    <w:p w14:paraId="502BC323" w14:textId="74639935" w:rsidR="00EC737B" w:rsidRPr="00797C31" w:rsidRDefault="00E74F37" w:rsidP="0073473F">
      <w:pPr>
        <w:pStyle w:val="Heading1"/>
        <w:numPr>
          <w:ilvl w:val="0"/>
          <w:numId w:val="0"/>
        </w:numPr>
        <w:spacing w:afterLines="80" w:after="192"/>
        <w:ind w:left="682" w:hangingChars="283" w:hanging="682"/>
      </w:pPr>
      <w:bookmarkStart w:id="1" w:name="_Toc471212076"/>
      <w:r w:rsidRPr="00797C31">
        <w:lastRenderedPageBreak/>
        <w:t>Preambul</w:t>
      </w:r>
      <w:bookmarkEnd w:id="1"/>
    </w:p>
    <w:p w14:paraId="15A49559" w14:textId="2108531E" w:rsidR="00115EA7" w:rsidRPr="00797C31" w:rsidRDefault="00115EA7" w:rsidP="00115EA7">
      <w:pPr>
        <w:spacing w:afterLines="80" w:after="192"/>
        <w:jc w:val="both"/>
        <w:rPr>
          <w:b/>
          <w:bCs/>
          <w:kern w:val="1"/>
        </w:rPr>
      </w:pPr>
      <w:r w:rsidRPr="00797C31">
        <w:rPr>
          <w:rFonts w:cs="Arial"/>
        </w:rPr>
        <w:t>Eesti noorte klubidevahelised või</w:t>
      </w:r>
      <w:r w:rsidR="00181BA2" w:rsidRPr="00797C31">
        <w:rPr>
          <w:rFonts w:cs="Arial"/>
        </w:rPr>
        <w:t>stlused U12 ja U13 vanuseklassides</w:t>
      </w:r>
      <w:r w:rsidRPr="00797C31">
        <w:rPr>
          <w:rFonts w:cs="Arial"/>
        </w:rPr>
        <w:t xml:space="preserve"> on </w:t>
      </w:r>
      <w:r w:rsidRPr="00797C31">
        <w:t xml:space="preserve">Eesti Jalgpalli Liidu (edaspidi EJL) põhikirjaga sätestatud võistlused, mille eesmärk on anda kõigile </w:t>
      </w:r>
      <w:r w:rsidRPr="00797C31">
        <w:rPr>
          <w:rFonts w:cs="Arial"/>
        </w:rPr>
        <w:t>võimalus mängida jalgpalli</w:t>
      </w:r>
      <w:r w:rsidRPr="00797C31">
        <w:t xml:space="preserve"> ja pakkuda noortele jalgpalluritele mängimisrõõmu koos oma eakaaslastega ning arenguvõimalust ning kus selgitatakse välja vastavate vanuseklasside üldine paremusjärjestus.</w:t>
      </w:r>
    </w:p>
    <w:p w14:paraId="621BA3C7" w14:textId="19A99FA1" w:rsidR="00EC737B" w:rsidRPr="00797C31" w:rsidRDefault="00EC737B" w:rsidP="0073473F">
      <w:pPr>
        <w:pStyle w:val="Heading1"/>
        <w:spacing w:afterLines="80" w:after="192"/>
        <w:ind w:left="682" w:hangingChars="283" w:hanging="682"/>
      </w:pPr>
      <w:bookmarkStart w:id="2" w:name="_Toc280018814"/>
      <w:bookmarkStart w:id="3" w:name="_Toc404025268"/>
      <w:bookmarkStart w:id="4" w:name="_Toc471212077"/>
      <w:r w:rsidRPr="00797C31">
        <w:t>I ÜLDSÄTTED</w:t>
      </w:r>
      <w:bookmarkEnd w:id="2"/>
      <w:bookmarkEnd w:id="3"/>
      <w:bookmarkEnd w:id="4"/>
    </w:p>
    <w:p w14:paraId="1B5DAD5F" w14:textId="77777777" w:rsidR="00FA1905" w:rsidRPr="00797C31" w:rsidRDefault="00FA1905" w:rsidP="00FA1905"/>
    <w:p w14:paraId="5966F124" w14:textId="77777777" w:rsidR="00EC737B" w:rsidRPr="00797C31" w:rsidRDefault="00EC737B" w:rsidP="0073473F">
      <w:pPr>
        <w:pStyle w:val="Heading2"/>
        <w:spacing w:afterLines="80" w:after="192"/>
        <w:ind w:left="682" w:hangingChars="283" w:hanging="682"/>
      </w:pPr>
      <w:bookmarkStart w:id="5" w:name="_Toc280018815"/>
      <w:bookmarkStart w:id="6" w:name="_Toc404025269"/>
      <w:bookmarkStart w:id="7" w:name="_Toc471212078"/>
      <w:r w:rsidRPr="00797C31">
        <w:t>Artikkel 1 – Reguleerimisala</w:t>
      </w:r>
      <w:bookmarkEnd w:id="5"/>
      <w:bookmarkEnd w:id="6"/>
      <w:bookmarkEnd w:id="7"/>
    </w:p>
    <w:p w14:paraId="5D3DE8D7" w14:textId="7A1E74F9" w:rsidR="00EC737B" w:rsidRPr="00797C31" w:rsidRDefault="003643EB" w:rsidP="009810AE">
      <w:pPr>
        <w:numPr>
          <w:ilvl w:val="1"/>
          <w:numId w:val="3"/>
        </w:numPr>
        <w:spacing w:afterLines="80" w:after="192"/>
        <w:ind w:left="679" w:hangingChars="283" w:hanging="679"/>
        <w:jc w:val="both"/>
        <w:rPr>
          <w:rFonts w:cs="Arial"/>
        </w:rPr>
      </w:pPr>
      <w:r w:rsidRPr="00797C31">
        <w:rPr>
          <w:rFonts w:cs="Arial"/>
        </w:rPr>
        <w:t>Käesolev</w:t>
      </w:r>
      <w:r w:rsidR="00AD1432" w:rsidRPr="00797C31">
        <w:rPr>
          <w:rFonts w:cs="Arial"/>
        </w:rPr>
        <w:t xml:space="preserve"> juhend</w:t>
      </w:r>
      <w:r w:rsidR="00EC737B" w:rsidRPr="00797C31">
        <w:rPr>
          <w:rFonts w:cs="Arial"/>
        </w:rPr>
        <w:t xml:space="preserve"> </w:t>
      </w:r>
      <w:r w:rsidR="00776230" w:rsidRPr="00797C31">
        <w:rPr>
          <w:rFonts w:cs="Arial"/>
        </w:rPr>
        <w:t>sätestab Eesti 2017</w:t>
      </w:r>
      <w:r w:rsidR="00AD1432" w:rsidRPr="00797C31">
        <w:rPr>
          <w:rFonts w:cs="Arial"/>
        </w:rPr>
        <w:t xml:space="preserve">. a </w:t>
      </w:r>
      <w:r w:rsidR="001B265D" w:rsidRPr="00797C31">
        <w:rPr>
          <w:rFonts w:cs="Arial"/>
        </w:rPr>
        <w:t xml:space="preserve">noorte </w:t>
      </w:r>
      <w:r w:rsidR="00776230" w:rsidRPr="00797C31">
        <w:rPr>
          <w:rFonts w:cs="Arial"/>
        </w:rPr>
        <w:t xml:space="preserve">klubidevahelistel võistlustel </w:t>
      </w:r>
      <w:r w:rsidR="00077A1A" w:rsidRPr="00797C31">
        <w:rPr>
          <w:rFonts w:cs="Arial"/>
        </w:rPr>
        <w:t>U</w:t>
      </w:r>
      <w:r w:rsidR="00374C82" w:rsidRPr="00797C31">
        <w:rPr>
          <w:rFonts w:cs="Arial"/>
        </w:rPr>
        <w:t>12 ja</w:t>
      </w:r>
      <w:r w:rsidR="00077A1A" w:rsidRPr="00797C31">
        <w:rPr>
          <w:rFonts w:cs="Arial"/>
        </w:rPr>
        <w:t xml:space="preserve"> U</w:t>
      </w:r>
      <w:r w:rsidR="00003CEA" w:rsidRPr="00797C31">
        <w:rPr>
          <w:rFonts w:cs="Arial"/>
        </w:rPr>
        <w:t>13 vanuseklassides</w:t>
      </w:r>
      <w:r w:rsidR="00D114EF" w:rsidRPr="00797C31">
        <w:rPr>
          <w:rFonts w:cs="Arial"/>
        </w:rPr>
        <w:t xml:space="preserve"> (edaspidi Võistlused) </w:t>
      </w:r>
      <w:r w:rsidR="00EC737B" w:rsidRPr="00797C31">
        <w:rPr>
          <w:rFonts w:cs="Arial"/>
        </w:rPr>
        <w:t>osalevate</w:t>
      </w:r>
      <w:r w:rsidR="00D114EF" w:rsidRPr="00797C31">
        <w:rPr>
          <w:rFonts w:cs="Arial"/>
        </w:rPr>
        <w:t xml:space="preserve"> ning V</w:t>
      </w:r>
      <w:r w:rsidR="00AD1432" w:rsidRPr="00797C31">
        <w:rPr>
          <w:rFonts w:cs="Arial"/>
        </w:rPr>
        <w:t xml:space="preserve">õistluste </w:t>
      </w:r>
      <w:r w:rsidR="00003CEA" w:rsidRPr="00797C31">
        <w:rPr>
          <w:rFonts w:cs="Arial"/>
        </w:rPr>
        <w:t>organiseerimisega</w:t>
      </w:r>
      <w:r w:rsidR="00AD1432" w:rsidRPr="00797C31">
        <w:rPr>
          <w:rFonts w:cs="Arial"/>
        </w:rPr>
        <w:t xml:space="preserve"> seotud</w:t>
      </w:r>
      <w:r w:rsidR="0024600A" w:rsidRPr="00797C31">
        <w:rPr>
          <w:rFonts w:cs="Arial"/>
        </w:rPr>
        <w:t xml:space="preserve"> osapoolte õigusi, kohustusi</w:t>
      </w:r>
      <w:r w:rsidR="00EC737B" w:rsidRPr="00797C31">
        <w:rPr>
          <w:rFonts w:cs="Arial"/>
        </w:rPr>
        <w:t xml:space="preserve"> ja vastutus</w:t>
      </w:r>
      <w:r w:rsidR="0024600A" w:rsidRPr="00797C31">
        <w:rPr>
          <w:rFonts w:cs="Arial"/>
        </w:rPr>
        <w:t>t</w:t>
      </w:r>
      <w:r w:rsidR="00EC737B" w:rsidRPr="00797C31">
        <w:rPr>
          <w:rFonts w:cs="Arial"/>
        </w:rPr>
        <w:t>.</w:t>
      </w:r>
      <w:r w:rsidR="004D32AB" w:rsidRPr="00797C31">
        <w:rPr>
          <w:rFonts w:cs="Arial"/>
        </w:rPr>
        <w:t xml:space="preserve"> </w:t>
      </w:r>
    </w:p>
    <w:p w14:paraId="2B1A5620" w14:textId="77777777" w:rsidR="00E74F37" w:rsidRPr="00797C31" w:rsidRDefault="00E74F37" w:rsidP="0073473F">
      <w:pPr>
        <w:pStyle w:val="Heading2"/>
        <w:spacing w:afterLines="80" w:after="192"/>
        <w:ind w:left="682" w:hangingChars="283" w:hanging="682"/>
      </w:pPr>
      <w:bookmarkStart w:id="8" w:name="_Toc471212079"/>
      <w:bookmarkStart w:id="9" w:name="_Toc280018816"/>
      <w:bookmarkStart w:id="10" w:name="_Toc404025270"/>
      <w:r w:rsidRPr="00797C31">
        <w:t xml:space="preserve">Artikkel 2 </w:t>
      </w:r>
      <w:r w:rsidR="00AD1432" w:rsidRPr="00797C31">
        <w:t>–</w:t>
      </w:r>
      <w:r w:rsidRPr="00797C31">
        <w:t xml:space="preserve"> Mõisted</w:t>
      </w:r>
      <w:bookmarkEnd w:id="8"/>
    </w:p>
    <w:p w14:paraId="2C66D12F" w14:textId="23290647" w:rsidR="00AD1432" w:rsidRPr="00797C31" w:rsidRDefault="00AD1432" w:rsidP="009810AE">
      <w:pPr>
        <w:numPr>
          <w:ilvl w:val="1"/>
          <w:numId w:val="4"/>
        </w:numPr>
        <w:spacing w:afterLines="80" w:after="192"/>
        <w:ind w:left="709" w:hanging="709"/>
        <w:jc w:val="both"/>
        <w:rPr>
          <w:rFonts w:cs="Arial"/>
        </w:rPr>
      </w:pPr>
      <w:r w:rsidRPr="00797C31">
        <w:rPr>
          <w:rFonts w:cs="Arial"/>
        </w:rPr>
        <w:t>Käesoleva juhendi kontekstis on mõisted defineeritud alljärgnevalt:</w:t>
      </w:r>
    </w:p>
    <w:tbl>
      <w:tblPr>
        <w:tblW w:w="9781" w:type="dxa"/>
        <w:tblLook w:val="04A0" w:firstRow="1" w:lastRow="0" w:firstColumn="1" w:lastColumn="0" w:noHBand="0" w:noVBand="1"/>
      </w:tblPr>
      <w:tblGrid>
        <w:gridCol w:w="2689"/>
        <w:gridCol w:w="7092"/>
      </w:tblGrid>
      <w:tr w:rsidR="00072958" w:rsidRPr="00797C31" w14:paraId="1E759161" w14:textId="77777777" w:rsidTr="00BD4A90">
        <w:tc>
          <w:tcPr>
            <w:tcW w:w="2689" w:type="dxa"/>
            <w:shd w:val="clear" w:color="auto" w:fill="auto"/>
          </w:tcPr>
          <w:p w14:paraId="4E9551DA" w14:textId="454A252D" w:rsidR="00C2763F" w:rsidRPr="00797C31" w:rsidRDefault="00C2763F" w:rsidP="00C2763F">
            <w:pPr>
              <w:pStyle w:val="ListParagraph"/>
              <w:spacing w:afterLines="80" w:after="192"/>
              <w:ind w:left="0"/>
              <w:rPr>
                <w:rFonts w:ascii="Arial" w:hAnsi="Arial" w:cs="Arial"/>
                <w:sz w:val="24"/>
                <w:szCs w:val="24"/>
              </w:rPr>
            </w:pPr>
            <w:r w:rsidRPr="00797C31">
              <w:rPr>
                <w:rFonts w:ascii="Arial" w:hAnsi="Arial" w:cs="Arial"/>
                <w:sz w:val="24"/>
                <w:szCs w:val="24"/>
              </w:rPr>
              <w:t>UEFA</w:t>
            </w:r>
          </w:p>
        </w:tc>
        <w:tc>
          <w:tcPr>
            <w:tcW w:w="7092" w:type="dxa"/>
            <w:shd w:val="clear" w:color="auto" w:fill="auto"/>
          </w:tcPr>
          <w:p w14:paraId="517206A4" w14:textId="4880F721" w:rsidR="00C2763F" w:rsidRPr="00797C31" w:rsidRDefault="00C2763F" w:rsidP="00C2763F">
            <w:pPr>
              <w:pStyle w:val="ListParagraph"/>
              <w:spacing w:afterLines="80" w:after="192"/>
              <w:ind w:left="0"/>
              <w:jc w:val="both"/>
              <w:rPr>
                <w:rFonts w:ascii="Arial" w:hAnsi="Arial" w:cs="Arial"/>
                <w:sz w:val="24"/>
                <w:szCs w:val="24"/>
              </w:rPr>
            </w:pPr>
            <w:r w:rsidRPr="00797C31">
              <w:rPr>
                <w:rFonts w:ascii="Arial" w:hAnsi="Arial" w:cs="Arial"/>
                <w:i/>
                <w:sz w:val="24"/>
                <w:szCs w:val="24"/>
              </w:rPr>
              <w:t>Union des Associations Européennes de Football</w:t>
            </w:r>
            <w:r w:rsidRPr="00797C31">
              <w:rPr>
                <w:rFonts w:ascii="Arial" w:hAnsi="Arial" w:cs="Arial"/>
                <w:sz w:val="24"/>
                <w:szCs w:val="24"/>
              </w:rPr>
              <w:t xml:space="preserve"> ehk Euroopa jalgpalliliitusid ühendav organisatsioon.</w:t>
            </w:r>
          </w:p>
        </w:tc>
      </w:tr>
      <w:tr w:rsidR="00072958" w:rsidRPr="00797C31" w14:paraId="56F35FA8" w14:textId="77777777" w:rsidTr="00BD4A90">
        <w:tc>
          <w:tcPr>
            <w:tcW w:w="2689" w:type="dxa"/>
            <w:shd w:val="clear" w:color="auto" w:fill="auto"/>
          </w:tcPr>
          <w:p w14:paraId="29232D4A" w14:textId="16958748" w:rsidR="00C2763F" w:rsidRPr="00797C31" w:rsidRDefault="00C2763F" w:rsidP="00C2763F">
            <w:pPr>
              <w:pStyle w:val="ListParagraph"/>
              <w:spacing w:afterLines="80" w:after="192"/>
              <w:ind w:left="0"/>
              <w:rPr>
                <w:rFonts w:ascii="Arial" w:hAnsi="Arial" w:cs="Arial"/>
                <w:sz w:val="24"/>
                <w:szCs w:val="24"/>
              </w:rPr>
            </w:pPr>
            <w:r w:rsidRPr="00797C31">
              <w:rPr>
                <w:rFonts w:ascii="Arial" w:hAnsi="Arial" w:cs="Arial"/>
                <w:sz w:val="24"/>
                <w:szCs w:val="24"/>
              </w:rPr>
              <w:t>FIFA</w:t>
            </w:r>
          </w:p>
        </w:tc>
        <w:tc>
          <w:tcPr>
            <w:tcW w:w="7092" w:type="dxa"/>
            <w:shd w:val="clear" w:color="auto" w:fill="auto"/>
          </w:tcPr>
          <w:p w14:paraId="458D4095" w14:textId="017383EA" w:rsidR="00C2763F" w:rsidRPr="00797C31" w:rsidRDefault="00C2763F" w:rsidP="00C2763F">
            <w:pPr>
              <w:pStyle w:val="ListParagraph"/>
              <w:spacing w:afterLines="80" w:after="192"/>
              <w:ind w:left="0"/>
              <w:jc w:val="both"/>
              <w:rPr>
                <w:rFonts w:ascii="Arial" w:hAnsi="Arial" w:cs="Arial"/>
                <w:sz w:val="24"/>
                <w:szCs w:val="24"/>
              </w:rPr>
            </w:pPr>
            <w:r w:rsidRPr="00797C31">
              <w:rPr>
                <w:rFonts w:ascii="Arial" w:hAnsi="Arial" w:cs="Arial"/>
                <w:i/>
                <w:sz w:val="24"/>
                <w:szCs w:val="24"/>
              </w:rPr>
              <w:t>Fédération Internationale de Football Association</w:t>
            </w:r>
            <w:r w:rsidRPr="00797C31">
              <w:rPr>
                <w:rFonts w:ascii="Arial" w:hAnsi="Arial" w:cs="Arial"/>
                <w:sz w:val="24"/>
                <w:szCs w:val="24"/>
              </w:rPr>
              <w:t xml:space="preserve"> ehk Rahvusvaheline jalgpalliföderatsioon.</w:t>
            </w:r>
          </w:p>
        </w:tc>
      </w:tr>
      <w:tr w:rsidR="00072958" w:rsidRPr="00797C31" w14:paraId="04504AB8" w14:textId="77777777" w:rsidTr="00BD4A90">
        <w:tc>
          <w:tcPr>
            <w:tcW w:w="2689" w:type="dxa"/>
            <w:shd w:val="clear" w:color="auto" w:fill="auto"/>
          </w:tcPr>
          <w:p w14:paraId="51A98D77" w14:textId="479868AC" w:rsidR="00C2763F" w:rsidRPr="00797C31" w:rsidRDefault="00C2763F" w:rsidP="00C2763F">
            <w:pPr>
              <w:pStyle w:val="ListParagraph"/>
              <w:spacing w:afterLines="80" w:after="192"/>
              <w:ind w:left="0"/>
              <w:rPr>
                <w:rFonts w:ascii="Arial" w:hAnsi="Arial" w:cs="Arial"/>
                <w:sz w:val="24"/>
                <w:szCs w:val="24"/>
              </w:rPr>
            </w:pPr>
            <w:r w:rsidRPr="00797C31">
              <w:rPr>
                <w:rFonts w:ascii="Arial" w:hAnsi="Arial" w:cs="Arial"/>
                <w:sz w:val="24"/>
                <w:szCs w:val="24"/>
              </w:rPr>
              <w:t>CAS</w:t>
            </w:r>
          </w:p>
        </w:tc>
        <w:tc>
          <w:tcPr>
            <w:tcW w:w="7092" w:type="dxa"/>
            <w:shd w:val="clear" w:color="auto" w:fill="auto"/>
          </w:tcPr>
          <w:p w14:paraId="70A4FB79" w14:textId="3CF45EF6" w:rsidR="00C2763F" w:rsidRPr="00797C31" w:rsidRDefault="00C2763F" w:rsidP="00C2763F">
            <w:pPr>
              <w:pStyle w:val="ListParagraph"/>
              <w:spacing w:afterLines="80" w:after="192"/>
              <w:ind w:left="0"/>
              <w:jc w:val="both"/>
              <w:rPr>
                <w:rFonts w:ascii="Arial" w:hAnsi="Arial" w:cs="Arial"/>
                <w:sz w:val="24"/>
                <w:szCs w:val="24"/>
              </w:rPr>
            </w:pPr>
            <w:r w:rsidRPr="00797C31">
              <w:rPr>
                <w:rFonts w:ascii="Arial" w:hAnsi="Arial" w:cs="Arial"/>
                <w:i/>
                <w:sz w:val="24"/>
                <w:szCs w:val="24"/>
              </w:rPr>
              <w:t>Court of Arbitration for Sport</w:t>
            </w:r>
            <w:r w:rsidRPr="00797C31">
              <w:rPr>
                <w:rFonts w:ascii="Arial" w:hAnsi="Arial" w:cs="Arial"/>
                <w:sz w:val="24"/>
                <w:szCs w:val="24"/>
              </w:rPr>
              <w:t xml:space="preserve"> on Šveitsis Lausanne’s asuv Rahvusvaheline Spordi Arbitraažkohus. </w:t>
            </w:r>
          </w:p>
        </w:tc>
      </w:tr>
      <w:tr w:rsidR="00072958" w:rsidRPr="00797C31" w14:paraId="003D3387" w14:textId="77777777" w:rsidTr="00BD4A90">
        <w:tc>
          <w:tcPr>
            <w:tcW w:w="2689" w:type="dxa"/>
            <w:shd w:val="clear" w:color="auto" w:fill="auto"/>
          </w:tcPr>
          <w:p w14:paraId="7F73BD74" w14:textId="4102D4EC" w:rsidR="00C2763F" w:rsidRPr="00797C31" w:rsidRDefault="00C2763F" w:rsidP="00C2763F">
            <w:pPr>
              <w:pStyle w:val="ListParagraph"/>
              <w:spacing w:afterLines="80" w:after="192"/>
              <w:ind w:left="0"/>
              <w:rPr>
                <w:rFonts w:ascii="Arial" w:hAnsi="Arial" w:cs="Arial"/>
                <w:sz w:val="24"/>
                <w:szCs w:val="24"/>
              </w:rPr>
            </w:pPr>
            <w:r w:rsidRPr="00797C31">
              <w:rPr>
                <w:rFonts w:ascii="Arial" w:hAnsi="Arial" w:cs="Arial"/>
                <w:sz w:val="24"/>
                <w:szCs w:val="24"/>
              </w:rPr>
              <w:t>IFAB</w:t>
            </w:r>
          </w:p>
        </w:tc>
        <w:tc>
          <w:tcPr>
            <w:tcW w:w="7092" w:type="dxa"/>
            <w:shd w:val="clear" w:color="auto" w:fill="auto"/>
          </w:tcPr>
          <w:p w14:paraId="163812FD" w14:textId="6E09A370" w:rsidR="00C2763F" w:rsidRPr="00797C31" w:rsidRDefault="00C2763F" w:rsidP="00C2763F">
            <w:pPr>
              <w:pStyle w:val="ListParagraph"/>
              <w:spacing w:afterLines="80" w:after="192"/>
              <w:ind w:left="0"/>
              <w:jc w:val="both"/>
              <w:rPr>
                <w:rFonts w:ascii="Arial" w:hAnsi="Arial" w:cs="Arial"/>
                <w:sz w:val="24"/>
                <w:szCs w:val="24"/>
              </w:rPr>
            </w:pPr>
            <w:r w:rsidRPr="00797C31">
              <w:rPr>
                <w:rFonts w:ascii="Arial" w:hAnsi="Arial" w:cs="Arial"/>
                <w:i/>
                <w:sz w:val="24"/>
                <w:szCs w:val="24"/>
              </w:rPr>
              <w:t>The International Football Association Board</w:t>
            </w:r>
            <w:r w:rsidRPr="00797C31">
              <w:rPr>
                <w:rFonts w:ascii="Arial" w:hAnsi="Arial" w:cs="Arial"/>
                <w:sz w:val="24"/>
                <w:szCs w:val="24"/>
              </w:rPr>
              <w:t xml:space="preserve"> ehk Rahvusvaheline Jalgpalli Nõukogu.</w:t>
            </w:r>
          </w:p>
        </w:tc>
      </w:tr>
      <w:tr w:rsidR="003144A3" w:rsidRPr="00797C31" w14:paraId="36FA43DE" w14:textId="77777777" w:rsidTr="00BD4A90">
        <w:tc>
          <w:tcPr>
            <w:tcW w:w="2689" w:type="dxa"/>
            <w:shd w:val="clear" w:color="auto" w:fill="auto"/>
          </w:tcPr>
          <w:p w14:paraId="2B8A6212" w14:textId="3FD23A0D" w:rsidR="003144A3" w:rsidRPr="00797C31" w:rsidRDefault="003144A3" w:rsidP="00C2763F">
            <w:pPr>
              <w:pStyle w:val="ListParagraph"/>
              <w:spacing w:afterLines="80" w:after="192"/>
              <w:ind w:left="0"/>
              <w:rPr>
                <w:rFonts w:ascii="Arial" w:hAnsi="Arial" w:cs="Arial"/>
                <w:sz w:val="24"/>
                <w:szCs w:val="24"/>
              </w:rPr>
            </w:pPr>
            <w:r w:rsidRPr="00797C31">
              <w:rPr>
                <w:rFonts w:ascii="Arial" w:hAnsi="Arial" w:cs="Arial"/>
                <w:sz w:val="24"/>
                <w:szCs w:val="24"/>
              </w:rPr>
              <w:t>Mängija osalemine / mängimine mängus</w:t>
            </w:r>
          </w:p>
        </w:tc>
        <w:tc>
          <w:tcPr>
            <w:tcW w:w="7092" w:type="dxa"/>
            <w:shd w:val="clear" w:color="auto" w:fill="auto"/>
          </w:tcPr>
          <w:p w14:paraId="76E1294C" w14:textId="58F248DE" w:rsidR="003144A3" w:rsidRPr="00797C31" w:rsidRDefault="003144A3" w:rsidP="00C2763F">
            <w:pPr>
              <w:pStyle w:val="ListParagraph"/>
              <w:spacing w:afterLines="80" w:after="192"/>
              <w:ind w:left="0"/>
              <w:jc w:val="both"/>
              <w:rPr>
                <w:rFonts w:ascii="Arial" w:hAnsi="Arial" w:cs="Arial"/>
                <w:i/>
                <w:sz w:val="24"/>
                <w:szCs w:val="24"/>
              </w:rPr>
            </w:pPr>
            <w:r w:rsidRPr="00797C31">
              <w:rPr>
                <w:rFonts w:ascii="Arial" w:hAnsi="Arial" w:cs="Arial"/>
                <w:sz w:val="24"/>
                <w:szCs w:val="24"/>
              </w:rPr>
              <w:t>Mängija osalemiseks mängus loetakse tema protokolli kandmist, kaasa arvatud juhul, kui mängija on protokolli kantud vahetusmängijana, kuid teda sisse ei vahetata. Mängimiseks loetakse seda, kui mängija on käinud väljakul. Noorte võistlustel, kus on lubatud edasi-tagasi vahetused, loetakse kõiki protokolli kantud mängijaid mängus osalenuteks.</w:t>
            </w:r>
          </w:p>
        </w:tc>
      </w:tr>
      <w:tr w:rsidR="00072958" w:rsidRPr="00797C31" w14:paraId="1C32A043" w14:textId="77777777" w:rsidTr="00BD4A90">
        <w:tc>
          <w:tcPr>
            <w:tcW w:w="2689" w:type="dxa"/>
            <w:shd w:val="clear" w:color="auto" w:fill="auto"/>
          </w:tcPr>
          <w:p w14:paraId="6380CBCC" w14:textId="5D8876C5" w:rsidR="00C2763F" w:rsidRPr="00797C31" w:rsidRDefault="00C2763F" w:rsidP="00C2763F">
            <w:pPr>
              <w:pStyle w:val="ListParagraph"/>
              <w:spacing w:afterLines="80" w:after="192"/>
              <w:ind w:left="0"/>
              <w:rPr>
                <w:rFonts w:ascii="Arial" w:hAnsi="Arial" w:cs="Arial"/>
                <w:sz w:val="24"/>
                <w:szCs w:val="24"/>
              </w:rPr>
            </w:pPr>
            <w:r w:rsidRPr="00797C31">
              <w:rPr>
                <w:rFonts w:ascii="Arial" w:hAnsi="Arial" w:cs="Arial"/>
                <w:sz w:val="24"/>
                <w:szCs w:val="24"/>
              </w:rPr>
              <w:t>EJL-i registreerimise ja informatsiooni süsteem ehk ERIS</w:t>
            </w:r>
          </w:p>
        </w:tc>
        <w:tc>
          <w:tcPr>
            <w:tcW w:w="7092" w:type="dxa"/>
            <w:shd w:val="clear" w:color="auto" w:fill="auto"/>
          </w:tcPr>
          <w:p w14:paraId="5F174EB0" w14:textId="2A50141D" w:rsidR="00C2763F" w:rsidRPr="00797C31" w:rsidRDefault="0021411F" w:rsidP="00CC2CBF">
            <w:pPr>
              <w:pStyle w:val="ListParagraph"/>
              <w:spacing w:afterLines="80" w:after="192"/>
              <w:ind w:left="0"/>
              <w:jc w:val="both"/>
              <w:rPr>
                <w:rFonts w:ascii="Arial" w:hAnsi="Arial" w:cs="Arial"/>
                <w:sz w:val="24"/>
                <w:szCs w:val="24"/>
              </w:rPr>
            </w:pPr>
            <w:r w:rsidRPr="00797C31">
              <w:rPr>
                <w:rFonts w:ascii="Arial" w:hAnsi="Arial" w:cs="Arial"/>
                <w:sz w:val="24"/>
                <w:szCs w:val="24"/>
              </w:rPr>
              <w:t>Internetipõhine EJL-i andmebaas klubidele, mängijatele ja teistele jalgpallis tegutsevatele isikutele jalgpallialaste andmete ja õiguste (sh litsents) haldamiseks ning info andmiseks, vahetamiseks ja saamiseks.</w:t>
            </w:r>
          </w:p>
        </w:tc>
      </w:tr>
      <w:tr w:rsidR="00072958" w:rsidRPr="00797C31" w14:paraId="7762DC56" w14:textId="77777777" w:rsidTr="00BD4A90">
        <w:tc>
          <w:tcPr>
            <w:tcW w:w="2689" w:type="dxa"/>
            <w:shd w:val="clear" w:color="auto" w:fill="auto"/>
          </w:tcPr>
          <w:p w14:paraId="476FBFE0" w14:textId="77777777" w:rsidR="00C2763F" w:rsidRPr="00797C31" w:rsidRDefault="00C2763F" w:rsidP="00C2763F">
            <w:pPr>
              <w:pStyle w:val="ListParagraph"/>
              <w:spacing w:afterLines="80" w:after="192"/>
              <w:ind w:left="0"/>
              <w:rPr>
                <w:rFonts w:ascii="Arial" w:hAnsi="Arial" w:cs="Arial"/>
                <w:sz w:val="24"/>
                <w:szCs w:val="24"/>
              </w:rPr>
            </w:pPr>
            <w:r w:rsidRPr="00797C31">
              <w:rPr>
                <w:rFonts w:ascii="Arial" w:hAnsi="Arial" w:cs="Arial"/>
                <w:sz w:val="24"/>
                <w:szCs w:val="24"/>
              </w:rPr>
              <w:t>Jalgpalluri litsents</w:t>
            </w:r>
          </w:p>
        </w:tc>
        <w:tc>
          <w:tcPr>
            <w:tcW w:w="7092" w:type="dxa"/>
            <w:shd w:val="clear" w:color="auto" w:fill="auto"/>
          </w:tcPr>
          <w:p w14:paraId="2520D39C" w14:textId="77777777" w:rsidR="00C2763F" w:rsidRPr="00797C31" w:rsidRDefault="00C2763F" w:rsidP="00C2763F">
            <w:pPr>
              <w:pStyle w:val="ListParagraph"/>
              <w:spacing w:afterLines="80" w:after="192"/>
              <w:ind w:left="0"/>
              <w:jc w:val="both"/>
              <w:rPr>
                <w:rFonts w:ascii="Arial" w:hAnsi="Arial" w:cs="Arial"/>
                <w:sz w:val="24"/>
                <w:szCs w:val="24"/>
              </w:rPr>
            </w:pPr>
            <w:r w:rsidRPr="00797C31">
              <w:rPr>
                <w:rFonts w:ascii="Arial" w:hAnsi="Arial" w:cs="Arial"/>
                <w:sz w:val="24"/>
                <w:szCs w:val="24"/>
              </w:rPr>
              <w:t>Õigus, mis annab mängijale juriidilise aluse osaleda Eesti jalgpalli meistri- ja karikavõistlustel. Jalgpalluri litsents kehtib ühe kalendriaasta.</w:t>
            </w:r>
          </w:p>
        </w:tc>
      </w:tr>
      <w:tr w:rsidR="0021411F" w:rsidRPr="00797C31" w14:paraId="08C39DB2" w14:textId="77777777" w:rsidTr="00BD4A90">
        <w:tc>
          <w:tcPr>
            <w:tcW w:w="2689" w:type="dxa"/>
            <w:shd w:val="clear" w:color="auto" w:fill="auto"/>
          </w:tcPr>
          <w:p w14:paraId="24E379E0" w14:textId="29FE3036" w:rsidR="0021411F" w:rsidRPr="00797C31" w:rsidRDefault="0021411F" w:rsidP="00C2763F">
            <w:pPr>
              <w:pStyle w:val="ListParagraph"/>
              <w:spacing w:afterLines="80" w:after="192"/>
              <w:ind w:left="0"/>
              <w:rPr>
                <w:rFonts w:ascii="Arial" w:hAnsi="Arial" w:cs="Arial"/>
                <w:sz w:val="24"/>
                <w:szCs w:val="24"/>
              </w:rPr>
            </w:pPr>
            <w:r w:rsidRPr="00797C31">
              <w:rPr>
                <w:rFonts w:ascii="Arial" w:hAnsi="Arial" w:cs="Arial"/>
                <w:sz w:val="24"/>
                <w:szCs w:val="24"/>
              </w:rPr>
              <w:t>Jalgpalli ametiisiku litsents</w:t>
            </w:r>
          </w:p>
        </w:tc>
        <w:tc>
          <w:tcPr>
            <w:tcW w:w="7092" w:type="dxa"/>
            <w:shd w:val="clear" w:color="auto" w:fill="auto"/>
          </w:tcPr>
          <w:p w14:paraId="45C7458A" w14:textId="7C339D53" w:rsidR="0021411F" w:rsidRPr="00797C31" w:rsidRDefault="0021411F" w:rsidP="00C2763F">
            <w:pPr>
              <w:pStyle w:val="ListParagraph"/>
              <w:spacing w:afterLines="80" w:after="192"/>
              <w:ind w:left="0"/>
              <w:jc w:val="both"/>
              <w:rPr>
                <w:rFonts w:ascii="Arial" w:hAnsi="Arial" w:cs="Arial"/>
                <w:i/>
                <w:sz w:val="24"/>
                <w:szCs w:val="24"/>
              </w:rPr>
            </w:pPr>
            <w:r w:rsidRPr="00797C31">
              <w:rPr>
                <w:rFonts w:ascii="Arial" w:eastAsia="Calibri" w:hAnsi="Arial" w:cs="Arial"/>
                <w:sz w:val="24"/>
                <w:szCs w:val="24"/>
              </w:rPr>
              <w:t xml:space="preserve">Jalgpalli ametiisiku litsents annab isikule juriidilise aluse tegutseda EJL-i egiidi all toimuvatel võistlustel osaleva võistkonna ametiisikuna, sh olla ametiisikuna märgitud mänguprotokollis ja viibida mängu ajal tehnilises alas. Ametiisiku litsentseerimine toimub vastavalt Jalgpalli ametiisikute registreerimise ja </w:t>
            </w:r>
            <w:r w:rsidRPr="00797C31">
              <w:rPr>
                <w:rFonts w:ascii="Arial" w:eastAsia="Calibri" w:hAnsi="Arial" w:cs="Arial"/>
                <w:sz w:val="24"/>
                <w:szCs w:val="24"/>
              </w:rPr>
              <w:lastRenderedPageBreak/>
              <w:t>litsentseerimise korrale. Ametiisiku litsents kehtib ühe kalendriaasta.</w:t>
            </w:r>
          </w:p>
        </w:tc>
      </w:tr>
      <w:tr w:rsidR="00072958" w:rsidRPr="00797C31" w14:paraId="0AB43D0B" w14:textId="77777777" w:rsidTr="00BD4A90">
        <w:tc>
          <w:tcPr>
            <w:tcW w:w="2689" w:type="dxa"/>
            <w:shd w:val="clear" w:color="auto" w:fill="auto"/>
          </w:tcPr>
          <w:p w14:paraId="26ABD930" w14:textId="77777777" w:rsidR="00C2763F" w:rsidRPr="00797C31" w:rsidRDefault="00C2763F" w:rsidP="00C2763F">
            <w:pPr>
              <w:pStyle w:val="ListParagraph"/>
              <w:spacing w:afterLines="80" w:after="192"/>
              <w:ind w:left="0"/>
              <w:rPr>
                <w:rFonts w:ascii="Arial" w:hAnsi="Arial" w:cs="Arial"/>
                <w:sz w:val="24"/>
                <w:szCs w:val="24"/>
              </w:rPr>
            </w:pPr>
            <w:r w:rsidRPr="00797C31">
              <w:rPr>
                <w:rFonts w:ascii="Arial" w:hAnsi="Arial" w:cs="Arial"/>
                <w:sz w:val="24"/>
                <w:szCs w:val="24"/>
              </w:rPr>
              <w:lastRenderedPageBreak/>
              <w:t>Transfer</w:t>
            </w:r>
          </w:p>
        </w:tc>
        <w:tc>
          <w:tcPr>
            <w:tcW w:w="7092" w:type="dxa"/>
            <w:shd w:val="clear" w:color="auto" w:fill="auto"/>
          </w:tcPr>
          <w:p w14:paraId="29B7C95A" w14:textId="33B676C9" w:rsidR="00C2763F" w:rsidRPr="00797C31" w:rsidRDefault="00C2763F" w:rsidP="00C2763F">
            <w:pPr>
              <w:pStyle w:val="ListParagraph"/>
              <w:spacing w:afterLines="80" w:after="192"/>
              <w:ind w:left="0"/>
              <w:jc w:val="both"/>
              <w:rPr>
                <w:rFonts w:ascii="Arial" w:hAnsi="Arial" w:cs="Arial"/>
                <w:sz w:val="24"/>
                <w:szCs w:val="24"/>
              </w:rPr>
            </w:pPr>
            <w:r w:rsidRPr="00797C31">
              <w:rPr>
                <w:rFonts w:ascii="Arial" w:hAnsi="Arial" w:cs="Arial"/>
                <w:i/>
                <w:sz w:val="24"/>
                <w:szCs w:val="24"/>
              </w:rPr>
              <w:t>International Transfer Certificate</w:t>
            </w:r>
            <w:r w:rsidRPr="00797C31">
              <w:rPr>
                <w:rFonts w:ascii="Arial" w:hAnsi="Arial" w:cs="Arial"/>
                <w:sz w:val="24"/>
                <w:szCs w:val="24"/>
              </w:rPr>
              <w:t xml:space="preserve"> ehk ITC. Luba </w:t>
            </w:r>
            <w:r w:rsidR="0021411F" w:rsidRPr="00797C31">
              <w:rPr>
                <w:rFonts w:ascii="Arial" w:hAnsi="Arial" w:cs="Arial"/>
                <w:sz w:val="24"/>
                <w:szCs w:val="24"/>
              </w:rPr>
              <w:t>10-aastase või vanema</w:t>
            </w:r>
            <w:r w:rsidRPr="00797C31">
              <w:rPr>
                <w:rFonts w:ascii="Arial" w:hAnsi="Arial" w:cs="Arial"/>
                <w:sz w:val="24"/>
                <w:szCs w:val="24"/>
              </w:rPr>
              <w:t xml:space="preserve"> mängija registreerimiseks teises jalgpalliliidus, mille taotlemine käib vastavalt FIFA mängijate staatuse ja üleminekute korra </w:t>
            </w:r>
            <w:r w:rsidRPr="00797C31">
              <w:rPr>
                <w:rFonts w:ascii="Arial" w:hAnsi="Arial" w:cs="Arial"/>
                <w:i/>
                <w:iCs/>
                <w:sz w:val="24"/>
                <w:szCs w:val="24"/>
              </w:rPr>
              <w:t>(FIFA Regulations on the Status and Transfer of Players)</w:t>
            </w:r>
            <w:r w:rsidRPr="00797C31">
              <w:rPr>
                <w:rFonts w:ascii="Arial" w:hAnsi="Arial" w:cs="Arial"/>
                <w:sz w:val="24"/>
                <w:szCs w:val="24"/>
              </w:rPr>
              <w:t xml:space="preserve"> artiklile 9.</w:t>
            </w:r>
          </w:p>
        </w:tc>
      </w:tr>
    </w:tbl>
    <w:p w14:paraId="7250C15D" w14:textId="77777777" w:rsidR="00EC737B" w:rsidRPr="00797C31" w:rsidRDefault="000F4776" w:rsidP="0073473F">
      <w:pPr>
        <w:pStyle w:val="Heading2"/>
        <w:spacing w:afterLines="80" w:after="192"/>
        <w:ind w:left="682" w:hangingChars="283" w:hanging="682"/>
      </w:pPr>
      <w:bookmarkStart w:id="11" w:name="_Toc471212080"/>
      <w:r w:rsidRPr="00797C31">
        <w:t>Artikkel 3</w:t>
      </w:r>
      <w:r w:rsidR="00EC737B" w:rsidRPr="00797C31">
        <w:t xml:space="preserve"> – Organiseerimine</w:t>
      </w:r>
      <w:bookmarkEnd w:id="9"/>
      <w:bookmarkEnd w:id="10"/>
      <w:bookmarkEnd w:id="11"/>
    </w:p>
    <w:p w14:paraId="1F16EFEB" w14:textId="22881C71" w:rsidR="00EC737B" w:rsidRPr="00797C31" w:rsidRDefault="00BD4A90" w:rsidP="009810AE">
      <w:pPr>
        <w:numPr>
          <w:ilvl w:val="1"/>
          <w:numId w:val="5"/>
        </w:numPr>
        <w:spacing w:afterLines="80" w:after="192"/>
        <w:ind w:left="709" w:hanging="709"/>
        <w:jc w:val="both"/>
        <w:rPr>
          <w:rFonts w:cs="Arial"/>
        </w:rPr>
      </w:pPr>
      <w:r w:rsidRPr="00797C31">
        <w:rPr>
          <w:rFonts w:cs="Arial"/>
        </w:rPr>
        <w:t>Võistlusi</w:t>
      </w:r>
      <w:r w:rsidR="00A85C85" w:rsidRPr="00797C31">
        <w:rPr>
          <w:rFonts w:cs="Arial"/>
        </w:rPr>
        <w:t xml:space="preserve"> </w:t>
      </w:r>
      <w:r w:rsidR="00EC737B" w:rsidRPr="00797C31">
        <w:rPr>
          <w:rFonts w:cs="Arial"/>
        </w:rPr>
        <w:t xml:space="preserve">organiseerib ja juhib </w:t>
      </w:r>
      <w:r w:rsidR="0061267F" w:rsidRPr="00797C31">
        <w:rPr>
          <w:rFonts w:cs="Arial"/>
        </w:rPr>
        <w:t>EJL</w:t>
      </w:r>
      <w:r w:rsidR="00EC737B" w:rsidRPr="00797C31">
        <w:rPr>
          <w:rFonts w:cs="Arial"/>
        </w:rPr>
        <w:t>.</w:t>
      </w:r>
    </w:p>
    <w:p w14:paraId="4DFEC9D6" w14:textId="2DC5B792" w:rsidR="00EC737B" w:rsidRPr="00797C31" w:rsidRDefault="00EC737B" w:rsidP="009810AE">
      <w:pPr>
        <w:numPr>
          <w:ilvl w:val="1"/>
          <w:numId w:val="5"/>
        </w:numPr>
        <w:spacing w:afterLines="80" w:after="192"/>
        <w:ind w:left="709" w:hanging="709"/>
        <w:jc w:val="both"/>
        <w:rPr>
          <w:rFonts w:cs="Arial"/>
        </w:rPr>
      </w:pPr>
      <w:r w:rsidRPr="00797C31">
        <w:rPr>
          <w:rFonts w:cs="Arial"/>
        </w:rPr>
        <w:t xml:space="preserve">EJL </w:t>
      </w:r>
      <w:r w:rsidR="00003CEA" w:rsidRPr="00797C31">
        <w:rPr>
          <w:rFonts w:cs="Arial"/>
        </w:rPr>
        <w:t>organiseerib</w:t>
      </w:r>
      <w:r w:rsidRPr="00797C31">
        <w:rPr>
          <w:rFonts w:cs="Arial"/>
        </w:rPr>
        <w:t xml:space="preserve"> </w:t>
      </w:r>
      <w:r w:rsidR="006E5666" w:rsidRPr="00797C31">
        <w:rPr>
          <w:rFonts w:cs="Arial"/>
        </w:rPr>
        <w:t>Võistlusi</w:t>
      </w:r>
      <w:r w:rsidRPr="00797C31">
        <w:rPr>
          <w:rFonts w:cs="Arial"/>
        </w:rPr>
        <w:t xml:space="preserve"> igal aastal.</w:t>
      </w:r>
    </w:p>
    <w:p w14:paraId="4291EAD0" w14:textId="1E05F035" w:rsidR="00EC737B" w:rsidRPr="00797C31" w:rsidRDefault="00EC737B" w:rsidP="009810AE">
      <w:pPr>
        <w:numPr>
          <w:ilvl w:val="1"/>
          <w:numId w:val="5"/>
        </w:numPr>
        <w:spacing w:afterLines="80" w:after="192"/>
        <w:ind w:left="709" w:hanging="709"/>
        <w:jc w:val="both"/>
        <w:rPr>
          <w:rFonts w:cs="Arial"/>
        </w:rPr>
      </w:pPr>
      <w:r w:rsidRPr="00797C31">
        <w:rPr>
          <w:rFonts w:cs="Arial"/>
        </w:rPr>
        <w:t xml:space="preserve">EJL-i </w:t>
      </w:r>
      <w:r w:rsidR="00A80E3F" w:rsidRPr="00797C31">
        <w:rPr>
          <w:rFonts w:cs="Arial"/>
        </w:rPr>
        <w:t>peadirektor</w:t>
      </w:r>
      <w:r w:rsidRPr="00797C31">
        <w:rPr>
          <w:rFonts w:cs="Arial"/>
        </w:rPr>
        <w:t xml:space="preserve"> (edaspidi </w:t>
      </w:r>
      <w:r w:rsidR="009D68C9" w:rsidRPr="00797C31">
        <w:rPr>
          <w:rFonts w:cs="Arial"/>
        </w:rPr>
        <w:t>P</w:t>
      </w:r>
      <w:r w:rsidRPr="00797C31">
        <w:rPr>
          <w:rFonts w:cs="Arial"/>
        </w:rPr>
        <w:t>ea</w:t>
      </w:r>
      <w:r w:rsidR="00A80E3F" w:rsidRPr="00797C31">
        <w:rPr>
          <w:rFonts w:cs="Arial"/>
        </w:rPr>
        <w:t>direktor</w:t>
      </w:r>
      <w:r w:rsidR="00880F21" w:rsidRPr="00797C31">
        <w:rPr>
          <w:rFonts w:cs="Arial"/>
        </w:rPr>
        <w:t>)</w:t>
      </w:r>
      <w:r w:rsidRPr="00797C31">
        <w:rPr>
          <w:rFonts w:cs="Arial"/>
        </w:rPr>
        <w:t xml:space="preserve"> on kõrgeim tegevjuhtimisorgan</w:t>
      </w:r>
      <w:r w:rsidR="00221357" w:rsidRPr="00797C31">
        <w:rPr>
          <w:rFonts w:cs="Arial"/>
        </w:rPr>
        <w:t>, kes</w:t>
      </w:r>
      <w:r w:rsidRPr="00797C31">
        <w:rPr>
          <w:rFonts w:cs="Arial"/>
        </w:rPr>
        <w:t xml:space="preserve"> vastutab kõigi </w:t>
      </w:r>
      <w:r w:rsidR="006E5666" w:rsidRPr="00797C31">
        <w:rPr>
          <w:rFonts w:cs="Arial"/>
        </w:rPr>
        <w:t>Võistlustega</w:t>
      </w:r>
      <w:r w:rsidR="004D0926" w:rsidRPr="00797C31">
        <w:rPr>
          <w:rFonts w:cs="Arial"/>
        </w:rPr>
        <w:t xml:space="preserve"> seotud küsimuste eest</w:t>
      </w:r>
      <w:r w:rsidRPr="00797C31">
        <w:rPr>
          <w:rFonts w:cs="Arial"/>
        </w:rPr>
        <w:t>,</w:t>
      </w:r>
      <w:r w:rsidR="009D1423" w:rsidRPr="00797C31">
        <w:rPr>
          <w:rFonts w:cs="Arial"/>
        </w:rPr>
        <w:t xml:space="preserve"> </w:t>
      </w:r>
      <w:r w:rsidR="004D0926" w:rsidRPr="00797C31">
        <w:rPr>
          <w:rFonts w:cs="Arial"/>
        </w:rPr>
        <w:t>v.a</w:t>
      </w:r>
      <w:r w:rsidRPr="00797C31">
        <w:rPr>
          <w:rFonts w:cs="Arial"/>
        </w:rPr>
        <w:t xml:space="preserve">  distsiplinaarküsimus</w:t>
      </w:r>
      <w:r w:rsidR="009D1423" w:rsidRPr="00797C31">
        <w:rPr>
          <w:rFonts w:cs="Arial"/>
        </w:rPr>
        <w:t>ed</w:t>
      </w:r>
      <w:r w:rsidRPr="00797C31">
        <w:rPr>
          <w:rFonts w:cs="Arial"/>
        </w:rPr>
        <w:t xml:space="preserve">. </w:t>
      </w:r>
      <w:r w:rsidR="00A80E3F" w:rsidRPr="00797C31">
        <w:rPr>
          <w:rFonts w:cs="Arial"/>
        </w:rPr>
        <w:t>Peadirektor</w:t>
      </w:r>
      <w:r w:rsidR="0061267F" w:rsidRPr="00797C31">
        <w:rPr>
          <w:rFonts w:cs="Arial"/>
        </w:rPr>
        <w:t xml:space="preserve"> </w:t>
      </w:r>
      <w:r w:rsidR="00D91933" w:rsidRPr="00797C31">
        <w:rPr>
          <w:rFonts w:cs="Arial"/>
        </w:rPr>
        <w:t>võib</w:t>
      </w:r>
      <w:r w:rsidRPr="00797C31">
        <w:rPr>
          <w:rFonts w:cs="Arial"/>
        </w:rPr>
        <w:t xml:space="preserve"> osa talle </w:t>
      </w:r>
      <w:r w:rsidR="008C5F2C" w:rsidRPr="00797C31">
        <w:rPr>
          <w:rFonts w:cs="Arial"/>
        </w:rPr>
        <w:t xml:space="preserve">EJL-i </w:t>
      </w:r>
      <w:r w:rsidRPr="00797C31">
        <w:rPr>
          <w:rFonts w:cs="Arial"/>
        </w:rPr>
        <w:t>juhatuse</w:t>
      </w:r>
      <w:r w:rsidR="008C5F2C" w:rsidRPr="00797C31">
        <w:rPr>
          <w:rFonts w:cs="Arial"/>
        </w:rPr>
        <w:t xml:space="preserve"> (edaspidi Juhatus)</w:t>
      </w:r>
      <w:r w:rsidRPr="00797C31">
        <w:rPr>
          <w:rFonts w:cs="Arial"/>
        </w:rPr>
        <w:t xml:space="preserve"> poolt määratud kohustustest </w:t>
      </w:r>
      <w:r w:rsidR="00D91933" w:rsidRPr="00797C31">
        <w:rPr>
          <w:rFonts w:cs="Arial"/>
        </w:rPr>
        <w:t>delegeerida</w:t>
      </w:r>
      <w:r w:rsidR="00191BB4" w:rsidRPr="00797C31">
        <w:rPr>
          <w:rFonts w:cs="Arial"/>
        </w:rPr>
        <w:t xml:space="preserve"> </w:t>
      </w:r>
      <w:r w:rsidR="00846F2D" w:rsidRPr="00797C31">
        <w:rPr>
          <w:rFonts w:cs="Arial"/>
        </w:rPr>
        <w:t>võistluste osakonnale</w:t>
      </w:r>
      <w:r w:rsidR="00221357" w:rsidRPr="00797C31">
        <w:rPr>
          <w:rFonts w:cs="Arial"/>
        </w:rPr>
        <w:t>.</w:t>
      </w:r>
    </w:p>
    <w:p w14:paraId="72E9FFC2" w14:textId="0B044BA1" w:rsidR="00EC737B" w:rsidRPr="00797C31" w:rsidRDefault="00EC737B" w:rsidP="009810AE">
      <w:pPr>
        <w:numPr>
          <w:ilvl w:val="1"/>
          <w:numId w:val="5"/>
        </w:numPr>
        <w:spacing w:afterLines="80" w:after="192"/>
        <w:ind w:left="709" w:hanging="709"/>
        <w:jc w:val="both"/>
        <w:rPr>
          <w:rFonts w:cs="Arial"/>
        </w:rPr>
      </w:pPr>
      <w:r w:rsidRPr="00797C31">
        <w:rPr>
          <w:rFonts w:cs="Arial"/>
        </w:rPr>
        <w:t xml:space="preserve">Võistlusi </w:t>
      </w:r>
      <w:r w:rsidR="00944112" w:rsidRPr="00797C31">
        <w:rPr>
          <w:rFonts w:cs="Arial"/>
        </w:rPr>
        <w:t xml:space="preserve">administreerib </w:t>
      </w:r>
      <w:r w:rsidRPr="00797C31">
        <w:rPr>
          <w:rFonts w:cs="Arial"/>
        </w:rPr>
        <w:t>EJL-i võistluste osakond.</w:t>
      </w:r>
    </w:p>
    <w:p w14:paraId="16059949" w14:textId="77777777" w:rsidR="00EC737B" w:rsidRPr="00797C31" w:rsidRDefault="00EC737B" w:rsidP="009810AE">
      <w:pPr>
        <w:numPr>
          <w:ilvl w:val="1"/>
          <w:numId w:val="5"/>
        </w:numPr>
        <w:spacing w:afterLines="80" w:after="192"/>
        <w:ind w:left="679" w:hangingChars="283" w:hanging="679"/>
        <w:jc w:val="both"/>
        <w:rPr>
          <w:rFonts w:cs="Arial"/>
        </w:rPr>
      </w:pPr>
      <w:r w:rsidRPr="00797C31">
        <w:rPr>
          <w:rFonts w:cs="Arial"/>
        </w:rPr>
        <w:t>Distsiplinaar</w:t>
      </w:r>
      <w:r w:rsidR="00897A75" w:rsidRPr="00797C31">
        <w:rPr>
          <w:rFonts w:cs="Arial"/>
        </w:rPr>
        <w:t>organid</w:t>
      </w:r>
      <w:r w:rsidRPr="00797C31">
        <w:rPr>
          <w:rFonts w:cs="Arial"/>
        </w:rPr>
        <w:t xml:space="preserve"> käsitlevad distsipli</w:t>
      </w:r>
      <w:r w:rsidR="00897A75" w:rsidRPr="00797C31">
        <w:rPr>
          <w:rFonts w:cs="Arial"/>
        </w:rPr>
        <w:t>naarrikkumistega</w:t>
      </w:r>
      <w:r w:rsidRPr="00797C31">
        <w:rPr>
          <w:rFonts w:cs="Arial"/>
        </w:rPr>
        <w:t xml:space="preserve"> seotud küsimusi vastavalt </w:t>
      </w:r>
      <w:r w:rsidR="00897A75" w:rsidRPr="00797C31">
        <w:rPr>
          <w:rFonts w:cs="Arial"/>
        </w:rPr>
        <w:t xml:space="preserve"> EJL-i distsiplinaarreeglistikule</w:t>
      </w:r>
      <w:r w:rsidRPr="00797C31">
        <w:rPr>
          <w:rFonts w:cs="Arial"/>
        </w:rPr>
        <w:t>.</w:t>
      </w:r>
    </w:p>
    <w:p w14:paraId="63850AC1" w14:textId="3CAEA8BA" w:rsidR="008E0E20" w:rsidRPr="00797C31" w:rsidRDefault="008E0E20" w:rsidP="008E0E20">
      <w:pPr>
        <w:pStyle w:val="Heading2"/>
        <w:spacing w:afterLines="80" w:after="192"/>
        <w:ind w:left="682" w:hangingChars="283" w:hanging="682"/>
      </w:pPr>
      <w:bookmarkStart w:id="12" w:name="_Toc471212081"/>
      <w:bookmarkStart w:id="13" w:name="_Toc280018817"/>
      <w:bookmarkStart w:id="14" w:name="_Toc404025271"/>
      <w:r w:rsidRPr="00797C31">
        <w:t>A</w:t>
      </w:r>
      <w:r w:rsidR="006D603E" w:rsidRPr="00797C31">
        <w:t>rtikkel 4</w:t>
      </w:r>
      <w:r w:rsidRPr="00797C31">
        <w:t xml:space="preserve"> – Aus mäng</w:t>
      </w:r>
      <w:bookmarkEnd w:id="12"/>
    </w:p>
    <w:p w14:paraId="01FA816F" w14:textId="17358F42" w:rsidR="008E0E20" w:rsidRPr="00797C31" w:rsidRDefault="00B7428A" w:rsidP="00092F4F">
      <w:pPr>
        <w:pStyle w:val="BodyTextIndent3"/>
        <w:spacing w:afterLines="80" w:after="192"/>
        <w:rPr>
          <w:color w:val="auto"/>
          <w:sz w:val="24"/>
          <w:szCs w:val="24"/>
        </w:rPr>
      </w:pPr>
      <w:r w:rsidRPr="00797C31">
        <w:rPr>
          <w:color w:val="auto"/>
          <w:sz w:val="24"/>
          <w:szCs w:val="24"/>
        </w:rPr>
        <w:t>4.1</w:t>
      </w:r>
      <w:r w:rsidR="00092F4F" w:rsidRPr="00797C31">
        <w:rPr>
          <w:color w:val="auto"/>
          <w:sz w:val="24"/>
          <w:szCs w:val="24"/>
        </w:rPr>
        <w:t xml:space="preserve"> </w:t>
      </w:r>
      <w:r w:rsidR="00092F4F" w:rsidRPr="00797C31">
        <w:rPr>
          <w:color w:val="auto"/>
          <w:sz w:val="24"/>
          <w:szCs w:val="24"/>
        </w:rPr>
        <w:tab/>
      </w:r>
      <w:r w:rsidR="008E0E20" w:rsidRPr="00797C31">
        <w:rPr>
          <w:color w:val="auto"/>
          <w:sz w:val="24"/>
          <w:szCs w:val="24"/>
        </w:rPr>
        <w:t>Kõik Võistluste mängud tuleb pidada järgides Ausa mängu (</w:t>
      </w:r>
      <w:r w:rsidR="0021411F" w:rsidRPr="00797C31">
        <w:rPr>
          <w:color w:val="auto"/>
          <w:sz w:val="24"/>
          <w:szCs w:val="24"/>
        </w:rPr>
        <w:t xml:space="preserve">inglise keeles </w:t>
      </w:r>
      <w:r w:rsidR="008E0E20" w:rsidRPr="00797C31">
        <w:rPr>
          <w:i/>
          <w:color w:val="auto"/>
          <w:sz w:val="24"/>
          <w:szCs w:val="24"/>
        </w:rPr>
        <w:t>Fair Play</w:t>
      </w:r>
      <w:r w:rsidR="008E0E20" w:rsidRPr="00797C31">
        <w:rPr>
          <w:color w:val="auto"/>
          <w:sz w:val="24"/>
          <w:szCs w:val="24"/>
        </w:rPr>
        <w:t xml:space="preserve">) põhimõtteid. </w:t>
      </w:r>
    </w:p>
    <w:p w14:paraId="02442159" w14:textId="77777777" w:rsidR="000F4776" w:rsidRPr="00797C31" w:rsidRDefault="000F4776" w:rsidP="000F4776">
      <w:pPr>
        <w:pStyle w:val="Heading1"/>
      </w:pPr>
      <w:bookmarkStart w:id="15" w:name="_Toc471212082"/>
      <w:bookmarkStart w:id="16" w:name="_Toc280018818"/>
      <w:bookmarkStart w:id="17" w:name="_Toc404025272"/>
      <w:r w:rsidRPr="00797C31">
        <w:t>II OSAPOOLTE KOHUSTUSED</w:t>
      </w:r>
      <w:bookmarkEnd w:id="15"/>
    </w:p>
    <w:p w14:paraId="0ABFF249" w14:textId="16F52000" w:rsidR="000F4776" w:rsidRPr="00797C31" w:rsidRDefault="007977C0" w:rsidP="000F4776">
      <w:pPr>
        <w:pStyle w:val="Heading2"/>
        <w:spacing w:afterLines="80" w:after="192"/>
        <w:ind w:left="682" w:hangingChars="283" w:hanging="682"/>
      </w:pPr>
      <w:bookmarkStart w:id="18" w:name="_Toc471212083"/>
      <w:r w:rsidRPr="00797C31">
        <w:t xml:space="preserve">Artikkel </w:t>
      </w:r>
      <w:r w:rsidR="00A95547" w:rsidRPr="00797C31">
        <w:t>5</w:t>
      </w:r>
      <w:r w:rsidR="000F4776" w:rsidRPr="00797C31">
        <w:t xml:space="preserve"> – EJL-i kohustused</w:t>
      </w:r>
      <w:bookmarkEnd w:id="16"/>
      <w:bookmarkEnd w:id="17"/>
      <w:bookmarkEnd w:id="18"/>
    </w:p>
    <w:p w14:paraId="00BE7F4F" w14:textId="24AC68B4" w:rsidR="000F4776" w:rsidRPr="00797C31" w:rsidRDefault="00A95547" w:rsidP="00A95547">
      <w:pPr>
        <w:spacing w:afterLines="80" w:after="192"/>
        <w:ind w:left="709" w:hanging="709"/>
        <w:jc w:val="both"/>
        <w:rPr>
          <w:rFonts w:cs="Arial"/>
        </w:rPr>
      </w:pPr>
      <w:r w:rsidRPr="00797C31">
        <w:rPr>
          <w:rFonts w:cs="Arial"/>
        </w:rPr>
        <w:t>5.1</w:t>
      </w:r>
      <w:r w:rsidRPr="00797C31">
        <w:rPr>
          <w:rFonts w:cs="Arial"/>
        </w:rPr>
        <w:tab/>
      </w:r>
      <w:r w:rsidR="000F4776" w:rsidRPr="00797C31">
        <w:rPr>
          <w:rFonts w:cs="Arial"/>
        </w:rPr>
        <w:t xml:space="preserve">EJL loob parimad tingimused Võistluste </w:t>
      </w:r>
      <w:r w:rsidR="00BD4A90" w:rsidRPr="00797C31">
        <w:rPr>
          <w:rFonts w:cs="Arial"/>
        </w:rPr>
        <w:t>organiseerimiseks</w:t>
      </w:r>
      <w:r w:rsidR="000F4776" w:rsidRPr="00797C31">
        <w:rPr>
          <w:rFonts w:cs="Arial"/>
        </w:rPr>
        <w:t>. Need tingimused puudutavad muuhulgas Võistluste edendamist, kooskõlastamist ja administreerimist, võistlejate ülesandmist, loa andmist Võistlustel osalemiseks, võ</w:t>
      </w:r>
      <w:r w:rsidR="00BD4A90" w:rsidRPr="00797C31">
        <w:rPr>
          <w:rFonts w:cs="Arial"/>
        </w:rPr>
        <w:t>istlussüsteemi, m</w:t>
      </w:r>
      <w:r w:rsidR="000F4776" w:rsidRPr="00797C31">
        <w:rPr>
          <w:rFonts w:cs="Arial"/>
        </w:rPr>
        <w:t>ängureegleid, kohtunike tegevust, kontrolli ja distsiplinaarküsimusi ning kommertsõiguste kasutamist.</w:t>
      </w:r>
    </w:p>
    <w:p w14:paraId="2726ACAC" w14:textId="34305D46" w:rsidR="000F4776" w:rsidRPr="00797C31" w:rsidRDefault="000F4776" w:rsidP="00911514">
      <w:pPr>
        <w:pStyle w:val="ListParagraph"/>
        <w:numPr>
          <w:ilvl w:val="1"/>
          <w:numId w:val="11"/>
        </w:numPr>
        <w:spacing w:afterLines="80" w:after="192"/>
        <w:ind w:left="709" w:hanging="709"/>
        <w:jc w:val="both"/>
        <w:rPr>
          <w:rFonts w:ascii="Arial" w:hAnsi="Arial" w:cs="Arial"/>
          <w:sz w:val="24"/>
          <w:szCs w:val="24"/>
        </w:rPr>
      </w:pPr>
      <w:r w:rsidRPr="00797C31">
        <w:rPr>
          <w:rFonts w:ascii="Arial" w:hAnsi="Arial" w:cs="Arial"/>
          <w:sz w:val="24"/>
          <w:szCs w:val="24"/>
        </w:rPr>
        <w:t xml:space="preserve">EJL kannab Võistluste </w:t>
      </w:r>
      <w:r w:rsidR="00003CEA" w:rsidRPr="00797C31">
        <w:rPr>
          <w:rFonts w:ascii="Arial" w:hAnsi="Arial" w:cs="Arial"/>
          <w:sz w:val="24"/>
          <w:szCs w:val="24"/>
        </w:rPr>
        <w:t>organiseerimis</w:t>
      </w:r>
      <w:r w:rsidR="00374C82" w:rsidRPr="00797C31">
        <w:rPr>
          <w:rFonts w:ascii="Arial" w:hAnsi="Arial" w:cs="Arial"/>
          <w:sz w:val="24"/>
          <w:szCs w:val="24"/>
        </w:rPr>
        <w:t>kulud</w:t>
      </w:r>
      <w:r w:rsidRPr="00797C31">
        <w:rPr>
          <w:rFonts w:ascii="Arial" w:hAnsi="Arial" w:cs="Arial"/>
          <w:sz w:val="24"/>
          <w:szCs w:val="24"/>
        </w:rPr>
        <w:t>.</w:t>
      </w:r>
    </w:p>
    <w:p w14:paraId="11BB01E6" w14:textId="6ADEAB97" w:rsidR="000F4776" w:rsidRPr="00797C31" w:rsidRDefault="007977C0" w:rsidP="000F4776">
      <w:pPr>
        <w:pStyle w:val="Heading2"/>
        <w:spacing w:afterLines="80" w:after="192"/>
        <w:ind w:left="682" w:hangingChars="283" w:hanging="682"/>
      </w:pPr>
      <w:bookmarkStart w:id="19" w:name="_Toc280018819"/>
      <w:bookmarkStart w:id="20" w:name="_Toc404025273"/>
      <w:bookmarkStart w:id="21" w:name="_Toc471212084"/>
      <w:r w:rsidRPr="00797C31">
        <w:t xml:space="preserve">Artikkel </w:t>
      </w:r>
      <w:r w:rsidR="00A95547" w:rsidRPr="00797C31">
        <w:t>6</w:t>
      </w:r>
      <w:r w:rsidR="000F4776" w:rsidRPr="00797C31">
        <w:t xml:space="preserve"> – Jalgpalliklubide kohustused</w:t>
      </w:r>
      <w:bookmarkEnd w:id="19"/>
      <w:bookmarkEnd w:id="20"/>
      <w:bookmarkEnd w:id="21"/>
    </w:p>
    <w:p w14:paraId="4E447EED" w14:textId="041E5FE1" w:rsidR="000F4776" w:rsidRPr="00797C31" w:rsidRDefault="000F4776" w:rsidP="00911514">
      <w:pPr>
        <w:pStyle w:val="ListParagraph"/>
        <w:numPr>
          <w:ilvl w:val="1"/>
          <w:numId w:val="15"/>
        </w:numPr>
        <w:spacing w:afterLines="80" w:after="192"/>
        <w:ind w:left="709" w:hanging="709"/>
        <w:jc w:val="both"/>
        <w:rPr>
          <w:rFonts w:ascii="Arial" w:hAnsi="Arial" w:cs="Arial"/>
          <w:sz w:val="24"/>
          <w:szCs w:val="24"/>
        </w:rPr>
      </w:pPr>
      <w:r w:rsidRPr="00797C31">
        <w:rPr>
          <w:rFonts w:ascii="Arial" w:hAnsi="Arial" w:cs="Arial"/>
          <w:sz w:val="24"/>
          <w:szCs w:val="24"/>
        </w:rPr>
        <w:t>Võistlustel osaledes kohustuvad klubid:</w:t>
      </w:r>
    </w:p>
    <w:p w14:paraId="34C62C4B" w14:textId="1A92197E" w:rsidR="000F4776" w:rsidRPr="00797C31" w:rsidRDefault="00A95547" w:rsidP="00A95547">
      <w:pPr>
        <w:spacing w:afterLines="80" w:after="192"/>
        <w:ind w:left="1276" w:hanging="709"/>
        <w:jc w:val="both"/>
        <w:rPr>
          <w:rFonts w:cs="Arial"/>
        </w:rPr>
      </w:pPr>
      <w:r w:rsidRPr="00797C31">
        <w:rPr>
          <w:rFonts w:cs="Arial"/>
        </w:rPr>
        <w:t xml:space="preserve">6.1.1 </w:t>
      </w:r>
      <w:r w:rsidRPr="00797C31">
        <w:rPr>
          <w:rFonts w:cs="Arial"/>
        </w:rPr>
        <w:tab/>
      </w:r>
      <w:r w:rsidR="000F4776" w:rsidRPr="00797C31">
        <w:rPr>
          <w:rFonts w:cs="Arial"/>
        </w:rPr>
        <w:t>järgima EJL-i põhikirja, juhendeid, otsuseid ja muid EJL-i poolt kehtestatud jalgpallialast tegevust reguleerivaid dokumente;</w:t>
      </w:r>
    </w:p>
    <w:p w14:paraId="319E017A" w14:textId="4B069D20" w:rsidR="000F4776" w:rsidRPr="00797C31" w:rsidRDefault="000F4776" w:rsidP="00911514">
      <w:pPr>
        <w:pStyle w:val="ListParagraph"/>
        <w:numPr>
          <w:ilvl w:val="2"/>
          <w:numId w:val="12"/>
        </w:numPr>
        <w:spacing w:afterLines="80" w:after="192"/>
        <w:ind w:left="1276" w:hanging="709"/>
        <w:jc w:val="both"/>
        <w:rPr>
          <w:rFonts w:ascii="Arial" w:hAnsi="Arial" w:cs="Arial"/>
          <w:sz w:val="24"/>
          <w:szCs w:val="24"/>
        </w:rPr>
      </w:pPr>
      <w:r w:rsidRPr="00797C31">
        <w:rPr>
          <w:rFonts w:ascii="Arial" w:hAnsi="Arial" w:cs="Arial"/>
          <w:sz w:val="24"/>
          <w:szCs w:val="24"/>
        </w:rPr>
        <w:t>järgima FIFA ja UEFA põhikirju, juhendeid, direktiive ning nende alusel ja nendega kooskõlas vastu võetud otsuseid;</w:t>
      </w:r>
    </w:p>
    <w:p w14:paraId="15AB830F" w14:textId="08678D70" w:rsidR="000F4776" w:rsidRPr="00797C31" w:rsidRDefault="000F4776" w:rsidP="00911514">
      <w:pPr>
        <w:pStyle w:val="ListParagraph"/>
        <w:numPr>
          <w:ilvl w:val="2"/>
          <w:numId w:val="12"/>
        </w:numPr>
        <w:spacing w:afterLines="80" w:after="192"/>
        <w:ind w:left="1276" w:hanging="709"/>
        <w:jc w:val="both"/>
        <w:rPr>
          <w:rFonts w:ascii="Arial" w:hAnsi="Arial" w:cs="Arial"/>
          <w:sz w:val="24"/>
          <w:szCs w:val="24"/>
        </w:rPr>
      </w:pPr>
      <w:r w:rsidRPr="00797C31">
        <w:rPr>
          <w:rFonts w:ascii="Arial" w:hAnsi="Arial" w:cs="Arial"/>
          <w:sz w:val="24"/>
          <w:szCs w:val="24"/>
        </w:rPr>
        <w:t>järgima kõikides Eesti-sisestes jalgpallialastes vaidlustes EJL-i põhikirjas ning muudes EJL-i dokumentides ette nähtud vaidluste lahendamise korda ning täitma vaidluse lahendanud organi otsust;</w:t>
      </w:r>
    </w:p>
    <w:p w14:paraId="6FCF92D7" w14:textId="17D442CC" w:rsidR="000F4776" w:rsidRPr="00797C31" w:rsidRDefault="000F4776" w:rsidP="00911514">
      <w:pPr>
        <w:numPr>
          <w:ilvl w:val="2"/>
          <w:numId w:val="12"/>
        </w:numPr>
        <w:spacing w:afterLines="80" w:after="192"/>
        <w:ind w:left="1276" w:hanging="709"/>
        <w:jc w:val="both"/>
        <w:rPr>
          <w:rFonts w:cs="Arial"/>
        </w:rPr>
      </w:pPr>
      <w:r w:rsidRPr="00797C31">
        <w:rPr>
          <w:rFonts w:cs="Arial"/>
        </w:rPr>
        <w:lastRenderedPageBreak/>
        <w:t>pöörduma vaidlusalases küsimuses lõpliku (viimase astme) lahendi saamiseks, samuti nende Eesti-siseste jalgpallialaste vaidluste korral, mille lahendamiseks puudub EJL-</w:t>
      </w:r>
      <w:r w:rsidR="005F2405" w:rsidRPr="00797C31">
        <w:rPr>
          <w:rFonts w:cs="Arial"/>
        </w:rPr>
        <w:t>i</w:t>
      </w:r>
      <w:r w:rsidRPr="00797C31">
        <w:rPr>
          <w:rFonts w:cs="Arial"/>
        </w:rPr>
        <w:t>l pädevus, mitte tavakohtusse, vaid sõltumatusse, erapooletusse, Eesti seaduse alusel asutatud ja Eestis tegutsevasse jalgpallialasesse vahekohtusse, tunnustama selle otsust lõplikuna ning seda täitma;</w:t>
      </w:r>
    </w:p>
    <w:p w14:paraId="09412B62" w14:textId="4FDBD16B" w:rsidR="000F4776" w:rsidRPr="00797C31" w:rsidRDefault="000F4776" w:rsidP="00911514">
      <w:pPr>
        <w:numPr>
          <w:ilvl w:val="2"/>
          <w:numId w:val="12"/>
        </w:numPr>
        <w:spacing w:afterLines="80" w:after="192"/>
        <w:ind w:left="1276" w:hanging="709"/>
        <w:jc w:val="both"/>
        <w:rPr>
          <w:rFonts w:cs="Arial"/>
        </w:rPr>
      </w:pPr>
      <w:r w:rsidRPr="00797C31">
        <w:rPr>
          <w:rFonts w:cs="Arial"/>
        </w:rPr>
        <w:t xml:space="preserve">tunnustama rahvusvahelistes jalgpallialastes vaidlustes </w:t>
      </w:r>
      <w:r w:rsidR="00BD4A90" w:rsidRPr="00797C31">
        <w:rPr>
          <w:rFonts w:cs="Arial"/>
        </w:rPr>
        <w:t>CAS-i</w:t>
      </w:r>
      <w:r w:rsidRPr="00797C31">
        <w:rPr>
          <w:rFonts w:cs="Arial"/>
        </w:rPr>
        <w:t xml:space="preserve"> jurisdiktsiooni ning nõustuma selle menetluskorraga (</w:t>
      </w:r>
      <w:r w:rsidRPr="00797C31">
        <w:rPr>
          <w:rFonts w:cs="Arial"/>
          <w:i/>
        </w:rPr>
        <w:t>Code of Sports-related Arbitration of the CAS</w:t>
      </w:r>
      <w:r w:rsidRPr="00797C31">
        <w:rPr>
          <w:rFonts w:cs="Arial"/>
        </w:rPr>
        <w:t>).</w:t>
      </w:r>
    </w:p>
    <w:p w14:paraId="242A0A06" w14:textId="77777777" w:rsidR="000F4776" w:rsidRPr="00797C31" w:rsidRDefault="000F4776" w:rsidP="00911514">
      <w:pPr>
        <w:numPr>
          <w:ilvl w:val="1"/>
          <w:numId w:val="12"/>
        </w:numPr>
        <w:spacing w:afterLines="80" w:after="192"/>
        <w:ind w:left="709" w:hanging="709"/>
        <w:jc w:val="both"/>
        <w:rPr>
          <w:rFonts w:cs="Arial"/>
        </w:rPr>
      </w:pPr>
      <w:r w:rsidRPr="00797C31">
        <w:rPr>
          <w:rFonts w:cs="Arial"/>
        </w:rPr>
        <w:t>Klubid vastutavad oma mängijate, ametnike, liikmete, toetajate ja mängude juures ametikohustusi täitvate isikute käitumise eest.</w:t>
      </w:r>
    </w:p>
    <w:p w14:paraId="7BCF3D3A" w14:textId="7CC58534" w:rsidR="000F4776" w:rsidRPr="00797C31" w:rsidRDefault="000F4776" w:rsidP="00911514">
      <w:pPr>
        <w:numPr>
          <w:ilvl w:val="1"/>
          <w:numId w:val="12"/>
        </w:numPr>
        <w:spacing w:afterLines="80" w:after="192"/>
        <w:ind w:left="679" w:hangingChars="283" w:hanging="679"/>
        <w:jc w:val="both"/>
        <w:rPr>
          <w:rFonts w:cs="Arial"/>
        </w:rPr>
      </w:pPr>
      <w:r w:rsidRPr="00797C31">
        <w:rPr>
          <w:rFonts w:cs="Arial"/>
        </w:rPr>
        <w:t xml:space="preserve">Klubi peab arvestust liikmemaksu, treeningtasude ja </w:t>
      </w:r>
      <w:r w:rsidR="0021411F" w:rsidRPr="00797C31">
        <w:rPr>
          <w:rFonts w:cs="Arial"/>
        </w:rPr>
        <w:t xml:space="preserve">välja antud </w:t>
      </w:r>
      <w:r w:rsidRPr="00797C31">
        <w:rPr>
          <w:rFonts w:cs="Arial"/>
        </w:rPr>
        <w:t>varustuse kohta.</w:t>
      </w:r>
    </w:p>
    <w:p w14:paraId="586CCAFC" w14:textId="2A1C0A88" w:rsidR="000F4776" w:rsidRPr="00797C31" w:rsidRDefault="000F4776" w:rsidP="00911514">
      <w:pPr>
        <w:numPr>
          <w:ilvl w:val="1"/>
          <w:numId w:val="12"/>
        </w:numPr>
        <w:spacing w:afterLines="80" w:after="192"/>
        <w:ind w:left="679" w:hangingChars="283" w:hanging="679"/>
        <w:jc w:val="both"/>
        <w:rPr>
          <w:rFonts w:cs="Arial"/>
        </w:rPr>
      </w:pPr>
      <w:r w:rsidRPr="00797C31">
        <w:rPr>
          <w:rFonts w:cs="Arial"/>
        </w:rPr>
        <w:t>Kodumängu korraldav klubi vastutab turvalisuse</w:t>
      </w:r>
      <w:r w:rsidR="00BD4A90" w:rsidRPr="00797C31">
        <w:rPr>
          <w:rFonts w:cs="Arial"/>
        </w:rPr>
        <w:t xml:space="preserve"> ja ohutuse</w:t>
      </w:r>
      <w:r w:rsidRPr="00797C31">
        <w:rPr>
          <w:rFonts w:cs="Arial"/>
        </w:rPr>
        <w:t xml:space="preserve"> eest enne mängu, mängu ajal ja pärast mängu. </w:t>
      </w:r>
    </w:p>
    <w:p w14:paraId="60B41B8F" w14:textId="41BD1F8D" w:rsidR="000F4776" w:rsidRPr="00797C31" w:rsidRDefault="000F4776" w:rsidP="00911514">
      <w:pPr>
        <w:numPr>
          <w:ilvl w:val="1"/>
          <w:numId w:val="12"/>
        </w:numPr>
        <w:spacing w:afterLines="80" w:after="192"/>
        <w:ind w:left="679" w:hangingChars="283" w:hanging="679"/>
        <w:jc w:val="both"/>
        <w:rPr>
          <w:rFonts w:cs="Arial"/>
        </w:rPr>
      </w:pPr>
      <w:r w:rsidRPr="00797C31">
        <w:rPr>
          <w:rFonts w:cs="Arial"/>
        </w:rPr>
        <w:t>Kodumängu korraldav klubi vabastab EJL-i igasuguste kahjutasunõuete maksmisest või kohustustest kolmandate isikute suhtes</w:t>
      </w:r>
      <w:r w:rsidR="0038523D" w:rsidRPr="00797C31">
        <w:rPr>
          <w:rFonts w:cs="Arial"/>
        </w:rPr>
        <w:t>.</w:t>
      </w:r>
    </w:p>
    <w:p w14:paraId="78921A02" w14:textId="2E5E9790" w:rsidR="000F4776" w:rsidRPr="00797C31" w:rsidRDefault="000F4776" w:rsidP="00911514">
      <w:pPr>
        <w:numPr>
          <w:ilvl w:val="1"/>
          <w:numId w:val="12"/>
        </w:numPr>
        <w:spacing w:afterLines="80" w:after="192"/>
        <w:ind w:left="679" w:hangingChars="283" w:hanging="679"/>
        <w:jc w:val="both"/>
        <w:rPr>
          <w:rFonts w:cs="Arial"/>
        </w:rPr>
      </w:pPr>
      <w:r w:rsidRPr="00797C31">
        <w:rPr>
          <w:rFonts w:cs="Arial"/>
        </w:rPr>
        <w:t>Klubi on kohustatud pidama oma kodumängud E</w:t>
      </w:r>
      <w:r w:rsidR="00BD4A90" w:rsidRPr="00797C31">
        <w:rPr>
          <w:rFonts w:cs="Arial"/>
        </w:rPr>
        <w:t>JL-</w:t>
      </w:r>
      <w:r w:rsidR="003D770F" w:rsidRPr="00797C31">
        <w:rPr>
          <w:rFonts w:cs="Arial"/>
        </w:rPr>
        <w:t>i</w:t>
      </w:r>
      <w:r w:rsidR="00BD4A90" w:rsidRPr="00797C31">
        <w:rPr>
          <w:rFonts w:cs="Arial"/>
        </w:rPr>
        <w:t>le teatatud kodustaadioni</w:t>
      </w:r>
      <w:r w:rsidRPr="00797C31">
        <w:rPr>
          <w:rFonts w:cs="Arial"/>
        </w:rPr>
        <w:t xml:space="preserve">l kooskõlas </w:t>
      </w:r>
      <w:r w:rsidR="00A85C85" w:rsidRPr="00797C31">
        <w:rPr>
          <w:rFonts w:cs="Arial"/>
        </w:rPr>
        <w:t>artikli</w:t>
      </w:r>
      <w:r w:rsidR="00CB0178" w:rsidRPr="00797C31">
        <w:rPr>
          <w:rFonts w:cs="Arial"/>
        </w:rPr>
        <w:t>ga 23</w:t>
      </w:r>
      <w:r w:rsidR="00BD4A90" w:rsidRPr="00797C31">
        <w:rPr>
          <w:rFonts w:cs="Arial"/>
        </w:rPr>
        <w:t>, mis asub</w:t>
      </w:r>
      <w:r w:rsidRPr="00797C31">
        <w:rPr>
          <w:rFonts w:cs="Arial"/>
        </w:rPr>
        <w:t xml:space="preserve"> Eesti Vabariigi territooriumil. Mänge võidakse erandkorras korraldada mõnel teisel väljakul EJL-i otsusega.</w:t>
      </w:r>
    </w:p>
    <w:p w14:paraId="17FCAF7F" w14:textId="6EFABB2E" w:rsidR="000F4776" w:rsidRPr="00797C31" w:rsidRDefault="000F4776" w:rsidP="00911514">
      <w:pPr>
        <w:numPr>
          <w:ilvl w:val="1"/>
          <w:numId w:val="12"/>
        </w:numPr>
        <w:spacing w:afterLines="80" w:after="192"/>
        <w:ind w:left="679" w:hangingChars="283" w:hanging="679"/>
        <w:jc w:val="both"/>
        <w:rPr>
          <w:rFonts w:cs="Arial"/>
        </w:rPr>
      </w:pPr>
      <w:r w:rsidRPr="00797C31">
        <w:rPr>
          <w:rFonts w:cs="Arial"/>
        </w:rPr>
        <w:t xml:space="preserve">Kodumängu korraldav klubi peab mängud </w:t>
      </w:r>
      <w:r w:rsidR="00BD4A90" w:rsidRPr="00797C31">
        <w:rPr>
          <w:rFonts w:cs="Arial"/>
        </w:rPr>
        <w:t>korraldama</w:t>
      </w:r>
      <w:r w:rsidRPr="00797C31">
        <w:rPr>
          <w:rFonts w:cs="Arial"/>
        </w:rPr>
        <w:t xml:space="preserve"> vastavalt EJL-i dokumentides toodud nõuetele. Klubi on ainuisikuliselt vastutav kõikide mängu korraldamisega seotud kohustuste täitmise eest, kui EJL-i juhatus ei ole otsustanud teisiti.</w:t>
      </w:r>
    </w:p>
    <w:p w14:paraId="53E55CD9" w14:textId="5F408689" w:rsidR="000F4776" w:rsidRPr="00797C31" w:rsidRDefault="000F4776" w:rsidP="00911514">
      <w:pPr>
        <w:numPr>
          <w:ilvl w:val="1"/>
          <w:numId w:val="12"/>
        </w:numPr>
        <w:spacing w:afterLines="80" w:after="192"/>
        <w:ind w:left="679" w:hangingChars="283" w:hanging="679"/>
        <w:jc w:val="both"/>
        <w:rPr>
          <w:rFonts w:cs="Arial"/>
        </w:rPr>
      </w:pPr>
      <w:r w:rsidRPr="00797C31">
        <w:rPr>
          <w:rFonts w:cs="Arial"/>
        </w:rPr>
        <w:t>Kodumängu korraldav klubi kannab kõik mängu korraldamisega seotud kulud</w:t>
      </w:r>
      <w:r w:rsidR="0038523D" w:rsidRPr="00797C31">
        <w:rPr>
          <w:rFonts w:cs="Arial"/>
        </w:rPr>
        <w:t>.</w:t>
      </w:r>
    </w:p>
    <w:p w14:paraId="2127D623" w14:textId="77777777" w:rsidR="000F4776" w:rsidRPr="00797C31" w:rsidRDefault="000F4776" w:rsidP="00911514">
      <w:pPr>
        <w:numPr>
          <w:ilvl w:val="1"/>
          <w:numId w:val="12"/>
        </w:numPr>
        <w:spacing w:afterLines="80" w:after="192"/>
        <w:ind w:left="679" w:hangingChars="283" w:hanging="679"/>
        <w:jc w:val="both"/>
        <w:rPr>
          <w:rFonts w:cs="Arial"/>
        </w:rPr>
      </w:pPr>
      <w:r w:rsidRPr="00797C31">
        <w:rPr>
          <w:rFonts w:cs="Arial"/>
        </w:rPr>
        <w:t>Külalisvõistkonna klubi kannab kõik võistkonna lähetuskulud.</w:t>
      </w:r>
    </w:p>
    <w:p w14:paraId="104EC65F" w14:textId="77777777" w:rsidR="000F4776" w:rsidRPr="00797C31" w:rsidRDefault="000F4776" w:rsidP="00911514">
      <w:pPr>
        <w:numPr>
          <w:ilvl w:val="1"/>
          <w:numId w:val="12"/>
        </w:numPr>
        <w:spacing w:afterLines="80" w:after="192"/>
        <w:ind w:left="679" w:hangingChars="283" w:hanging="679"/>
        <w:jc w:val="both"/>
        <w:rPr>
          <w:rFonts w:cs="Arial"/>
        </w:rPr>
      </w:pPr>
      <w:r w:rsidRPr="00797C31">
        <w:rPr>
          <w:rFonts w:cs="Arial"/>
        </w:rPr>
        <w:t>Klubid on kohustatud tasuma tähtaegselt kõik EJL-i dokumentide alusel määratud maksud, trahvid ja tasud.</w:t>
      </w:r>
    </w:p>
    <w:p w14:paraId="391CF331" w14:textId="4B16BCCA" w:rsidR="000F4776" w:rsidRPr="00797C31" w:rsidRDefault="000F4776" w:rsidP="00911514">
      <w:pPr>
        <w:numPr>
          <w:ilvl w:val="1"/>
          <w:numId w:val="12"/>
        </w:numPr>
        <w:spacing w:afterLines="80" w:after="192"/>
        <w:ind w:left="679" w:hanging="679"/>
        <w:jc w:val="both"/>
        <w:rPr>
          <w:rFonts w:cs="Arial"/>
        </w:rPr>
      </w:pPr>
      <w:r w:rsidRPr="00797C31">
        <w:rPr>
          <w:rFonts w:cs="Arial"/>
        </w:rPr>
        <w:t>Klubid on kohustatud andma tasuta EJL-</w:t>
      </w:r>
      <w:r w:rsidR="003D770F" w:rsidRPr="00797C31">
        <w:rPr>
          <w:rFonts w:cs="Arial"/>
        </w:rPr>
        <w:t>i</w:t>
      </w:r>
      <w:r w:rsidRPr="00797C31">
        <w:rPr>
          <w:rFonts w:cs="Arial"/>
        </w:rPr>
        <w:t xml:space="preserve">le õiguse mitteärilisel eesmärgil jalgpalli arendamiseks kasutada ning volitada teisi kasutama Võistlustel osalevate klubide kõigi mängijate ja ametnike fotosid ning nende kohta koostatud audiovisuaalseid ja visuaalseid materjale (kaasa arvatud nende nimed, asjassepuutuv statistika, andmed ja kujutised) koos klubi nime, logo, embleemi ja mängijate särgiga (kaasa arvatud särgisponsorite ja varustuse tootjate reklaam). </w:t>
      </w:r>
    </w:p>
    <w:p w14:paraId="26AA7FFC" w14:textId="32BF2796" w:rsidR="000F4776" w:rsidRPr="00797C31" w:rsidRDefault="000F4776" w:rsidP="00911514">
      <w:pPr>
        <w:numPr>
          <w:ilvl w:val="1"/>
          <w:numId w:val="12"/>
        </w:numPr>
        <w:spacing w:afterLines="80" w:after="192"/>
        <w:ind w:left="679" w:hangingChars="283" w:hanging="679"/>
        <w:jc w:val="both"/>
        <w:rPr>
          <w:rFonts w:cs="Arial"/>
        </w:rPr>
      </w:pPr>
      <w:r w:rsidRPr="00797C31">
        <w:rPr>
          <w:rFonts w:cs="Arial"/>
        </w:rPr>
        <w:t xml:space="preserve">Klubidel ei ole volitusi tegutseda EJL-i või </w:t>
      </w:r>
      <w:r w:rsidR="00BD4A90" w:rsidRPr="00797C31">
        <w:rPr>
          <w:rFonts w:cs="Arial"/>
        </w:rPr>
        <w:t>Võistluste</w:t>
      </w:r>
      <w:r w:rsidRPr="00797C31">
        <w:rPr>
          <w:rFonts w:cs="Arial"/>
        </w:rPr>
        <w:t xml:space="preserve"> nimel EJL-i eelneva kirjaliku loata.</w:t>
      </w:r>
    </w:p>
    <w:p w14:paraId="75FCB093" w14:textId="02354179" w:rsidR="000F4776" w:rsidRPr="00797C31" w:rsidRDefault="0038523D" w:rsidP="000F4776">
      <w:pPr>
        <w:pStyle w:val="Heading2"/>
        <w:spacing w:afterLines="80" w:after="192"/>
        <w:ind w:left="682" w:hangingChars="283" w:hanging="682"/>
      </w:pPr>
      <w:bookmarkStart w:id="22" w:name="_Toc280018820"/>
      <w:bookmarkStart w:id="23" w:name="_Toc404025274"/>
      <w:bookmarkStart w:id="24" w:name="_Toc471212085"/>
      <w:r w:rsidRPr="00797C31">
        <w:t>Artikkel 7</w:t>
      </w:r>
      <w:r w:rsidR="000F4776" w:rsidRPr="00797C31">
        <w:t xml:space="preserve"> – Mängijate ja klubi ametiisikute kohustused</w:t>
      </w:r>
      <w:bookmarkEnd w:id="22"/>
      <w:bookmarkEnd w:id="23"/>
      <w:bookmarkEnd w:id="24"/>
    </w:p>
    <w:p w14:paraId="58A704DB" w14:textId="645950C5" w:rsidR="009459DB" w:rsidRPr="00797C31" w:rsidRDefault="009459DB" w:rsidP="009459DB">
      <w:pPr>
        <w:pStyle w:val="ListParagraph"/>
        <w:numPr>
          <w:ilvl w:val="1"/>
          <w:numId w:val="38"/>
        </w:numPr>
        <w:spacing w:afterLines="80" w:after="192"/>
        <w:ind w:left="709" w:hanging="709"/>
        <w:jc w:val="both"/>
        <w:rPr>
          <w:rFonts w:ascii="Arial" w:hAnsi="Arial" w:cs="Arial"/>
          <w:sz w:val="24"/>
          <w:szCs w:val="24"/>
        </w:rPr>
      </w:pPr>
      <w:r w:rsidRPr="00797C31">
        <w:rPr>
          <w:rFonts w:ascii="Arial" w:hAnsi="Arial" w:cs="Arial"/>
          <w:sz w:val="24"/>
          <w:szCs w:val="24"/>
        </w:rPr>
        <w:t>Võistlustel osalevad mängijad peavad omama kehtivat jalgpalluri litsentsi.</w:t>
      </w:r>
    </w:p>
    <w:p w14:paraId="1A723DF9" w14:textId="5AA3A521" w:rsidR="009459DB" w:rsidRPr="00797C31" w:rsidRDefault="009459DB" w:rsidP="009459DB">
      <w:pPr>
        <w:pStyle w:val="ListParagraph"/>
        <w:numPr>
          <w:ilvl w:val="1"/>
          <w:numId w:val="38"/>
        </w:numPr>
        <w:spacing w:afterLines="80" w:after="192"/>
        <w:ind w:left="709" w:hanging="709"/>
        <w:jc w:val="both"/>
        <w:rPr>
          <w:rFonts w:ascii="Arial" w:hAnsi="Arial" w:cs="Arial"/>
          <w:sz w:val="24"/>
          <w:szCs w:val="24"/>
        </w:rPr>
      </w:pPr>
      <w:r w:rsidRPr="00797C31">
        <w:rPr>
          <w:rFonts w:ascii="Arial" w:hAnsi="Arial" w:cs="Arial"/>
          <w:sz w:val="24"/>
          <w:szCs w:val="24"/>
        </w:rPr>
        <w:t>Võistlustel osaleva klubi ametiisikud, kes viibivad Võistlustel tehnilises alas (sh treenerid, meditsiiniline personal, võistkonna esindaja jne) või tegutsevad võistlustel klubi ametiisikutena (näiteks võistkonna esindaja) peavad omama kehtivat litsentsi vastavalt Jalgpalli ametiisikute registreerimise ja litsentseerimise korrale.</w:t>
      </w:r>
    </w:p>
    <w:p w14:paraId="2BC028F7" w14:textId="77777777" w:rsidR="009459DB" w:rsidRPr="00797C31" w:rsidRDefault="009459DB" w:rsidP="009459DB">
      <w:pPr>
        <w:numPr>
          <w:ilvl w:val="1"/>
          <w:numId w:val="38"/>
        </w:numPr>
        <w:spacing w:afterLines="80" w:after="192"/>
        <w:ind w:left="709" w:hanging="709"/>
        <w:jc w:val="both"/>
        <w:rPr>
          <w:rFonts w:cs="Arial"/>
        </w:rPr>
      </w:pPr>
      <w:r w:rsidRPr="00797C31">
        <w:rPr>
          <w:rFonts w:cs="Arial"/>
        </w:rPr>
        <w:t xml:space="preserve">Võistlustel osaleva klubi ametiisikud, kellel on seadusjärgne õigus (Klubi juhatuse liikmed) või keda klubi on volitanud (ERIS veebikeskkonna kaudu või muul moel) EJL-is klubi nimel toiminguid sooritama ja/või dokumente allkirjastama, peavad omama </w:t>
      </w:r>
      <w:r w:rsidRPr="00797C31">
        <w:rPr>
          <w:rFonts w:cs="Arial"/>
        </w:rPr>
        <w:lastRenderedPageBreak/>
        <w:t>kehtivat litsentsi vastavalt Jalgpalli ametiisikute registreerimise ja litsentseerimise korrale.</w:t>
      </w:r>
    </w:p>
    <w:p w14:paraId="7A0EE2EC" w14:textId="59B562EE" w:rsidR="000F4776" w:rsidRPr="00797C31" w:rsidRDefault="009459DB" w:rsidP="009459DB">
      <w:pPr>
        <w:pStyle w:val="ListParagraph"/>
        <w:numPr>
          <w:ilvl w:val="1"/>
          <w:numId w:val="38"/>
        </w:numPr>
        <w:spacing w:afterLines="80" w:after="192"/>
        <w:ind w:left="709" w:hanging="709"/>
        <w:jc w:val="both"/>
        <w:rPr>
          <w:rFonts w:ascii="Arial" w:hAnsi="Arial" w:cs="Arial"/>
          <w:sz w:val="24"/>
          <w:szCs w:val="24"/>
        </w:rPr>
      </w:pPr>
      <w:r w:rsidRPr="00797C31">
        <w:rPr>
          <w:rFonts w:ascii="Arial" w:hAnsi="Arial" w:cs="Arial"/>
          <w:sz w:val="24"/>
          <w:szCs w:val="24"/>
        </w:rPr>
        <w:t>Litsentsi omades kohustuvad klubi mängijad ja ametiisikud</w:t>
      </w:r>
      <w:r w:rsidR="000F4776" w:rsidRPr="00797C31">
        <w:rPr>
          <w:rFonts w:ascii="Arial" w:hAnsi="Arial" w:cs="Arial"/>
          <w:sz w:val="24"/>
          <w:szCs w:val="24"/>
        </w:rPr>
        <w:t>:</w:t>
      </w:r>
    </w:p>
    <w:p w14:paraId="28246AC0" w14:textId="74DC7A72" w:rsidR="000F4776" w:rsidRPr="00797C31" w:rsidRDefault="000F4776" w:rsidP="009459DB">
      <w:pPr>
        <w:pStyle w:val="ListParagraph"/>
        <w:numPr>
          <w:ilvl w:val="2"/>
          <w:numId w:val="38"/>
        </w:numPr>
        <w:spacing w:afterLines="80" w:after="192"/>
        <w:ind w:left="1276" w:hanging="709"/>
        <w:jc w:val="both"/>
        <w:rPr>
          <w:rFonts w:ascii="Arial" w:hAnsi="Arial" w:cs="Arial"/>
        </w:rPr>
      </w:pPr>
      <w:r w:rsidRPr="00797C31">
        <w:rPr>
          <w:rFonts w:ascii="Arial" w:hAnsi="Arial" w:cs="Arial"/>
          <w:sz w:val="24"/>
          <w:szCs w:val="24"/>
        </w:rPr>
        <w:t>kinni pidama lojaalsuse, ausameelsuse ja sportlikkuse</w:t>
      </w:r>
      <w:r w:rsidR="00BD4A90" w:rsidRPr="00797C31">
        <w:rPr>
          <w:rFonts w:ascii="Arial" w:hAnsi="Arial" w:cs="Arial"/>
          <w:sz w:val="24"/>
          <w:szCs w:val="24"/>
        </w:rPr>
        <w:t xml:space="preserve"> printsiipidest vastavalt Ausa m</w:t>
      </w:r>
      <w:r w:rsidRPr="00797C31">
        <w:rPr>
          <w:rFonts w:ascii="Arial" w:hAnsi="Arial" w:cs="Arial"/>
          <w:sz w:val="24"/>
          <w:szCs w:val="24"/>
        </w:rPr>
        <w:t>ängu põhimõtetele</w:t>
      </w:r>
      <w:r w:rsidRPr="00797C31">
        <w:rPr>
          <w:rFonts w:ascii="Arial" w:hAnsi="Arial" w:cs="Arial"/>
        </w:rPr>
        <w:t>;</w:t>
      </w:r>
    </w:p>
    <w:p w14:paraId="18201AB3" w14:textId="525F4ACA" w:rsidR="000F4776" w:rsidRPr="00797C31" w:rsidRDefault="000F4776" w:rsidP="009459DB">
      <w:pPr>
        <w:numPr>
          <w:ilvl w:val="2"/>
          <w:numId w:val="38"/>
        </w:numPr>
        <w:spacing w:afterLines="80" w:after="192"/>
        <w:ind w:left="1276" w:hanging="709"/>
        <w:jc w:val="both"/>
        <w:rPr>
          <w:rFonts w:cs="Arial"/>
        </w:rPr>
      </w:pPr>
      <w:r w:rsidRPr="00797C31">
        <w:rPr>
          <w:rFonts w:cs="Arial"/>
        </w:rPr>
        <w:t xml:space="preserve">tunnustama kehtivaid jalgpallireegleid, mis on vastu võetud </w:t>
      </w:r>
      <w:r w:rsidR="00BD4A90" w:rsidRPr="00797C31">
        <w:rPr>
          <w:rFonts w:cs="Arial"/>
        </w:rPr>
        <w:t>IFAB-i</w:t>
      </w:r>
      <w:r w:rsidRPr="00797C31">
        <w:rPr>
          <w:rFonts w:cs="Arial"/>
        </w:rPr>
        <w:t xml:space="preserve"> poolt;</w:t>
      </w:r>
    </w:p>
    <w:p w14:paraId="22ACFB6D" w14:textId="77777777" w:rsidR="000F4776" w:rsidRPr="00797C31" w:rsidRDefault="000F4776" w:rsidP="009459DB">
      <w:pPr>
        <w:numPr>
          <w:ilvl w:val="2"/>
          <w:numId w:val="38"/>
        </w:numPr>
        <w:spacing w:afterLines="80" w:after="192"/>
        <w:ind w:left="1276" w:hanging="709"/>
        <w:jc w:val="both"/>
        <w:rPr>
          <w:rFonts w:cs="Arial"/>
        </w:rPr>
      </w:pPr>
      <w:r w:rsidRPr="00797C31">
        <w:rPr>
          <w:rFonts w:cs="Arial"/>
        </w:rPr>
        <w:t>täitma EJL-i, FIFA ja UEFA põhikirju, juhendeid, direktiive ning nende alusel ja nendega kooskõlas vastu võetud otsuseid;</w:t>
      </w:r>
    </w:p>
    <w:p w14:paraId="6136597D" w14:textId="7A2A0109" w:rsidR="000F4776" w:rsidRPr="00797C31" w:rsidRDefault="000F4776" w:rsidP="009459DB">
      <w:pPr>
        <w:numPr>
          <w:ilvl w:val="2"/>
          <w:numId w:val="38"/>
        </w:numPr>
        <w:spacing w:afterLines="80" w:after="192"/>
        <w:ind w:left="1276" w:hanging="709"/>
        <w:jc w:val="both"/>
        <w:rPr>
          <w:rFonts w:cs="Arial"/>
        </w:rPr>
      </w:pPr>
      <w:r w:rsidRPr="00797C31">
        <w:rPr>
          <w:rFonts w:cs="Arial"/>
        </w:rPr>
        <w:t xml:space="preserve">järgima kõikides Eesti-sisestes jalgpallialastes vaidlustes, mis on seotud või tekivad seoses EJL-i põhikirja või muude EJL-i dokumentide täitmisega, käesolevas juhendis ning muudes EJL-i dokumentides ette nähtud vaidluste lahendamise korda; </w:t>
      </w:r>
    </w:p>
    <w:p w14:paraId="7D1408E4" w14:textId="49A4D255" w:rsidR="000F4776" w:rsidRPr="00797C31" w:rsidRDefault="000F4776" w:rsidP="009459DB">
      <w:pPr>
        <w:numPr>
          <w:ilvl w:val="2"/>
          <w:numId w:val="38"/>
        </w:numPr>
        <w:spacing w:afterLines="80" w:after="192"/>
        <w:ind w:left="1276" w:hanging="709"/>
        <w:jc w:val="both"/>
        <w:rPr>
          <w:rFonts w:cs="Arial"/>
        </w:rPr>
      </w:pPr>
      <w:r w:rsidRPr="00797C31">
        <w:rPr>
          <w:rFonts w:cs="Arial"/>
        </w:rPr>
        <w:t>vaidlusalases küsimuses lõpliku (viimase astme) lahendi saamiseks, samuti nende Eesti-siseste jalgpallialaste vaidluste korral, mille lahendamiseks puudub EJL-</w:t>
      </w:r>
      <w:r w:rsidR="005F2405" w:rsidRPr="00797C31">
        <w:rPr>
          <w:rFonts w:cs="Arial"/>
        </w:rPr>
        <w:t>i</w:t>
      </w:r>
      <w:r w:rsidRPr="00797C31">
        <w:rPr>
          <w:rFonts w:cs="Arial"/>
        </w:rPr>
        <w:t>l pädevus, mitte pöörduma tavakohtusse, vaid edastama küsimuse lahendamiseks sõltumatule, erapooletule, Eesti seaduse alusel asutatud ja Eestis tegutsevale jalgpallialasele vahekohtule, tunnustades vahekohtu otsust lõplikuna ja kohustudes seda tingimusteta täitma;</w:t>
      </w:r>
    </w:p>
    <w:p w14:paraId="04A61608" w14:textId="7C27F65F" w:rsidR="000F4776" w:rsidRPr="00797C31" w:rsidRDefault="000F4776" w:rsidP="009459DB">
      <w:pPr>
        <w:numPr>
          <w:ilvl w:val="2"/>
          <w:numId w:val="38"/>
        </w:numPr>
        <w:spacing w:afterLines="80" w:after="192"/>
        <w:ind w:left="1276" w:hanging="709"/>
        <w:jc w:val="both"/>
        <w:rPr>
          <w:rFonts w:cs="Arial"/>
        </w:rPr>
      </w:pPr>
      <w:r w:rsidRPr="00797C31">
        <w:rPr>
          <w:rFonts w:cs="Arial"/>
        </w:rPr>
        <w:t xml:space="preserve">tunnustama rahvusvahelistes jalgpallialastes vaidlustes </w:t>
      </w:r>
      <w:r w:rsidR="00BD4A90" w:rsidRPr="00797C31">
        <w:rPr>
          <w:rFonts w:cs="Arial"/>
        </w:rPr>
        <w:t>CAS-i</w:t>
      </w:r>
      <w:r w:rsidRPr="00797C31">
        <w:rPr>
          <w:rFonts w:cs="Arial"/>
        </w:rPr>
        <w:t xml:space="preserve"> jurisdiktsiooni ning nõustuma selle menetluskorraga </w:t>
      </w:r>
      <w:r w:rsidRPr="00797C31">
        <w:rPr>
          <w:rFonts w:cs="Arial"/>
          <w:noProof/>
        </w:rPr>
        <w:t>(</w:t>
      </w:r>
      <w:r w:rsidRPr="00797C31">
        <w:rPr>
          <w:rFonts w:cs="Arial"/>
          <w:i/>
          <w:noProof/>
        </w:rPr>
        <w:t>Code of Sports-related Arbitration of the CAS</w:t>
      </w:r>
      <w:r w:rsidRPr="00797C31">
        <w:rPr>
          <w:rFonts w:cs="Arial"/>
          <w:noProof/>
        </w:rPr>
        <w:t>)</w:t>
      </w:r>
      <w:r w:rsidRPr="00797C31">
        <w:rPr>
          <w:rFonts w:cs="Arial"/>
        </w:rPr>
        <w:t>;</w:t>
      </w:r>
    </w:p>
    <w:p w14:paraId="74E46791" w14:textId="0D3FBD1E" w:rsidR="000F4776" w:rsidRPr="00797C31" w:rsidRDefault="000F4776" w:rsidP="009459DB">
      <w:pPr>
        <w:numPr>
          <w:ilvl w:val="2"/>
          <w:numId w:val="38"/>
        </w:numPr>
        <w:spacing w:afterLines="80" w:after="192"/>
        <w:ind w:left="1276" w:hanging="709"/>
        <w:jc w:val="both"/>
        <w:rPr>
          <w:rFonts w:cs="Arial"/>
        </w:rPr>
      </w:pPr>
      <w:r w:rsidRPr="00797C31">
        <w:rPr>
          <w:rFonts w:cs="Arial"/>
        </w:rPr>
        <w:t xml:space="preserve">hoiduma igasugusest käitumisest, mis kahjustab või võib kahjustada EJL-i poolt organiseeritud või korraldatud võistluste aususe põhimõtet ning kohustuvad tegema EJL-iga täielikku koostööd võitlemaks selliste tegude vastu. </w:t>
      </w:r>
    </w:p>
    <w:p w14:paraId="7966243A" w14:textId="4E9ADD88" w:rsidR="000F4776" w:rsidRPr="00797C31" w:rsidRDefault="000F4776" w:rsidP="009459DB">
      <w:pPr>
        <w:numPr>
          <w:ilvl w:val="1"/>
          <w:numId w:val="38"/>
        </w:numPr>
        <w:spacing w:afterLines="80" w:after="192"/>
        <w:ind w:left="709" w:hanging="709"/>
        <w:jc w:val="both"/>
        <w:rPr>
          <w:rFonts w:cs="Arial"/>
        </w:rPr>
      </w:pPr>
      <w:r w:rsidRPr="00797C31">
        <w:rPr>
          <w:rFonts w:cs="Arial"/>
        </w:rPr>
        <w:t>Kõik mängijad ja ametiisikud annavad tasuta EJL-</w:t>
      </w:r>
      <w:r w:rsidR="003D770F" w:rsidRPr="00797C31">
        <w:rPr>
          <w:rFonts w:cs="Arial"/>
        </w:rPr>
        <w:t>i</w:t>
      </w:r>
      <w:r w:rsidRPr="00797C31">
        <w:rPr>
          <w:rFonts w:cs="Arial"/>
        </w:rPr>
        <w:t>le õiguse mitteärilisel eesmärgil jalgpalli arendamiseks kasutada ning volitada teisi kasutama Võistlustel osalevate klubide kõigi mängijate ja ametnike fotosid ning nende kohta koostatud audiovisuaalseid ja visuaalseid materjale (kaasa arvatud nende nimed, asjassepuutuv statistika, andmed ja kujutised) koos klubi nime, logo, embleemi ja mängijate särgiga (kaasa arvatud särgisponsorite ja varustuse tootjate reklaam).</w:t>
      </w:r>
    </w:p>
    <w:p w14:paraId="5E88BD54" w14:textId="77777777" w:rsidR="000F4776" w:rsidRPr="00797C31" w:rsidRDefault="000F4776" w:rsidP="000F4776">
      <w:pPr>
        <w:pStyle w:val="Heading1"/>
        <w:spacing w:afterLines="80" w:after="192"/>
        <w:ind w:left="682" w:hangingChars="283" w:hanging="682"/>
      </w:pPr>
      <w:bookmarkStart w:id="25" w:name="_Toc280018821"/>
      <w:bookmarkStart w:id="26" w:name="_Toc404025275"/>
      <w:bookmarkStart w:id="27" w:name="_Toc471212086"/>
      <w:r w:rsidRPr="00797C31">
        <w:t>III AUTASUSTAMINE</w:t>
      </w:r>
      <w:bookmarkEnd w:id="25"/>
      <w:bookmarkEnd w:id="26"/>
      <w:bookmarkEnd w:id="27"/>
    </w:p>
    <w:p w14:paraId="3ED42DE3" w14:textId="79F3F41D" w:rsidR="000F4776" w:rsidRPr="00797C31" w:rsidRDefault="006609BD" w:rsidP="000F4776">
      <w:pPr>
        <w:pStyle w:val="Heading2"/>
        <w:spacing w:afterLines="80" w:after="192"/>
        <w:ind w:left="682" w:hangingChars="283" w:hanging="682"/>
      </w:pPr>
      <w:bookmarkStart w:id="28" w:name="_Toc280018822"/>
      <w:bookmarkStart w:id="29" w:name="_Toc404025276"/>
      <w:bookmarkStart w:id="30" w:name="_Toc471212087"/>
      <w:r w:rsidRPr="00797C31">
        <w:t>Artikkel 8</w:t>
      </w:r>
      <w:r w:rsidR="000F4776" w:rsidRPr="00797C31">
        <w:t xml:space="preserve"> – </w:t>
      </w:r>
      <w:bookmarkEnd w:id="28"/>
      <w:bookmarkEnd w:id="29"/>
      <w:r w:rsidR="006E13B0" w:rsidRPr="00797C31">
        <w:t>Autasustamine</w:t>
      </w:r>
      <w:bookmarkEnd w:id="30"/>
    </w:p>
    <w:p w14:paraId="0135B66C" w14:textId="6FC3B297" w:rsidR="00A9661B" w:rsidRPr="00797C31" w:rsidRDefault="00054FA6" w:rsidP="00911514">
      <w:pPr>
        <w:pStyle w:val="ListParagraph"/>
        <w:numPr>
          <w:ilvl w:val="1"/>
          <w:numId w:val="14"/>
        </w:numPr>
        <w:spacing w:afterLines="80" w:after="192"/>
        <w:ind w:left="709" w:hanging="709"/>
        <w:jc w:val="both"/>
        <w:rPr>
          <w:rFonts w:ascii="Arial" w:hAnsi="Arial" w:cs="Arial"/>
          <w:sz w:val="24"/>
          <w:szCs w:val="24"/>
        </w:rPr>
      </w:pPr>
      <w:r w:rsidRPr="00797C31">
        <w:rPr>
          <w:rFonts w:ascii="Arial" w:hAnsi="Arial" w:cs="Arial"/>
          <w:sz w:val="24"/>
          <w:szCs w:val="24"/>
        </w:rPr>
        <w:t xml:space="preserve">EJL autasustab Võistluste </w:t>
      </w:r>
      <w:r w:rsidR="00A9661B" w:rsidRPr="00797C31">
        <w:rPr>
          <w:rFonts w:ascii="Arial" w:hAnsi="Arial" w:cs="Arial"/>
          <w:sz w:val="24"/>
          <w:szCs w:val="24"/>
        </w:rPr>
        <w:t xml:space="preserve">alagruppide võitjaid </w:t>
      </w:r>
      <w:r w:rsidR="00440EB3" w:rsidRPr="00797C31">
        <w:rPr>
          <w:rFonts w:ascii="Arial" w:hAnsi="Arial" w:cs="Arial"/>
          <w:sz w:val="24"/>
          <w:szCs w:val="24"/>
        </w:rPr>
        <w:t>ja</w:t>
      </w:r>
      <w:r w:rsidR="00A9661B" w:rsidRPr="00797C31">
        <w:rPr>
          <w:rFonts w:ascii="Arial" w:hAnsi="Arial" w:cs="Arial"/>
          <w:sz w:val="24"/>
          <w:szCs w:val="24"/>
        </w:rPr>
        <w:t xml:space="preserve"> nende </w:t>
      </w:r>
      <w:r w:rsidR="00BD4A90" w:rsidRPr="00797C31">
        <w:rPr>
          <w:rFonts w:ascii="Arial" w:hAnsi="Arial" w:cs="Arial"/>
          <w:sz w:val="24"/>
          <w:szCs w:val="24"/>
        </w:rPr>
        <w:t>liikmeid</w:t>
      </w:r>
      <w:r w:rsidR="00A9661B" w:rsidRPr="00797C31">
        <w:rPr>
          <w:rFonts w:ascii="Arial" w:hAnsi="Arial" w:cs="Arial"/>
          <w:sz w:val="24"/>
          <w:szCs w:val="24"/>
        </w:rPr>
        <w:t xml:space="preserve"> diplomitega.</w:t>
      </w:r>
    </w:p>
    <w:p w14:paraId="2237DDBE" w14:textId="77777777" w:rsidR="008E0E20" w:rsidRPr="00797C31" w:rsidRDefault="000F4776" w:rsidP="000F4776">
      <w:pPr>
        <w:pStyle w:val="Heading1"/>
      </w:pPr>
      <w:bookmarkStart w:id="31" w:name="_Toc471212088"/>
      <w:r w:rsidRPr="00797C31">
        <w:t>IV</w:t>
      </w:r>
      <w:r w:rsidR="008E0E20" w:rsidRPr="00797C31">
        <w:t xml:space="preserve"> O</w:t>
      </w:r>
      <w:r w:rsidRPr="00797C31">
        <w:t>SAVÕTJATE REGISTREERIMINE</w:t>
      </w:r>
      <w:bookmarkEnd w:id="31"/>
    </w:p>
    <w:p w14:paraId="54427E4C" w14:textId="473CB67F" w:rsidR="00E74F37" w:rsidRPr="00797C31" w:rsidRDefault="007977C0" w:rsidP="0073473F">
      <w:pPr>
        <w:pStyle w:val="Heading2"/>
        <w:tabs>
          <w:tab w:val="clear" w:pos="0"/>
        </w:tabs>
        <w:spacing w:afterLines="80" w:after="192"/>
        <w:ind w:left="708" w:hangingChars="294" w:hanging="708"/>
      </w:pPr>
      <w:bookmarkStart w:id="32" w:name="_Toc471212089"/>
      <w:r w:rsidRPr="00797C31">
        <w:t xml:space="preserve">Artikkel </w:t>
      </w:r>
      <w:r w:rsidR="00210DF8" w:rsidRPr="00797C31">
        <w:t>9</w:t>
      </w:r>
      <w:r w:rsidR="00E74F37" w:rsidRPr="00797C31">
        <w:t xml:space="preserve"> – Võistlustest osavõtjad</w:t>
      </w:r>
      <w:bookmarkEnd w:id="32"/>
    </w:p>
    <w:p w14:paraId="75BBF1FB" w14:textId="4C4CFB27" w:rsidR="008C5F2C" w:rsidRPr="00797C31" w:rsidRDefault="008C5F2C" w:rsidP="00AB48B5">
      <w:pPr>
        <w:pStyle w:val="ListParagraph"/>
        <w:numPr>
          <w:ilvl w:val="1"/>
          <w:numId w:val="16"/>
        </w:numPr>
        <w:spacing w:afterLines="80" w:after="192"/>
        <w:ind w:left="709" w:hanging="709"/>
        <w:jc w:val="both"/>
        <w:rPr>
          <w:rFonts w:ascii="Arial" w:hAnsi="Arial" w:cs="Arial"/>
          <w:sz w:val="24"/>
          <w:szCs w:val="24"/>
        </w:rPr>
      </w:pPr>
      <w:r w:rsidRPr="00797C31">
        <w:rPr>
          <w:rFonts w:ascii="Arial" w:hAnsi="Arial" w:cs="Arial"/>
          <w:sz w:val="24"/>
          <w:szCs w:val="24"/>
        </w:rPr>
        <w:t>Võistlustele võib võistkonna registr</w:t>
      </w:r>
      <w:r w:rsidR="009227F4" w:rsidRPr="00797C31">
        <w:rPr>
          <w:rFonts w:ascii="Arial" w:hAnsi="Arial" w:cs="Arial"/>
          <w:sz w:val="24"/>
          <w:szCs w:val="24"/>
        </w:rPr>
        <w:t>eerida klubi, kes aktsepteerib EJL-i põhikirja</w:t>
      </w:r>
      <w:r w:rsidRPr="00797C31">
        <w:rPr>
          <w:rFonts w:ascii="Arial" w:hAnsi="Arial" w:cs="Arial"/>
          <w:sz w:val="24"/>
          <w:szCs w:val="24"/>
        </w:rPr>
        <w:t>, käesolevat juhendit ning teisi EJL-i poolt välja antud dokumente ja on tasunud tähtajaks EJL-i dokumentide alusel määratud trahvid ja tasud. Üks klubi võib Võistlustele registreerida rohkem kui ühe võistkonna.</w:t>
      </w:r>
    </w:p>
    <w:p w14:paraId="46B9CFA8" w14:textId="116A8905" w:rsidR="00A9661B" w:rsidRPr="00797C31" w:rsidRDefault="00776230" w:rsidP="00AB48B5">
      <w:pPr>
        <w:pStyle w:val="ListParagraph"/>
        <w:numPr>
          <w:ilvl w:val="1"/>
          <w:numId w:val="16"/>
        </w:numPr>
        <w:spacing w:afterLines="80" w:after="192"/>
        <w:ind w:left="709" w:hanging="709"/>
        <w:jc w:val="both"/>
        <w:rPr>
          <w:rFonts w:ascii="Arial" w:hAnsi="Arial" w:cs="Arial"/>
          <w:noProof/>
          <w:sz w:val="24"/>
          <w:szCs w:val="24"/>
          <w:lang w:eastAsia="ar-SA"/>
        </w:rPr>
      </w:pPr>
      <w:r w:rsidRPr="00797C31">
        <w:rPr>
          <w:rFonts w:ascii="Arial" w:hAnsi="Arial" w:cs="Arial"/>
          <w:noProof/>
          <w:sz w:val="24"/>
          <w:szCs w:val="24"/>
          <w:lang w:eastAsia="ar-SA"/>
        </w:rPr>
        <w:t>2017</w:t>
      </w:r>
      <w:r w:rsidR="00A9661B" w:rsidRPr="00797C31">
        <w:rPr>
          <w:rFonts w:ascii="Arial" w:hAnsi="Arial" w:cs="Arial"/>
          <w:noProof/>
          <w:sz w:val="24"/>
          <w:szCs w:val="24"/>
          <w:lang w:eastAsia="ar-SA"/>
        </w:rPr>
        <w:t xml:space="preserve">. aastal viiakse läbi </w:t>
      </w:r>
      <w:r w:rsidR="007F229B" w:rsidRPr="00797C31">
        <w:rPr>
          <w:rFonts w:ascii="Arial" w:hAnsi="Arial" w:cs="Arial"/>
          <w:noProof/>
          <w:sz w:val="24"/>
          <w:szCs w:val="24"/>
          <w:lang w:eastAsia="ar-SA"/>
        </w:rPr>
        <w:t>klubidevahelised võistlused</w:t>
      </w:r>
      <w:r w:rsidR="00A9661B" w:rsidRPr="00797C31">
        <w:rPr>
          <w:rFonts w:ascii="Arial" w:hAnsi="Arial" w:cs="Arial"/>
          <w:noProof/>
          <w:sz w:val="24"/>
          <w:szCs w:val="24"/>
          <w:lang w:eastAsia="ar-SA"/>
        </w:rPr>
        <w:t xml:space="preserve"> ja selgitatakse võitjad järgmistes vanuseklassides vastavalt sünniaastale</w:t>
      </w:r>
      <w:r w:rsidR="00BD4A90" w:rsidRPr="00797C31">
        <w:rPr>
          <w:rFonts w:ascii="Arial" w:hAnsi="Arial" w:cs="Arial"/>
          <w:noProof/>
          <w:sz w:val="24"/>
          <w:szCs w:val="24"/>
          <w:lang w:eastAsia="ar-SA"/>
        </w:rPr>
        <w:t xml:space="preserve"> (põhisünniaasta on märgitud rasvases kirjas)</w:t>
      </w:r>
      <w:r w:rsidR="00A9661B" w:rsidRPr="00797C31">
        <w:rPr>
          <w:rFonts w:ascii="Arial" w:hAnsi="Arial" w:cs="Arial"/>
          <w:noProof/>
          <w:sz w:val="24"/>
          <w:szCs w:val="24"/>
          <w:lang w:eastAsia="ar-SA"/>
        </w:rPr>
        <w:t>:</w:t>
      </w:r>
    </w:p>
    <w:p w14:paraId="61604615" w14:textId="4A98E977" w:rsidR="008A3AB0" w:rsidRPr="00797C31" w:rsidRDefault="00077A1A" w:rsidP="00911514">
      <w:pPr>
        <w:numPr>
          <w:ilvl w:val="0"/>
          <w:numId w:val="6"/>
        </w:numPr>
        <w:tabs>
          <w:tab w:val="num" w:pos="1134"/>
        </w:tabs>
        <w:spacing w:afterLines="80" w:after="192"/>
        <w:ind w:left="1134" w:hanging="425"/>
        <w:jc w:val="both"/>
        <w:rPr>
          <w:rFonts w:cs="Arial"/>
          <w:noProof/>
          <w:lang w:eastAsia="ar-SA"/>
        </w:rPr>
      </w:pPr>
      <w:r w:rsidRPr="00797C31">
        <w:rPr>
          <w:rFonts w:cs="Arial"/>
          <w:noProof/>
          <w:lang w:eastAsia="ar-SA"/>
        </w:rPr>
        <w:lastRenderedPageBreak/>
        <w:t>U</w:t>
      </w:r>
      <w:r w:rsidR="008A3AB0" w:rsidRPr="00797C31">
        <w:rPr>
          <w:rFonts w:cs="Arial"/>
          <w:noProof/>
          <w:lang w:eastAsia="ar-SA"/>
        </w:rPr>
        <w:t>12</w:t>
      </w:r>
      <w:r w:rsidR="00320954" w:rsidRPr="00797C31">
        <w:rPr>
          <w:rFonts w:cs="Arial"/>
          <w:noProof/>
          <w:lang w:eastAsia="ar-SA"/>
        </w:rPr>
        <w:t xml:space="preserve"> vanuseklass</w:t>
      </w:r>
      <w:r w:rsidR="005F2405" w:rsidRPr="00797C31">
        <w:rPr>
          <w:rFonts w:cs="Arial"/>
          <w:noProof/>
          <w:lang w:eastAsia="ar-SA"/>
        </w:rPr>
        <w:t>is</w:t>
      </w:r>
      <w:r w:rsidR="008A3AB0" w:rsidRPr="00797C31">
        <w:rPr>
          <w:rFonts w:cs="Arial"/>
          <w:noProof/>
          <w:lang w:eastAsia="ar-SA"/>
        </w:rPr>
        <w:t xml:space="preserve"> </w:t>
      </w:r>
      <w:r w:rsidR="00776230" w:rsidRPr="00797C31">
        <w:rPr>
          <w:rFonts w:cs="Arial"/>
          <w:b/>
          <w:bCs/>
          <w:noProof/>
          <w:lang w:eastAsia="ar-SA"/>
        </w:rPr>
        <w:t>2006</w:t>
      </w:r>
      <w:r w:rsidR="00776230" w:rsidRPr="00797C31">
        <w:rPr>
          <w:rFonts w:cs="Arial"/>
          <w:noProof/>
          <w:lang w:eastAsia="ar-SA"/>
        </w:rPr>
        <w:t>-2007</w:t>
      </w:r>
      <w:r w:rsidR="005F2405" w:rsidRPr="00797C31">
        <w:rPr>
          <w:rFonts w:cs="Arial"/>
          <w:noProof/>
          <w:lang w:eastAsia="ar-SA"/>
        </w:rPr>
        <w:t>. aastatel sündinutele;</w:t>
      </w:r>
    </w:p>
    <w:p w14:paraId="456D7C9A" w14:textId="76657F31" w:rsidR="008A3AB0" w:rsidRPr="00797C31" w:rsidRDefault="00077A1A" w:rsidP="00911514">
      <w:pPr>
        <w:numPr>
          <w:ilvl w:val="0"/>
          <w:numId w:val="6"/>
        </w:numPr>
        <w:tabs>
          <w:tab w:val="num" w:pos="1134"/>
        </w:tabs>
        <w:spacing w:afterLines="80" w:after="192"/>
        <w:ind w:left="1134" w:hanging="425"/>
        <w:jc w:val="both"/>
        <w:rPr>
          <w:rFonts w:cs="Arial"/>
          <w:noProof/>
          <w:lang w:eastAsia="ar-SA"/>
        </w:rPr>
      </w:pPr>
      <w:r w:rsidRPr="00797C31">
        <w:rPr>
          <w:rFonts w:cs="Arial"/>
          <w:noProof/>
          <w:lang w:eastAsia="ar-SA"/>
        </w:rPr>
        <w:t>U</w:t>
      </w:r>
      <w:r w:rsidR="008A3AB0" w:rsidRPr="00797C31">
        <w:rPr>
          <w:rFonts w:cs="Arial"/>
          <w:noProof/>
          <w:lang w:eastAsia="ar-SA"/>
        </w:rPr>
        <w:t>13</w:t>
      </w:r>
      <w:r w:rsidR="00320954" w:rsidRPr="00797C31">
        <w:rPr>
          <w:rFonts w:cs="Arial"/>
          <w:noProof/>
          <w:lang w:eastAsia="ar-SA"/>
        </w:rPr>
        <w:t xml:space="preserve"> vanuseklass</w:t>
      </w:r>
      <w:r w:rsidR="005F2405" w:rsidRPr="00797C31">
        <w:rPr>
          <w:rFonts w:cs="Arial"/>
          <w:noProof/>
          <w:lang w:eastAsia="ar-SA"/>
        </w:rPr>
        <w:t>is</w:t>
      </w:r>
      <w:r w:rsidR="008A3AB0" w:rsidRPr="00797C31">
        <w:rPr>
          <w:rFonts w:cs="Arial"/>
          <w:noProof/>
          <w:lang w:eastAsia="ar-SA"/>
        </w:rPr>
        <w:t xml:space="preserve"> </w:t>
      </w:r>
      <w:r w:rsidR="00776230" w:rsidRPr="00797C31">
        <w:rPr>
          <w:rFonts w:cs="Arial"/>
          <w:b/>
          <w:bCs/>
          <w:noProof/>
          <w:lang w:eastAsia="ar-SA"/>
        </w:rPr>
        <w:t>2005</w:t>
      </w:r>
      <w:r w:rsidR="00776230" w:rsidRPr="00797C31">
        <w:rPr>
          <w:rFonts w:cs="Arial"/>
          <w:noProof/>
          <w:lang w:eastAsia="ar-SA"/>
        </w:rPr>
        <w:t>-2006</w:t>
      </w:r>
      <w:r w:rsidR="002F42C8" w:rsidRPr="00797C31">
        <w:rPr>
          <w:rFonts w:cs="Arial"/>
          <w:noProof/>
          <w:lang w:eastAsia="ar-SA"/>
        </w:rPr>
        <w:t>. aastatel sündinutele.</w:t>
      </w:r>
    </w:p>
    <w:p w14:paraId="3B9FE634" w14:textId="5A2B58BE" w:rsidR="00E74F37" w:rsidRPr="00797C31" w:rsidRDefault="00E74F37" w:rsidP="00AB48B5">
      <w:pPr>
        <w:pStyle w:val="ListParagraph"/>
        <w:numPr>
          <w:ilvl w:val="1"/>
          <w:numId w:val="16"/>
        </w:numPr>
        <w:spacing w:afterLines="80" w:after="192"/>
        <w:ind w:left="709" w:hanging="709"/>
        <w:jc w:val="both"/>
        <w:rPr>
          <w:rFonts w:ascii="Arial" w:hAnsi="Arial" w:cs="Arial"/>
          <w:sz w:val="24"/>
          <w:szCs w:val="24"/>
        </w:rPr>
      </w:pPr>
      <w:r w:rsidRPr="00797C31">
        <w:rPr>
          <w:rFonts w:ascii="Arial" w:hAnsi="Arial" w:cs="Arial"/>
          <w:sz w:val="24"/>
          <w:szCs w:val="24"/>
        </w:rPr>
        <w:t xml:space="preserve">Võistlustel osalemiseks peavad klubid EJL-le esitama võistkonna registreerimisdokumendid etteantud vormidel ja määratud tähtajaks. </w:t>
      </w:r>
    </w:p>
    <w:p w14:paraId="7A2BD829" w14:textId="600D89DF" w:rsidR="00E74F37" w:rsidRPr="00797C31" w:rsidRDefault="006609BD" w:rsidP="00AB48B5">
      <w:pPr>
        <w:pStyle w:val="ListParagraph"/>
        <w:numPr>
          <w:ilvl w:val="1"/>
          <w:numId w:val="16"/>
        </w:numPr>
        <w:spacing w:afterLines="80" w:after="192"/>
        <w:ind w:left="709" w:hanging="709"/>
        <w:jc w:val="both"/>
        <w:rPr>
          <w:rFonts w:ascii="Arial" w:hAnsi="Arial" w:cs="Arial"/>
          <w:sz w:val="24"/>
          <w:szCs w:val="24"/>
        </w:rPr>
      </w:pPr>
      <w:r w:rsidRPr="00797C31">
        <w:rPr>
          <w:rFonts w:ascii="Arial" w:hAnsi="Arial" w:cs="Arial"/>
          <w:sz w:val="24"/>
          <w:szCs w:val="24"/>
        </w:rPr>
        <w:t>A</w:t>
      </w:r>
      <w:r w:rsidR="00B256B8" w:rsidRPr="00797C31">
        <w:rPr>
          <w:rFonts w:ascii="Arial" w:hAnsi="Arial" w:cs="Arial"/>
          <w:sz w:val="24"/>
          <w:szCs w:val="24"/>
        </w:rPr>
        <w:t xml:space="preserve">lagruppide </w:t>
      </w:r>
      <w:r w:rsidR="00E74F37" w:rsidRPr="00797C31">
        <w:rPr>
          <w:rFonts w:ascii="Arial" w:hAnsi="Arial" w:cs="Arial"/>
          <w:sz w:val="24"/>
          <w:szCs w:val="24"/>
        </w:rPr>
        <w:t xml:space="preserve">koosseisud kinnitab </w:t>
      </w:r>
      <w:r w:rsidR="003E7C4C" w:rsidRPr="00797C31">
        <w:rPr>
          <w:rFonts w:ascii="Arial" w:hAnsi="Arial" w:cs="Arial"/>
          <w:sz w:val="24"/>
          <w:szCs w:val="24"/>
        </w:rPr>
        <w:t>J</w:t>
      </w:r>
      <w:r w:rsidR="00E74F37" w:rsidRPr="00797C31">
        <w:rPr>
          <w:rFonts w:ascii="Arial" w:hAnsi="Arial" w:cs="Arial"/>
          <w:sz w:val="24"/>
          <w:szCs w:val="24"/>
        </w:rPr>
        <w:t>uhatus.</w:t>
      </w:r>
    </w:p>
    <w:p w14:paraId="7F10A2B7" w14:textId="3D134189" w:rsidR="00E74F37" w:rsidRPr="00797C31" w:rsidRDefault="007977C0" w:rsidP="0073473F">
      <w:pPr>
        <w:pStyle w:val="Heading2"/>
        <w:spacing w:afterLines="80" w:after="192"/>
        <w:ind w:left="682" w:hangingChars="283" w:hanging="682"/>
      </w:pPr>
      <w:bookmarkStart w:id="33" w:name="_Toc280018830"/>
      <w:bookmarkStart w:id="34" w:name="_Toc404025283"/>
      <w:bookmarkStart w:id="35" w:name="_Toc471212090"/>
      <w:r w:rsidRPr="00797C31">
        <w:t>Artikkel 1</w:t>
      </w:r>
      <w:r w:rsidR="00210DF8" w:rsidRPr="00797C31">
        <w:t>0</w:t>
      </w:r>
      <w:r w:rsidR="00E74F37" w:rsidRPr="00797C31">
        <w:t xml:space="preserve"> – Võistkonna registreerimine</w:t>
      </w:r>
      <w:bookmarkEnd w:id="33"/>
      <w:bookmarkEnd w:id="34"/>
      <w:r w:rsidR="008C41BB" w:rsidRPr="00797C31">
        <w:t xml:space="preserve"> ja osavõtumaks</w:t>
      </w:r>
      <w:bookmarkEnd w:id="35"/>
    </w:p>
    <w:p w14:paraId="3C3F3E71" w14:textId="02BBEF3E" w:rsidR="00360DCE" w:rsidRPr="00797C31" w:rsidRDefault="00360DCE" w:rsidP="00AB48B5">
      <w:pPr>
        <w:pStyle w:val="ListParagraph"/>
        <w:numPr>
          <w:ilvl w:val="1"/>
          <w:numId w:val="17"/>
        </w:numPr>
        <w:spacing w:afterLines="80" w:after="192"/>
        <w:ind w:left="709" w:hanging="709"/>
        <w:jc w:val="both"/>
        <w:rPr>
          <w:rFonts w:ascii="Arial" w:hAnsi="Arial" w:cs="Arial"/>
          <w:sz w:val="24"/>
          <w:szCs w:val="24"/>
        </w:rPr>
      </w:pPr>
      <w:r w:rsidRPr="00797C31">
        <w:rPr>
          <w:rFonts w:ascii="Arial" w:hAnsi="Arial" w:cs="Arial"/>
          <w:sz w:val="24"/>
          <w:szCs w:val="24"/>
        </w:rPr>
        <w:t>Klubi, kes soovib Võistlustele registreerida võistkonna(-d), peab EJL-le</w:t>
      </w:r>
      <w:r w:rsidR="0044279B" w:rsidRPr="00797C31">
        <w:rPr>
          <w:rFonts w:ascii="Arial" w:hAnsi="Arial" w:cs="Arial"/>
          <w:sz w:val="24"/>
          <w:szCs w:val="24"/>
        </w:rPr>
        <w:t xml:space="preserve"> </w:t>
      </w:r>
      <w:r w:rsidR="003D770F" w:rsidRPr="00797C31">
        <w:rPr>
          <w:rFonts w:ascii="Arial" w:hAnsi="Arial" w:cs="Arial"/>
          <w:sz w:val="24"/>
          <w:szCs w:val="24"/>
        </w:rPr>
        <w:t>ERIS veebikeskkonna</w:t>
      </w:r>
      <w:r w:rsidR="0044279B" w:rsidRPr="00797C31">
        <w:rPr>
          <w:rFonts w:ascii="Arial" w:hAnsi="Arial" w:cs="Arial"/>
          <w:sz w:val="24"/>
          <w:szCs w:val="24"/>
        </w:rPr>
        <w:t xml:space="preserve"> kaudu</w:t>
      </w:r>
      <w:r w:rsidRPr="00797C31">
        <w:rPr>
          <w:rFonts w:ascii="Arial" w:hAnsi="Arial" w:cs="Arial"/>
          <w:sz w:val="24"/>
          <w:szCs w:val="24"/>
        </w:rPr>
        <w:t xml:space="preserve"> esitama klubi allkirjaõigusliku esindaja poolt allkirjastatud</w:t>
      </w:r>
      <w:r w:rsidR="0021411F" w:rsidRPr="00797C31">
        <w:rPr>
          <w:rFonts w:ascii="Arial" w:hAnsi="Arial" w:cs="Arial"/>
          <w:sz w:val="24"/>
          <w:szCs w:val="24"/>
        </w:rPr>
        <w:t xml:space="preserve"> K</w:t>
      </w:r>
      <w:r w:rsidRPr="00797C31">
        <w:rPr>
          <w:rFonts w:ascii="Arial" w:hAnsi="Arial" w:cs="Arial"/>
          <w:sz w:val="24"/>
          <w:szCs w:val="24"/>
        </w:rPr>
        <w:t xml:space="preserve">lubi kinnituse, mis on toodud käesoleva juhendi lisas </w:t>
      </w:r>
      <w:r w:rsidR="003E7C4C" w:rsidRPr="00797C31">
        <w:rPr>
          <w:rFonts w:ascii="Arial" w:hAnsi="Arial" w:cs="Arial"/>
          <w:sz w:val="24"/>
          <w:szCs w:val="24"/>
        </w:rPr>
        <w:t>I</w:t>
      </w:r>
      <w:r w:rsidRPr="00797C31">
        <w:rPr>
          <w:rFonts w:ascii="Arial" w:hAnsi="Arial" w:cs="Arial"/>
          <w:sz w:val="24"/>
          <w:szCs w:val="24"/>
        </w:rPr>
        <w:t xml:space="preserve">. </w:t>
      </w:r>
    </w:p>
    <w:p w14:paraId="614B478C" w14:textId="44D70C1C" w:rsidR="00E74F37" w:rsidRPr="00797C31" w:rsidRDefault="004D0926" w:rsidP="00AB48B5">
      <w:pPr>
        <w:pStyle w:val="ListParagraph"/>
        <w:numPr>
          <w:ilvl w:val="1"/>
          <w:numId w:val="17"/>
        </w:numPr>
        <w:spacing w:afterLines="80" w:after="192"/>
        <w:ind w:left="709" w:hanging="709"/>
        <w:jc w:val="both"/>
        <w:rPr>
          <w:rFonts w:ascii="Arial" w:hAnsi="Arial" w:cs="Arial"/>
          <w:sz w:val="24"/>
          <w:szCs w:val="24"/>
        </w:rPr>
      </w:pPr>
      <w:r w:rsidRPr="00797C31">
        <w:rPr>
          <w:rFonts w:ascii="Arial" w:hAnsi="Arial" w:cs="Arial"/>
          <w:sz w:val="24"/>
          <w:szCs w:val="24"/>
        </w:rPr>
        <w:t xml:space="preserve">Võistkonna registreerimiseks esitab klubi EJL-le </w:t>
      </w:r>
      <w:r w:rsidR="003D770F" w:rsidRPr="00797C31">
        <w:rPr>
          <w:rFonts w:ascii="Arial" w:hAnsi="Arial" w:cs="Arial"/>
          <w:sz w:val="24"/>
          <w:szCs w:val="24"/>
        </w:rPr>
        <w:t>ERIS veebikeskkonna</w:t>
      </w:r>
      <w:r w:rsidRPr="00797C31">
        <w:rPr>
          <w:rFonts w:ascii="Arial" w:hAnsi="Arial" w:cs="Arial"/>
          <w:sz w:val="24"/>
          <w:szCs w:val="24"/>
        </w:rPr>
        <w:t xml:space="preserve"> kaudu võistkonna ankeedi</w:t>
      </w:r>
      <w:r w:rsidR="00360DCE" w:rsidRPr="00797C31">
        <w:rPr>
          <w:rFonts w:ascii="Arial" w:hAnsi="Arial" w:cs="Arial"/>
          <w:sz w:val="24"/>
          <w:szCs w:val="24"/>
        </w:rPr>
        <w:t>.</w:t>
      </w:r>
      <w:r w:rsidRPr="00797C31">
        <w:rPr>
          <w:rFonts w:ascii="Arial" w:hAnsi="Arial" w:cs="Arial"/>
          <w:sz w:val="24"/>
          <w:szCs w:val="24"/>
        </w:rPr>
        <w:t xml:space="preserve"> </w:t>
      </w:r>
    </w:p>
    <w:p w14:paraId="26CF128B" w14:textId="77777777" w:rsidR="00D16603" w:rsidRPr="00797C31" w:rsidRDefault="00D16603" w:rsidP="00D16603">
      <w:pPr>
        <w:numPr>
          <w:ilvl w:val="1"/>
          <w:numId w:val="17"/>
        </w:numPr>
        <w:spacing w:afterLines="80" w:after="192"/>
        <w:ind w:left="709" w:hanging="709"/>
        <w:jc w:val="both"/>
        <w:rPr>
          <w:rFonts w:cs="Arial"/>
        </w:rPr>
      </w:pPr>
      <w:r w:rsidRPr="00797C31">
        <w:rPr>
          <w:rFonts w:cs="Arial"/>
        </w:rPr>
        <w:t xml:space="preserve">Klubi määrab võistkonna registreerimisel ära võistkonna taseme, kus A tase on tugevam ja B tase nõrgem. Peale võistkondade registreerimist analüüsib EJL-i noortekomisjon võistkondadele määratud tasemeid ning otsustab, kas Võistlused viiakse läbi erinevates tugevusgruppides ning kas alagruppide moodustamisel arvestatakse klubi poolt võistkonnale määratud taset. Võistkonna tugevuse määramisel tuleb arvesse võtta mängijate jalgpalliga tegelemise aega ning varasemaid tulemusi samaealiste mängijatega võistkondade vastu.  </w:t>
      </w:r>
    </w:p>
    <w:p w14:paraId="20049F2D" w14:textId="68673A1E" w:rsidR="00E74F37" w:rsidRPr="00797C31" w:rsidRDefault="00E74F37" w:rsidP="00AB48B5">
      <w:pPr>
        <w:pStyle w:val="ListParagraph"/>
        <w:numPr>
          <w:ilvl w:val="1"/>
          <w:numId w:val="17"/>
        </w:numPr>
        <w:spacing w:afterLines="80" w:after="192"/>
        <w:ind w:left="709" w:hanging="709"/>
        <w:jc w:val="both"/>
        <w:rPr>
          <w:rFonts w:ascii="Arial" w:hAnsi="Arial" w:cs="Arial"/>
          <w:sz w:val="24"/>
          <w:szCs w:val="24"/>
        </w:rPr>
      </w:pPr>
      <w:r w:rsidRPr="00797C31">
        <w:rPr>
          <w:rFonts w:ascii="Arial" w:hAnsi="Arial" w:cs="Arial"/>
          <w:sz w:val="24"/>
          <w:szCs w:val="24"/>
        </w:rPr>
        <w:t xml:space="preserve">Võistkonna registreerimise viimane kuupäev on </w:t>
      </w:r>
      <w:r w:rsidR="0044279B" w:rsidRPr="00797C31">
        <w:rPr>
          <w:rFonts w:ascii="Arial" w:hAnsi="Arial" w:cs="Arial"/>
          <w:sz w:val="24"/>
          <w:szCs w:val="24"/>
        </w:rPr>
        <w:t>16.</w:t>
      </w:r>
      <w:r w:rsidRPr="00797C31">
        <w:rPr>
          <w:rFonts w:ascii="Arial" w:hAnsi="Arial" w:cs="Arial"/>
          <w:sz w:val="24"/>
          <w:szCs w:val="24"/>
        </w:rPr>
        <w:t xml:space="preserve"> </w:t>
      </w:r>
      <w:r w:rsidR="008C41BB" w:rsidRPr="00797C31">
        <w:rPr>
          <w:rFonts w:ascii="Arial" w:hAnsi="Arial" w:cs="Arial"/>
          <w:sz w:val="24"/>
          <w:szCs w:val="24"/>
        </w:rPr>
        <w:t>jaanuar</w:t>
      </w:r>
      <w:r w:rsidRPr="00797C31">
        <w:rPr>
          <w:rFonts w:ascii="Arial" w:hAnsi="Arial" w:cs="Arial"/>
          <w:sz w:val="24"/>
          <w:szCs w:val="24"/>
        </w:rPr>
        <w:t xml:space="preserve"> 20</w:t>
      </w:r>
      <w:r w:rsidR="0044279B" w:rsidRPr="00797C31">
        <w:rPr>
          <w:rFonts w:ascii="Arial" w:hAnsi="Arial" w:cs="Arial"/>
          <w:sz w:val="24"/>
          <w:szCs w:val="24"/>
        </w:rPr>
        <w:t>17</w:t>
      </w:r>
      <w:r w:rsidRPr="00797C31">
        <w:rPr>
          <w:rFonts w:ascii="Arial" w:hAnsi="Arial" w:cs="Arial"/>
          <w:sz w:val="24"/>
          <w:szCs w:val="24"/>
        </w:rPr>
        <w:t>. a (k.a).</w:t>
      </w:r>
    </w:p>
    <w:p w14:paraId="6C5B489A" w14:textId="76DA8DA9" w:rsidR="00E74F37" w:rsidRPr="00797C31" w:rsidRDefault="00E74F37" w:rsidP="00AB48B5">
      <w:pPr>
        <w:pStyle w:val="ListParagraph"/>
        <w:numPr>
          <w:ilvl w:val="1"/>
          <w:numId w:val="17"/>
        </w:numPr>
        <w:spacing w:afterLines="80" w:after="192"/>
        <w:ind w:left="709" w:hanging="709"/>
        <w:jc w:val="both"/>
        <w:rPr>
          <w:rFonts w:ascii="Arial" w:hAnsi="Arial" w:cs="Arial"/>
          <w:sz w:val="24"/>
          <w:szCs w:val="24"/>
        </w:rPr>
      </w:pPr>
      <w:r w:rsidRPr="00797C31">
        <w:rPr>
          <w:rFonts w:ascii="Arial" w:hAnsi="Arial" w:cs="Arial"/>
          <w:sz w:val="24"/>
          <w:szCs w:val="24"/>
        </w:rPr>
        <w:t>Hilinejaid registreeritakse Võistlustele ainult Peadirektori otsuse alusel.</w:t>
      </w:r>
    </w:p>
    <w:p w14:paraId="04FD3230" w14:textId="39545B82" w:rsidR="00E74F37" w:rsidRPr="00797C31" w:rsidRDefault="00E74F37" w:rsidP="00AB48B5">
      <w:pPr>
        <w:pStyle w:val="ListParagraph"/>
        <w:numPr>
          <w:ilvl w:val="1"/>
          <w:numId w:val="17"/>
        </w:numPr>
        <w:spacing w:afterLines="80" w:after="192"/>
        <w:jc w:val="both"/>
        <w:rPr>
          <w:rFonts w:ascii="Arial" w:hAnsi="Arial" w:cs="Arial"/>
          <w:sz w:val="24"/>
          <w:szCs w:val="24"/>
        </w:rPr>
      </w:pPr>
      <w:r w:rsidRPr="00797C31">
        <w:rPr>
          <w:rFonts w:ascii="Arial" w:hAnsi="Arial" w:cs="Arial"/>
          <w:sz w:val="24"/>
          <w:szCs w:val="24"/>
        </w:rPr>
        <w:t>Võistkonna nime ei ole lubatud Võistluste jooksul muuta.</w:t>
      </w:r>
    </w:p>
    <w:p w14:paraId="007B00D5" w14:textId="43BC1DB9" w:rsidR="00E74F37" w:rsidRPr="00797C31" w:rsidRDefault="008C41BB" w:rsidP="00AB48B5">
      <w:pPr>
        <w:pStyle w:val="ListParagraph"/>
        <w:numPr>
          <w:ilvl w:val="1"/>
          <w:numId w:val="17"/>
        </w:numPr>
        <w:spacing w:afterLines="80" w:after="192"/>
        <w:ind w:left="709" w:hanging="709"/>
        <w:jc w:val="both"/>
        <w:rPr>
          <w:rFonts w:ascii="Arial" w:hAnsi="Arial" w:cs="Arial"/>
          <w:sz w:val="24"/>
          <w:szCs w:val="24"/>
        </w:rPr>
      </w:pPr>
      <w:r w:rsidRPr="00797C31">
        <w:rPr>
          <w:rFonts w:ascii="Arial" w:hAnsi="Arial" w:cs="Arial"/>
          <w:sz w:val="24"/>
          <w:szCs w:val="24"/>
        </w:rPr>
        <w:t>Osavõtumaksu Võistlustel ei rakendata.</w:t>
      </w:r>
    </w:p>
    <w:p w14:paraId="09DB90FF" w14:textId="5171ABAA" w:rsidR="00EC737B" w:rsidRPr="00797C31" w:rsidRDefault="00E74F37" w:rsidP="0073473F">
      <w:pPr>
        <w:pStyle w:val="Heading1"/>
        <w:spacing w:afterLines="80" w:after="192"/>
        <w:ind w:left="682" w:hangingChars="283" w:hanging="682"/>
      </w:pPr>
      <w:bookmarkStart w:id="36" w:name="_Toc280018824"/>
      <w:bookmarkStart w:id="37" w:name="_Toc404025278"/>
      <w:bookmarkStart w:id="38" w:name="_Toc471212091"/>
      <w:bookmarkEnd w:id="13"/>
      <w:bookmarkEnd w:id="14"/>
      <w:r w:rsidRPr="00797C31">
        <w:t xml:space="preserve">V </w:t>
      </w:r>
      <w:r w:rsidR="00A85D68" w:rsidRPr="00797C31">
        <w:t xml:space="preserve">MÄNGUREEGLID, </w:t>
      </w:r>
      <w:r w:rsidR="00EC737B" w:rsidRPr="00797C31">
        <w:t>VÕISTLUSTE SÜSTEEM JA ÜLEMINEKUMÄNGUD</w:t>
      </w:r>
      <w:bookmarkEnd w:id="36"/>
      <w:bookmarkEnd w:id="37"/>
      <w:bookmarkEnd w:id="38"/>
    </w:p>
    <w:p w14:paraId="186BAD0C" w14:textId="13278AF8" w:rsidR="00A85D68" w:rsidRPr="00797C31" w:rsidRDefault="00A85D68" w:rsidP="00A85D68">
      <w:pPr>
        <w:pStyle w:val="Heading2"/>
        <w:spacing w:afterLines="80" w:after="192"/>
        <w:ind w:left="682" w:hangingChars="283" w:hanging="682"/>
      </w:pPr>
      <w:bookmarkStart w:id="39" w:name="_Toc471212092"/>
      <w:bookmarkStart w:id="40" w:name="_Toc280018848"/>
      <w:bookmarkStart w:id="41" w:name="_Toc404025299"/>
      <w:r w:rsidRPr="00797C31">
        <w:t>Artikkel 1</w:t>
      </w:r>
      <w:r w:rsidR="00210DF8" w:rsidRPr="00797C31">
        <w:t>1</w:t>
      </w:r>
      <w:r w:rsidRPr="00797C31">
        <w:t xml:space="preserve"> – Mängureeglid</w:t>
      </w:r>
      <w:bookmarkEnd w:id="39"/>
    </w:p>
    <w:p w14:paraId="75DA633F" w14:textId="2752B320" w:rsidR="00A85D68" w:rsidRPr="00797C31" w:rsidRDefault="00A85D68" w:rsidP="00AB48B5">
      <w:pPr>
        <w:pStyle w:val="ListParagraph"/>
        <w:numPr>
          <w:ilvl w:val="1"/>
          <w:numId w:val="18"/>
        </w:numPr>
        <w:spacing w:afterLines="80" w:after="192"/>
        <w:ind w:left="709" w:hanging="709"/>
        <w:jc w:val="both"/>
        <w:rPr>
          <w:rFonts w:ascii="Arial" w:hAnsi="Arial" w:cs="Arial"/>
          <w:sz w:val="24"/>
          <w:szCs w:val="24"/>
        </w:rPr>
      </w:pPr>
      <w:r w:rsidRPr="00797C31">
        <w:rPr>
          <w:rFonts w:ascii="Arial" w:hAnsi="Arial" w:cs="Arial"/>
          <w:sz w:val="24"/>
          <w:szCs w:val="24"/>
        </w:rPr>
        <w:t>Mängimisel järgitakse IFAB-i poolt välja tö</w:t>
      </w:r>
      <w:r w:rsidR="00AC0D67" w:rsidRPr="00797C31">
        <w:rPr>
          <w:rFonts w:ascii="Arial" w:hAnsi="Arial" w:cs="Arial"/>
          <w:sz w:val="24"/>
          <w:szCs w:val="24"/>
        </w:rPr>
        <w:t xml:space="preserve">ötatud ja FIFA poolt avaldatud </w:t>
      </w:r>
      <w:r w:rsidRPr="00797C31">
        <w:rPr>
          <w:rFonts w:ascii="Arial" w:hAnsi="Arial" w:cs="Arial"/>
          <w:sz w:val="24"/>
          <w:szCs w:val="24"/>
        </w:rPr>
        <w:t xml:space="preserve">Mängureegleid </w:t>
      </w:r>
      <w:r w:rsidRPr="00797C31">
        <w:rPr>
          <w:rFonts w:ascii="Arial" w:hAnsi="Arial" w:cs="Arial"/>
          <w:i/>
          <w:sz w:val="24"/>
          <w:szCs w:val="24"/>
        </w:rPr>
        <w:t>(</w:t>
      </w:r>
      <w:r w:rsidR="00AC0D67" w:rsidRPr="00797C31">
        <w:rPr>
          <w:rFonts w:ascii="Arial" w:hAnsi="Arial" w:cs="Arial"/>
          <w:i/>
          <w:sz w:val="24"/>
          <w:szCs w:val="24"/>
        </w:rPr>
        <w:t>IFAB</w:t>
      </w:r>
      <w:r w:rsidRPr="00797C31">
        <w:rPr>
          <w:rFonts w:ascii="Arial" w:hAnsi="Arial" w:cs="Arial"/>
          <w:i/>
          <w:sz w:val="24"/>
          <w:szCs w:val="24"/>
        </w:rPr>
        <w:t xml:space="preserve"> Laws of the Game)</w:t>
      </w:r>
      <w:r w:rsidRPr="00797C31">
        <w:rPr>
          <w:rFonts w:ascii="Arial" w:hAnsi="Arial" w:cs="Arial"/>
          <w:sz w:val="24"/>
          <w:szCs w:val="24"/>
        </w:rPr>
        <w:t>, v.a punktides 1</w:t>
      </w:r>
      <w:r w:rsidR="003B0A71" w:rsidRPr="00797C31">
        <w:rPr>
          <w:rFonts w:ascii="Arial" w:hAnsi="Arial" w:cs="Arial"/>
          <w:sz w:val="24"/>
          <w:szCs w:val="24"/>
        </w:rPr>
        <w:t>2.1, 13.1 ja 14</w:t>
      </w:r>
      <w:r w:rsidRPr="00797C31">
        <w:rPr>
          <w:rFonts w:ascii="Arial" w:hAnsi="Arial" w:cs="Arial"/>
          <w:sz w:val="24"/>
          <w:szCs w:val="24"/>
        </w:rPr>
        <w:t>.2 toodud erandid.</w:t>
      </w:r>
    </w:p>
    <w:p w14:paraId="561E6970" w14:textId="699385EB" w:rsidR="00A85D68" w:rsidRPr="00797C31" w:rsidRDefault="00A85D68" w:rsidP="00AB48B5">
      <w:pPr>
        <w:pStyle w:val="ListParagraph"/>
        <w:numPr>
          <w:ilvl w:val="1"/>
          <w:numId w:val="18"/>
        </w:numPr>
        <w:spacing w:afterLines="80" w:after="192"/>
        <w:ind w:left="709" w:hanging="709"/>
        <w:jc w:val="both"/>
        <w:rPr>
          <w:rFonts w:ascii="Arial" w:hAnsi="Arial" w:cs="Arial"/>
          <w:sz w:val="24"/>
          <w:szCs w:val="24"/>
        </w:rPr>
      </w:pPr>
      <w:r w:rsidRPr="00797C31">
        <w:rPr>
          <w:rFonts w:ascii="Arial" w:hAnsi="Arial" w:cs="Arial"/>
          <w:sz w:val="24"/>
          <w:szCs w:val="24"/>
        </w:rPr>
        <w:t>Kõik noorte võistluste tehnilised parameetrid on toodud käesoleva juhendi lisas II.</w:t>
      </w:r>
    </w:p>
    <w:p w14:paraId="67BFC9C6" w14:textId="169BF774" w:rsidR="00A85D68" w:rsidRPr="00797C31" w:rsidRDefault="00A85D68" w:rsidP="00A85D68">
      <w:pPr>
        <w:pStyle w:val="Heading2"/>
        <w:spacing w:afterLines="80" w:after="192"/>
        <w:ind w:left="682" w:hangingChars="283" w:hanging="682"/>
      </w:pPr>
      <w:bookmarkStart w:id="42" w:name="_Toc251573942"/>
      <w:bookmarkStart w:id="43" w:name="_Toc408496400"/>
      <w:bookmarkStart w:id="44" w:name="_Toc471212093"/>
      <w:r w:rsidRPr="00797C31">
        <w:t>Artikkel 1</w:t>
      </w:r>
      <w:r w:rsidR="00210DF8" w:rsidRPr="00797C31">
        <w:t>2</w:t>
      </w:r>
      <w:r w:rsidRPr="00797C31">
        <w:t xml:space="preserve"> – Mänguaeg</w:t>
      </w:r>
      <w:bookmarkEnd w:id="42"/>
      <w:bookmarkEnd w:id="43"/>
      <w:bookmarkEnd w:id="44"/>
    </w:p>
    <w:p w14:paraId="43AC93D6" w14:textId="191032D2" w:rsidR="00A85D68" w:rsidRPr="00797C31" w:rsidRDefault="00E26237" w:rsidP="00A85D68">
      <w:pPr>
        <w:numPr>
          <w:ilvl w:val="0"/>
          <w:numId w:val="1"/>
        </w:numPr>
        <w:tabs>
          <w:tab w:val="clear" w:pos="0"/>
          <w:tab w:val="num" w:pos="709"/>
        </w:tabs>
        <w:spacing w:afterLines="80" w:after="192"/>
        <w:ind w:left="709" w:hanging="709"/>
        <w:jc w:val="both"/>
        <w:rPr>
          <w:rFonts w:cs="Arial"/>
          <w:noProof/>
          <w:lang w:eastAsia="ar-SA"/>
        </w:rPr>
      </w:pPr>
      <w:r w:rsidRPr="00797C31">
        <w:rPr>
          <w:rFonts w:cs="Arial"/>
          <w:noProof/>
          <w:lang w:eastAsia="ar-SA"/>
        </w:rPr>
        <w:t>12</w:t>
      </w:r>
      <w:r w:rsidR="00A85D68" w:rsidRPr="00797C31">
        <w:rPr>
          <w:rFonts w:cs="Arial"/>
          <w:noProof/>
          <w:lang w:eastAsia="ar-SA"/>
        </w:rPr>
        <w:t xml:space="preserve">.1 </w:t>
      </w:r>
      <w:r w:rsidR="00A85D68" w:rsidRPr="00797C31">
        <w:rPr>
          <w:rFonts w:cs="Arial"/>
          <w:noProof/>
          <w:lang w:eastAsia="ar-SA"/>
        </w:rPr>
        <w:tab/>
        <w:t>Mänguaeg Võistlustel on 2 x 30 minutit.</w:t>
      </w:r>
      <w:bookmarkStart w:id="45" w:name="_Toc408496401"/>
      <w:bookmarkStart w:id="46" w:name="_Toc251573943"/>
      <w:r w:rsidR="00A85D68" w:rsidRPr="00797C31">
        <w:rPr>
          <w:rFonts w:cs="Arial"/>
          <w:noProof/>
          <w:lang w:eastAsia="ar-SA"/>
        </w:rPr>
        <w:t xml:space="preserve"> </w:t>
      </w:r>
    </w:p>
    <w:p w14:paraId="4EB04997" w14:textId="79A08D37" w:rsidR="00A85D68" w:rsidRPr="00797C31" w:rsidRDefault="00E26237" w:rsidP="00A85D68">
      <w:pPr>
        <w:numPr>
          <w:ilvl w:val="0"/>
          <w:numId w:val="1"/>
        </w:numPr>
        <w:tabs>
          <w:tab w:val="clear" w:pos="0"/>
          <w:tab w:val="num" w:pos="709"/>
        </w:tabs>
        <w:spacing w:afterLines="80" w:after="192"/>
        <w:ind w:left="709" w:hanging="709"/>
        <w:jc w:val="both"/>
        <w:rPr>
          <w:rFonts w:cs="Arial"/>
          <w:noProof/>
          <w:lang w:eastAsia="ar-SA"/>
        </w:rPr>
      </w:pPr>
      <w:r w:rsidRPr="00797C31">
        <w:rPr>
          <w:rFonts w:cs="Arial"/>
        </w:rPr>
        <w:t>12</w:t>
      </w:r>
      <w:r w:rsidR="00A85D68" w:rsidRPr="00797C31">
        <w:rPr>
          <w:rFonts w:cs="Arial"/>
        </w:rPr>
        <w:t>.2</w:t>
      </w:r>
      <w:r w:rsidR="00A85D68" w:rsidRPr="00797C31">
        <w:rPr>
          <w:rFonts w:cs="Arial"/>
        </w:rPr>
        <w:tab/>
        <w:t xml:space="preserve">Vaheaeg poolaegade vahel kestab 15 minutit. </w:t>
      </w:r>
    </w:p>
    <w:p w14:paraId="2066C1FC" w14:textId="243EF480" w:rsidR="00A85D68" w:rsidRPr="00797C31" w:rsidRDefault="00A85D68" w:rsidP="000C3D3F">
      <w:pPr>
        <w:pStyle w:val="Heading2"/>
        <w:spacing w:afterLines="80" w:after="192"/>
        <w:ind w:left="679" w:hangingChars="283" w:hanging="679"/>
      </w:pPr>
      <w:r w:rsidRPr="000C3D3F">
        <w:rPr>
          <w:b w:val="0"/>
          <w:bCs w:val="0"/>
        </w:rPr>
        <w:tab/>
      </w:r>
      <w:bookmarkStart w:id="47" w:name="_Toc471212094"/>
      <w:r w:rsidRPr="000C3D3F">
        <w:t>Artikkel 1</w:t>
      </w:r>
      <w:r w:rsidR="00210DF8" w:rsidRPr="000C3D3F">
        <w:t>3</w:t>
      </w:r>
      <w:r w:rsidRPr="000C3D3F">
        <w:t xml:space="preserve"> – Mängijate arv väljakul</w:t>
      </w:r>
      <w:bookmarkEnd w:id="45"/>
      <w:bookmarkEnd w:id="47"/>
    </w:p>
    <w:p w14:paraId="212CA82E" w14:textId="2A791DFB" w:rsidR="00A85D68" w:rsidRPr="00797C31" w:rsidRDefault="00E26237" w:rsidP="00A85D68">
      <w:pPr>
        <w:numPr>
          <w:ilvl w:val="0"/>
          <w:numId w:val="1"/>
        </w:numPr>
        <w:spacing w:afterLines="80" w:after="192"/>
        <w:ind w:left="709" w:hanging="709"/>
        <w:jc w:val="both"/>
        <w:rPr>
          <w:rFonts w:cs="Arial"/>
          <w:noProof/>
          <w:lang w:eastAsia="ar-SA"/>
        </w:rPr>
      </w:pPr>
      <w:r w:rsidRPr="00797C31">
        <w:rPr>
          <w:rFonts w:cs="Arial"/>
          <w:noProof/>
          <w:lang w:eastAsia="ar-SA"/>
        </w:rPr>
        <w:t>13</w:t>
      </w:r>
      <w:r w:rsidR="00A85D68" w:rsidRPr="00797C31">
        <w:rPr>
          <w:rFonts w:cs="Arial"/>
          <w:noProof/>
          <w:lang w:eastAsia="ar-SA"/>
        </w:rPr>
        <w:t xml:space="preserve">.1 </w:t>
      </w:r>
      <w:r w:rsidR="00A85D68" w:rsidRPr="00797C31">
        <w:rPr>
          <w:rFonts w:cs="Arial"/>
          <w:noProof/>
          <w:lang w:eastAsia="ar-SA"/>
        </w:rPr>
        <w:tab/>
        <w:t xml:space="preserve">Mängijate arv väljakul on 9 (väravavaht +  8 väljakumängijat). </w:t>
      </w:r>
    </w:p>
    <w:p w14:paraId="493CB910" w14:textId="32F4AF05" w:rsidR="00A85D68" w:rsidRPr="00797C31" w:rsidRDefault="00A85D68" w:rsidP="00A85D68">
      <w:pPr>
        <w:pStyle w:val="Heading2"/>
        <w:spacing w:afterLines="80" w:after="192"/>
        <w:ind w:left="682" w:hangingChars="283" w:hanging="682"/>
      </w:pPr>
      <w:bookmarkStart w:id="48" w:name="_Toc408496404"/>
      <w:bookmarkStart w:id="49" w:name="_Toc471212095"/>
      <w:bookmarkEnd w:id="46"/>
      <w:r w:rsidRPr="00797C31">
        <w:t>Artikkel 1</w:t>
      </w:r>
      <w:r w:rsidR="00210DF8" w:rsidRPr="00797C31">
        <w:t>4</w:t>
      </w:r>
      <w:r w:rsidRPr="00797C31">
        <w:t xml:space="preserve"> – Mängupallid</w:t>
      </w:r>
      <w:bookmarkEnd w:id="48"/>
      <w:bookmarkEnd w:id="49"/>
    </w:p>
    <w:p w14:paraId="3994782D" w14:textId="466344B6" w:rsidR="00A85D68" w:rsidRPr="00797C31" w:rsidRDefault="00E26237" w:rsidP="00A85D68">
      <w:pPr>
        <w:spacing w:afterLines="80" w:after="192"/>
        <w:ind w:left="709" w:hanging="709"/>
        <w:jc w:val="both"/>
        <w:rPr>
          <w:rFonts w:cs="Arial"/>
          <w:noProof/>
          <w:lang w:eastAsia="ar-SA"/>
        </w:rPr>
      </w:pPr>
      <w:r w:rsidRPr="00797C31">
        <w:rPr>
          <w:rFonts w:cs="Arial"/>
          <w:noProof/>
          <w:lang w:eastAsia="ar-SA"/>
        </w:rPr>
        <w:t>14</w:t>
      </w:r>
      <w:r w:rsidR="005810BE" w:rsidRPr="00797C31">
        <w:rPr>
          <w:rFonts w:cs="Arial"/>
          <w:noProof/>
          <w:lang w:eastAsia="ar-SA"/>
        </w:rPr>
        <w:t>.1</w:t>
      </w:r>
      <w:r w:rsidR="005810BE" w:rsidRPr="00797C31">
        <w:rPr>
          <w:rFonts w:cs="Arial"/>
          <w:noProof/>
          <w:lang w:eastAsia="ar-SA"/>
        </w:rPr>
        <w:tab/>
        <w:t xml:space="preserve">Mängupallid peavad vastama </w:t>
      </w:r>
      <w:r w:rsidR="00A85D68" w:rsidRPr="00797C31">
        <w:rPr>
          <w:rFonts w:cs="Arial"/>
          <w:noProof/>
          <w:lang w:eastAsia="ar-SA"/>
        </w:rPr>
        <w:t>Mängureegli</w:t>
      </w:r>
      <w:r w:rsidR="005810BE" w:rsidRPr="00797C31">
        <w:rPr>
          <w:rFonts w:cs="Arial"/>
          <w:noProof/>
          <w:lang w:eastAsia="ar-SA"/>
        </w:rPr>
        <w:t>tega</w:t>
      </w:r>
      <w:r w:rsidR="00A85D68" w:rsidRPr="00797C31">
        <w:rPr>
          <w:rFonts w:cs="Arial"/>
          <w:noProof/>
          <w:lang w:eastAsia="ar-SA"/>
        </w:rPr>
        <w:t xml:space="preserve"> kehtestatud nõuetele ja kandma märget FIFA Quality või FIFA Quality Pro</w:t>
      </w:r>
      <w:r w:rsidR="00CC2CBF" w:rsidRPr="00797C31">
        <w:rPr>
          <w:rFonts w:cs="Arial"/>
          <w:noProof/>
          <w:lang w:eastAsia="ar-SA"/>
        </w:rPr>
        <w:t>.</w:t>
      </w:r>
    </w:p>
    <w:p w14:paraId="0FD31644" w14:textId="623016A5" w:rsidR="00A85D68" w:rsidRPr="00797C31" w:rsidRDefault="00E26237" w:rsidP="00A85D68">
      <w:pPr>
        <w:spacing w:afterLines="80" w:after="192"/>
        <w:ind w:left="709" w:hanging="709"/>
        <w:jc w:val="both"/>
        <w:rPr>
          <w:rFonts w:cs="Arial"/>
          <w:noProof/>
          <w:lang w:eastAsia="ar-SA"/>
        </w:rPr>
      </w:pPr>
      <w:r w:rsidRPr="00797C31">
        <w:rPr>
          <w:rFonts w:cs="Arial"/>
          <w:noProof/>
          <w:lang w:eastAsia="ar-SA"/>
        </w:rPr>
        <w:lastRenderedPageBreak/>
        <w:t>14</w:t>
      </w:r>
      <w:r w:rsidR="00A85D68" w:rsidRPr="00797C31">
        <w:rPr>
          <w:rFonts w:cs="Arial"/>
          <w:noProof/>
          <w:lang w:eastAsia="ar-SA"/>
        </w:rPr>
        <w:t>.2</w:t>
      </w:r>
      <w:r w:rsidR="00A85D68" w:rsidRPr="00797C31">
        <w:rPr>
          <w:rFonts w:cs="Arial"/>
          <w:noProof/>
          <w:lang w:eastAsia="ar-SA"/>
        </w:rPr>
        <w:tab/>
        <w:t xml:space="preserve">Võistlustel mängitakse mängupalliga nr 4. </w:t>
      </w:r>
    </w:p>
    <w:p w14:paraId="1FB85CAE" w14:textId="62157290" w:rsidR="00A85D68" w:rsidRPr="00797C31" w:rsidRDefault="00E26237" w:rsidP="003B0A71">
      <w:pPr>
        <w:ind w:left="709" w:hanging="709"/>
        <w:jc w:val="both"/>
      </w:pPr>
      <w:r w:rsidRPr="00797C31">
        <w:t>14</w:t>
      </w:r>
      <w:r w:rsidR="00A85D68" w:rsidRPr="00797C31">
        <w:t>.</w:t>
      </w:r>
      <w:r w:rsidR="00A85D68" w:rsidRPr="00797C31">
        <w:rPr>
          <w:bCs/>
          <w:noProof/>
          <w:lang w:eastAsia="ar-SA"/>
        </w:rPr>
        <w:t>3</w:t>
      </w:r>
      <w:r w:rsidR="00A85D68" w:rsidRPr="00797C31">
        <w:rPr>
          <w:bCs/>
          <w:noProof/>
          <w:lang w:eastAsia="ar-SA"/>
        </w:rPr>
        <w:tab/>
      </w:r>
      <w:r w:rsidR="00A85D68" w:rsidRPr="00797C31">
        <w:rPr>
          <w:rFonts w:cs="Arial"/>
          <w:noProof/>
          <w:lang w:eastAsia="ar-SA"/>
        </w:rPr>
        <w:t>Kodumängu korraldav klubi tagab mänguks</w:t>
      </w:r>
      <w:r w:rsidR="00BC0354" w:rsidRPr="00797C31">
        <w:rPr>
          <w:rFonts w:cs="Arial"/>
          <w:noProof/>
          <w:lang w:eastAsia="ar-SA"/>
        </w:rPr>
        <w:t xml:space="preserve"> vähemalt</w:t>
      </w:r>
      <w:r w:rsidR="00A85D68" w:rsidRPr="00797C31">
        <w:rPr>
          <w:rFonts w:cs="Arial"/>
          <w:noProof/>
          <w:lang w:eastAsia="ar-SA"/>
        </w:rPr>
        <w:t xml:space="preserve"> kaks (2) nõuetele vastavat mängupalli. </w:t>
      </w:r>
      <w:r w:rsidR="003B0A71" w:rsidRPr="00797C31">
        <w:rPr>
          <w:rFonts w:cs="Arial"/>
          <w:noProof/>
          <w:lang w:eastAsia="ar-SA"/>
        </w:rPr>
        <w:t>J</w:t>
      </w:r>
      <w:r w:rsidR="00A85D68" w:rsidRPr="00797C31">
        <w:rPr>
          <w:rFonts w:cs="Arial"/>
          <w:noProof/>
          <w:lang w:eastAsia="ar-SA"/>
        </w:rPr>
        <w:t>uhul kui mäng toimub lumesajus, on kodumängu korraldav klubi kohustatud tagama</w:t>
      </w:r>
      <w:r w:rsidR="00BC0354" w:rsidRPr="00797C31">
        <w:rPr>
          <w:rFonts w:cs="Arial"/>
          <w:noProof/>
          <w:lang w:eastAsia="ar-SA"/>
        </w:rPr>
        <w:t xml:space="preserve"> vähemalt</w:t>
      </w:r>
      <w:r w:rsidR="00A85D68" w:rsidRPr="00797C31">
        <w:rPr>
          <w:rFonts w:cs="Arial"/>
          <w:noProof/>
          <w:lang w:eastAsia="ar-SA"/>
        </w:rPr>
        <w:t xml:space="preserve"> kaks (2) nõuetele vastavat mängupalli, mis on punast, oranži või muud hästinähtavat värvi.</w:t>
      </w:r>
    </w:p>
    <w:p w14:paraId="54AA17E8" w14:textId="28A1E2CC" w:rsidR="00EB6E85" w:rsidRPr="00797C31" w:rsidRDefault="006F027B" w:rsidP="00EB6E85">
      <w:pPr>
        <w:pStyle w:val="Heading2"/>
        <w:spacing w:afterLines="80" w:after="192"/>
        <w:ind w:left="682" w:hangingChars="283" w:hanging="682"/>
      </w:pPr>
      <w:bookmarkStart w:id="50" w:name="_Toc471212096"/>
      <w:r w:rsidRPr="00797C31">
        <w:t>Artikkel 1</w:t>
      </w:r>
      <w:r w:rsidR="00210DF8" w:rsidRPr="00797C31">
        <w:t>5</w:t>
      </w:r>
      <w:r w:rsidR="00EB6E85" w:rsidRPr="00797C31">
        <w:t>– Võistluste süsteem</w:t>
      </w:r>
      <w:bookmarkEnd w:id="50"/>
    </w:p>
    <w:p w14:paraId="60289CE7" w14:textId="11183AC3" w:rsidR="00F654C9" w:rsidRPr="00797C31" w:rsidRDefault="00F654C9" w:rsidP="00AB48B5">
      <w:pPr>
        <w:pStyle w:val="ListParagraph"/>
        <w:numPr>
          <w:ilvl w:val="1"/>
          <w:numId w:val="19"/>
        </w:numPr>
        <w:spacing w:afterLines="80" w:after="192"/>
        <w:ind w:left="709" w:hanging="709"/>
        <w:jc w:val="both"/>
        <w:rPr>
          <w:rFonts w:ascii="Arial" w:hAnsi="Arial" w:cs="Arial"/>
          <w:noProof/>
          <w:sz w:val="24"/>
          <w:szCs w:val="24"/>
          <w:lang w:eastAsia="ar-SA"/>
        </w:rPr>
      </w:pPr>
      <w:r w:rsidRPr="00797C31">
        <w:rPr>
          <w:rFonts w:ascii="Arial" w:hAnsi="Arial" w:cs="Arial"/>
          <w:noProof/>
          <w:sz w:val="24"/>
          <w:szCs w:val="24"/>
          <w:lang w:eastAsia="ar-SA"/>
        </w:rPr>
        <w:t>Võistlustel mängitakse turniirisüsteemis kodus-väljas printsiibil.</w:t>
      </w:r>
    </w:p>
    <w:p w14:paraId="1C63F514" w14:textId="429B20E5" w:rsidR="00EB6E85" w:rsidRPr="00797C31" w:rsidRDefault="00077A1A" w:rsidP="00AB48B5">
      <w:pPr>
        <w:pStyle w:val="ListParagraph"/>
        <w:numPr>
          <w:ilvl w:val="1"/>
          <w:numId w:val="19"/>
        </w:numPr>
        <w:spacing w:afterLines="80" w:after="192"/>
        <w:ind w:left="709" w:hanging="709"/>
        <w:jc w:val="both"/>
        <w:rPr>
          <w:rFonts w:ascii="Arial" w:hAnsi="Arial" w:cs="Arial"/>
          <w:noProof/>
          <w:sz w:val="24"/>
          <w:szCs w:val="24"/>
          <w:lang w:eastAsia="ar-SA"/>
        </w:rPr>
      </w:pPr>
      <w:r w:rsidRPr="00797C31">
        <w:rPr>
          <w:rFonts w:ascii="Arial" w:hAnsi="Arial" w:cs="Arial"/>
          <w:noProof/>
          <w:sz w:val="24"/>
          <w:szCs w:val="24"/>
          <w:lang w:eastAsia="ar-SA"/>
        </w:rPr>
        <w:t>U</w:t>
      </w:r>
      <w:r w:rsidR="00EB6E85" w:rsidRPr="00797C31">
        <w:rPr>
          <w:rFonts w:ascii="Arial" w:hAnsi="Arial" w:cs="Arial"/>
          <w:noProof/>
          <w:sz w:val="24"/>
          <w:szCs w:val="24"/>
          <w:lang w:eastAsia="ar-SA"/>
        </w:rPr>
        <w:t xml:space="preserve">12 vanuseklassis toimuvad piirkondlikud võistlused, </w:t>
      </w:r>
      <w:r w:rsidR="009E793D" w:rsidRPr="00797C31">
        <w:rPr>
          <w:rFonts w:ascii="Arial" w:hAnsi="Arial" w:cs="Arial"/>
          <w:noProof/>
          <w:sz w:val="24"/>
          <w:szCs w:val="24"/>
          <w:lang w:eastAsia="ar-SA"/>
        </w:rPr>
        <w:t xml:space="preserve">kus </w:t>
      </w:r>
      <w:r w:rsidR="00EB6E85" w:rsidRPr="00797C31">
        <w:rPr>
          <w:rFonts w:ascii="Arial" w:hAnsi="Arial" w:cs="Arial"/>
          <w:noProof/>
          <w:sz w:val="24"/>
          <w:szCs w:val="24"/>
          <w:lang w:eastAsia="ar-SA"/>
        </w:rPr>
        <w:t>selgitatakse välja alagruppide võitjad</w:t>
      </w:r>
      <w:r w:rsidR="009E793D" w:rsidRPr="00797C31">
        <w:rPr>
          <w:rFonts w:ascii="Arial" w:hAnsi="Arial" w:cs="Arial"/>
          <w:noProof/>
          <w:sz w:val="24"/>
          <w:szCs w:val="24"/>
          <w:lang w:eastAsia="ar-SA"/>
        </w:rPr>
        <w:t xml:space="preserve"> ja üldine paremusjärjestus</w:t>
      </w:r>
      <w:r w:rsidR="00EB6E85" w:rsidRPr="00797C31">
        <w:rPr>
          <w:rFonts w:ascii="Arial" w:hAnsi="Arial" w:cs="Arial"/>
          <w:noProof/>
          <w:sz w:val="24"/>
          <w:szCs w:val="24"/>
          <w:lang w:eastAsia="ar-SA"/>
        </w:rPr>
        <w:t xml:space="preserve">. </w:t>
      </w:r>
    </w:p>
    <w:p w14:paraId="41BDC0C7" w14:textId="2317CB27" w:rsidR="00EB6E85" w:rsidRPr="00797C31" w:rsidRDefault="00077A1A" w:rsidP="00AB48B5">
      <w:pPr>
        <w:pStyle w:val="ListParagraph"/>
        <w:numPr>
          <w:ilvl w:val="1"/>
          <w:numId w:val="19"/>
        </w:numPr>
        <w:spacing w:afterLines="80" w:after="192"/>
        <w:ind w:left="709" w:hanging="709"/>
        <w:jc w:val="both"/>
        <w:rPr>
          <w:rFonts w:ascii="Arial" w:hAnsi="Arial" w:cs="Arial"/>
          <w:noProof/>
          <w:sz w:val="24"/>
          <w:szCs w:val="24"/>
          <w:lang w:eastAsia="ar-SA"/>
        </w:rPr>
      </w:pPr>
      <w:r w:rsidRPr="00797C31">
        <w:rPr>
          <w:rFonts w:ascii="Arial" w:hAnsi="Arial" w:cs="Arial"/>
          <w:noProof/>
          <w:sz w:val="24"/>
          <w:szCs w:val="24"/>
          <w:lang w:eastAsia="ar-SA"/>
        </w:rPr>
        <w:t>U</w:t>
      </w:r>
      <w:r w:rsidR="00EB6E85" w:rsidRPr="00797C31">
        <w:rPr>
          <w:rFonts w:ascii="Arial" w:hAnsi="Arial" w:cs="Arial"/>
          <w:noProof/>
          <w:sz w:val="24"/>
          <w:szCs w:val="24"/>
          <w:lang w:eastAsia="ar-SA"/>
        </w:rPr>
        <w:t xml:space="preserve">13 vanuseklassis toimuvad piirkondlikud võistlused, </w:t>
      </w:r>
      <w:r w:rsidR="003B0A71" w:rsidRPr="00797C31">
        <w:rPr>
          <w:rFonts w:ascii="Arial" w:hAnsi="Arial" w:cs="Arial"/>
          <w:noProof/>
          <w:sz w:val="24"/>
          <w:szCs w:val="24"/>
          <w:lang w:eastAsia="ar-SA"/>
        </w:rPr>
        <w:t xml:space="preserve">kus selgitatakse </w:t>
      </w:r>
      <w:r w:rsidR="003C0E8B" w:rsidRPr="00797C31">
        <w:rPr>
          <w:rFonts w:ascii="Arial" w:hAnsi="Arial" w:cs="Arial"/>
          <w:noProof/>
          <w:sz w:val="24"/>
          <w:szCs w:val="24"/>
          <w:lang w:eastAsia="ar-SA"/>
        </w:rPr>
        <w:t xml:space="preserve">välja alagruppide võitjad ja üldine paremusjärjestus ning </w:t>
      </w:r>
      <w:r w:rsidR="00EB6E85" w:rsidRPr="00797C31">
        <w:rPr>
          <w:rFonts w:ascii="Arial" w:hAnsi="Arial" w:cs="Arial"/>
          <w:noProof/>
          <w:sz w:val="24"/>
          <w:szCs w:val="24"/>
          <w:lang w:eastAsia="ar-SA"/>
        </w:rPr>
        <w:t>mille tulemuste põhjal</w:t>
      </w:r>
      <w:r w:rsidRPr="00797C31">
        <w:rPr>
          <w:rFonts w:ascii="Arial" w:hAnsi="Arial" w:cs="Arial"/>
          <w:noProof/>
          <w:sz w:val="24"/>
          <w:szCs w:val="24"/>
          <w:lang w:eastAsia="ar-SA"/>
        </w:rPr>
        <w:t xml:space="preserve"> moodustatakse järgmise aasta U</w:t>
      </w:r>
      <w:r w:rsidR="00EB6E85" w:rsidRPr="00797C31">
        <w:rPr>
          <w:rFonts w:ascii="Arial" w:hAnsi="Arial" w:cs="Arial"/>
          <w:noProof/>
          <w:sz w:val="24"/>
          <w:szCs w:val="24"/>
          <w:lang w:eastAsia="ar-SA"/>
        </w:rPr>
        <w:t xml:space="preserve">14 vanuseklassi liigad. </w:t>
      </w:r>
    </w:p>
    <w:p w14:paraId="6C83F42B" w14:textId="707EB699" w:rsidR="003E7C4C" w:rsidRPr="00797C31" w:rsidRDefault="003E7C4C" w:rsidP="00AB48B5">
      <w:pPr>
        <w:pStyle w:val="ListParagraph"/>
        <w:numPr>
          <w:ilvl w:val="1"/>
          <w:numId w:val="19"/>
        </w:numPr>
        <w:spacing w:afterLines="80" w:after="192"/>
        <w:ind w:left="709" w:hanging="709"/>
        <w:jc w:val="both"/>
        <w:rPr>
          <w:rFonts w:ascii="Arial" w:hAnsi="Arial" w:cs="Arial"/>
          <w:noProof/>
          <w:sz w:val="24"/>
          <w:szCs w:val="24"/>
          <w:lang w:eastAsia="ar-SA"/>
        </w:rPr>
      </w:pPr>
      <w:r w:rsidRPr="00797C31">
        <w:rPr>
          <w:rFonts w:ascii="Arial" w:hAnsi="Arial" w:cs="Arial"/>
          <w:noProof/>
          <w:sz w:val="24"/>
          <w:szCs w:val="24"/>
          <w:lang w:eastAsia="ar-SA"/>
        </w:rPr>
        <w:t>Alagruppide arvu</w:t>
      </w:r>
      <w:r w:rsidR="00A85D68" w:rsidRPr="00797C31">
        <w:rPr>
          <w:rFonts w:ascii="Arial" w:hAnsi="Arial" w:cs="Arial"/>
          <w:noProof/>
          <w:sz w:val="24"/>
          <w:szCs w:val="24"/>
          <w:lang w:eastAsia="ar-SA"/>
        </w:rPr>
        <w:t>, võistkondade arvu alagrupis</w:t>
      </w:r>
      <w:r w:rsidRPr="00797C31">
        <w:rPr>
          <w:rFonts w:ascii="Arial" w:hAnsi="Arial" w:cs="Arial"/>
          <w:noProof/>
          <w:sz w:val="24"/>
          <w:szCs w:val="24"/>
          <w:lang w:eastAsia="ar-SA"/>
        </w:rPr>
        <w:t xml:space="preserve"> ja võistluste süsteemi alagr</w:t>
      </w:r>
      <w:r w:rsidR="003C0E8B" w:rsidRPr="00797C31">
        <w:rPr>
          <w:rFonts w:ascii="Arial" w:hAnsi="Arial" w:cs="Arial"/>
          <w:noProof/>
          <w:sz w:val="24"/>
          <w:szCs w:val="24"/>
          <w:lang w:eastAsia="ar-SA"/>
        </w:rPr>
        <w:t>uppides otsustab Juhatus EJL-i n</w:t>
      </w:r>
      <w:r w:rsidRPr="00797C31">
        <w:rPr>
          <w:rFonts w:ascii="Arial" w:hAnsi="Arial" w:cs="Arial"/>
          <w:noProof/>
          <w:sz w:val="24"/>
          <w:szCs w:val="24"/>
          <w:lang w:eastAsia="ar-SA"/>
        </w:rPr>
        <w:t>oortekomisjoni</w:t>
      </w:r>
      <w:r w:rsidR="00275D31" w:rsidRPr="00797C31">
        <w:rPr>
          <w:rFonts w:ascii="Arial" w:hAnsi="Arial" w:cs="Arial"/>
          <w:noProof/>
          <w:sz w:val="24"/>
          <w:szCs w:val="24"/>
          <w:lang w:eastAsia="ar-SA"/>
        </w:rPr>
        <w:t xml:space="preserve"> </w:t>
      </w:r>
      <w:r w:rsidRPr="00797C31">
        <w:rPr>
          <w:rFonts w:ascii="Arial" w:hAnsi="Arial" w:cs="Arial"/>
          <w:noProof/>
          <w:sz w:val="24"/>
          <w:szCs w:val="24"/>
          <w:lang w:eastAsia="ar-SA"/>
        </w:rPr>
        <w:t>ettepanekul peale võistkondade registreerumi</w:t>
      </w:r>
      <w:r w:rsidR="0044279B" w:rsidRPr="00797C31">
        <w:rPr>
          <w:rFonts w:ascii="Arial" w:hAnsi="Arial" w:cs="Arial"/>
          <w:noProof/>
          <w:sz w:val="24"/>
          <w:szCs w:val="24"/>
          <w:lang w:eastAsia="ar-SA"/>
        </w:rPr>
        <w:t>st hiljemalt 1. veebruariks 2017</w:t>
      </w:r>
      <w:r w:rsidRPr="00797C31">
        <w:rPr>
          <w:rFonts w:ascii="Arial" w:hAnsi="Arial" w:cs="Arial"/>
          <w:noProof/>
          <w:sz w:val="24"/>
          <w:szCs w:val="24"/>
          <w:lang w:eastAsia="ar-SA"/>
        </w:rPr>
        <w:t>. a.</w:t>
      </w:r>
    </w:p>
    <w:p w14:paraId="1F86E32C" w14:textId="74215BF4" w:rsidR="00EB6E85" w:rsidRPr="00797C31" w:rsidRDefault="00EB6E85" w:rsidP="00AB48B5">
      <w:pPr>
        <w:pStyle w:val="ListParagraph"/>
        <w:numPr>
          <w:ilvl w:val="1"/>
          <w:numId w:val="19"/>
        </w:numPr>
        <w:spacing w:afterLines="80" w:after="192"/>
        <w:ind w:left="709" w:hanging="709"/>
        <w:jc w:val="both"/>
        <w:rPr>
          <w:rFonts w:ascii="Arial" w:hAnsi="Arial" w:cs="Arial"/>
          <w:noProof/>
          <w:sz w:val="24"/>
          <w:szCs w:val="24"/>
          <w:lang w:eastAsia="ar-SA"/>
        </w:rPr>
      </w:pPr>
      <w:r w:rsidRPr="00797C31">
        <w:rPr>
          <w:rFonts w:ascii="Arial" w:hAnsi="Arial" w:cs="Arial"/>
          <w:noProof/>
          <w:sz w:val="24"/>
          <w:szCs w:val="24"/>
          <w:lang w:eastAsia="ar-SA"/>
        </w:rPr>
        <w:t>Võistlustel selgub võistkondlik paremusjärjestus saavutatud punktide üldsumma järgi, kusjuures võit annab kolm (3), viik ühe (1) ja kaotus null (0) punkti. Võistkonnale, kes annab loobumiskaotuse või kelle mäng tühistatakse, arvestatakse kaotus ja turniiritabelisse märgitakse - : + (tühistatud mängu korral vastase löödud väravate arv).</w:t>
      </w:r>
    </w:p>
    <w:p w14:paraId="14C5DCD6" w14:textId="2686372F" w:rsidR="00EB6E85" w:rsidRPr="00797C31" w:rsidRDefault="00EB6E85" w:rsidP="00AB48B5">
      <w:pPr>
        <w:pStyle w:val="ListParagraph"/>
        <w:numPr>
          <w:ilvl w:val="1"/>
          <w:numId w:val="19"/>
        </w:numPr>
        <w:spacing w:afterLines="80" w:after="192"/>
        <w:ind w:left="709" w:hanging="709"/>
        <w:jc w:val="both"/>
        <w:rPr>
          <w:rFonts w:ascii="Arial" w:hAnsi="Arial" w:cs="Arial"/>
          <w:noProof/>
          <w:sz w:val="24"/>
          <w:szCs w:val="24"/>
          <w:lang w:eastAsia="ar-SA"/>
        </w:rPr>
      </w:pPr>
      <w:r w:rsidRPr="00797C31">
        <w:rPr>
          <w:rFonts w:ascii="Arial" w:hAnsi="Arial" w:cs="Arial"/>
          <w:noProof/>
          <w:sz w:val="24"/>
          <w:szCs w:val="24"/>
          <w:lang w:eastAsia="ar-SA"/>
        </w:rPr>
        <w:t>Võrdsete punktide korral paremusjärjestuse määramisel arvestatakse:</w:t>
      </w:r>
    </w:p>
    <w:p w14:paraId="05B5CD05" w14:textId="3C061114" w:rsidR="00EB6E85" w:rsidRPr="00797C31" w:rsidRDefault="00EB6E85" w:rsidP="00AB48B5">
      <w:pPr>
        <w:pStyle w:val="ListParagraph"/>
        <w:widowControl w:val="0"/>
        <w:numPr>
          <w:ilvl w:val="2"/>
          <w:numId w:val="19"/>
        </w:numPr>
        <w:spacing w:afterLines="80" w:after="192"/>
        <w:ind w:left="1276" w:hanging="709"/>
        <w:jc w:val="both"/>
        <w:rPr>
          <w:rFonts w:ascii="Arial" w:hAnsi="Arial" w:cs="Arial"/>
          <w:sz w:val="24"/>
          <w:szCs w:val="24"/>
        </w:rPr>
      </w:pPr>
      <w:r w:rsidRPr="00797C31">
        <w:rPr>
          <w:rFonts w:ascii="Arial" w:hAnsi="Arial" w:cs="Arial"/>
          <w:sz w:val="24"/>
          <w:szCs w:val="24"/>
        </w:rPr>
        <w:t>väiksemat antud loobumiskaotuste ja tühistatud tulemuste arvu turniiritabelis;</w:t>
      </w:r>
    </w:p>
    <w:p w14:paraId="2A86F30A" w14:textId="4025FC27" w:rsidR="00EB6E85" w:rsidRPr="00797C31" w:rsidRDefault="00EB6E85" w:rsidP="00AB48B5">
      <w:pPr>
        <w:pStyle w:val="ListParagraph"/>
        <w:widowControl w:val="0"/>
        <w:numPr>
          <w:ilvl w:val="2"/>
          <w:numId w:val="19"/>
        </w:numPr>
        <w:spacing w:afterLines="80" w:after="192"/>
        <w:ind w:left="1276" w:hanging="709"/>
        <w:jc w:val="both"/>
        <w:rPr>
          <w:rFonts w:ascii="Arial" w:hAnsi="Arial" w:cs="Arial"/>
          <w:sz w:val="24"/>
          <w:szCs w:val="24"/>
        </w:rPr>
      </w:pPr>
      <w:r w:rsidRPr="00797C31">
        <w:rPr>
          <w:rFonts w:ascii="Arial" w:hAnsi="Arial" w:cs="Arial"/>
          <w:sz w:val="24"/>
          <w:szCs w:val="24"/>
        </w:rPr>
        <w:t>omavaheliste mängude punkte;</w:t>
      </w:r>
      <w:r w:rsidRPr="00797C31">
        <w:rPr>
          <w:rFonts w:ascii="Arial" w:hAnsi="Arial" w:cs="Arial"/>
          <w:sz w:val="24"/>
          <w:szCs w:val="24"/>
        </w:rPr>
        <w:tab/>
      </w:r>
    </w:p>
    <w:p w14:paraId="16267F48" w14:textId="58899060" w:rsidR="00EB6E85" w:rsidRPr="00797C31" w:rsidRDefault="00EB6E85" w:rsidP="00AB48B5">
      <w:pPr>
        <w:pStyle w:val="ListParagraph"/>
        <w:widowControl w:val="0"/>
        <w:numPr>
          <w:ilvl w:val="2"/>
          <w:numId w:val="19"/>
        </w:numPr>
        <w:spacing w:afterLines="80" w:after="192"/>
        <w:ind w:left="1276" w:hanging="709"/>
        <w:jc w:val="both"/>
        <w:rPr>
          <w:rFonts w:ascii="Arial" w:hAnsi="Arial" w:cs="Arial"/>
          <w:sz w:val="24"/>
          <w:szCs w:val="24"/>
        </w:rPr>
      </w:pPr>
      <w:r w:rsidRPr="00797C31">
        <w:rPr>
          <w:rFonts w:ascii="Arial" w:hAnsi="Arial" w:cs="Arial"/>
          <w:sz w:val="24"/>
          <w:szCs w:val="24"/>
        </w:rPr>
        <w:t>omavaheliste mängude väravate vahet;</w:t>
      </w:r>
    </w:p>
    <w:p w14:paraId="5DEDACEB" w14:textId="5FFEDBE2" w:rsidR="00EB6E85" w:rsidRPr="00797C31" w:rsidRDefault="00EB6E85" w:rsidP="00AB48B5">
      <w:pPr>
        <w:pStyle w:val="ListParagraph"/>
        <w:widowControl w:val="0"/>
        <w:numPr>
          <w:ilvl w:val="2"/>
          <w:numId w:val="19"/>
        </w:numPr>
        <w:spacing w:afterLines="80" w:after="192"/>
        <w:ind w:left="1276" w:hanging="709"/>
        <w:jc w:val="both"/>
        <w:rPr>
          <w:rFonts w:ascii="Arial" w:hAnsi="Arial" w:cs="Arial"/>
          <w:sz w:val="24"/>
          <w:szCs w:val="24"/>
        </w:rPr>
      </w:pPr>
      <w:r w:rsidRPr="00797C31">
        <w:rPr>
          <w:rFonts w:ascii="Arial" w:hAnsi="Arial" w:cs="Arial"/>
          <w:sz w:val="24"/>
          <w:szCs w:val="24"/>
        </w:rPr>
        <w:t>suuremat võitude arvu;</w:t>
      </w:r>
    </w:p>
    <w:p w14:paraId="020FA351" w14:textId="7D32D2A2" w:rsidR="00EB6E85" w:rsidRPr="00797C31" w:rsidRDefault="00EB6E85" w:rsidP="00AB48B5">
      <w:pPr>
        <w:pStyle w:val="ListParagraph"/>
        <w:widowControl w:val="0"/>
        <w:numPr>
          <w:ilvl w:val="2"/>
          <w:numId w:val="19"/>
        </w:numPr>
        <w:spacing w:afterLines="80" w:after="192"/>
        <w:ind w:left="1276" w:hanging="709"/>
        <w:jc w:val="both"/>
        <w:rPr>
          <w:rFonts w:ascii="Arial" w:hAnsi="Arial" w:cs="Arial"/>
          <w:sz w:val="24"/>
          <w:szCs w:val="24"/>
        </w:rPr>
      </w:pPr>
      <w:r w:rsidRPr="00797C31">
        <w:rPr>
          <w:rFonts w:ascii="Arial" w:hAnsi="Arial" w:cs="Arial"/>
          <w:sz w:val="24"/>
          <w:szCs w:val="24"/>
        </w:rPr>
        <w:t>üldist väravate vahet;</w:t>
      </w:r>
    </w:p>
    <w:p w14:paraId="2CF91C24" w14:textId="3A30CA81" w:rsidR="00EB6E85" w:rsidRPr="00797C31" w:rsidRDefault="00EB6E85" w:rsidP="00AB48B5">
      <w:pPr>
        <w:pStyle w:val="ListParagraph"/>
        <w:widowControl w:val="0"/>
        <w:numPr>
          <w:ilvl w:val="2"/>
          <w:numId w:val="19"/>
        </w:numPr>
        <w:spacing w:afterLines="80" w:after="192"/>
        <w:ind w:left="1276" w:hanging="709"/>
        <w:jc w:val="both"/>
        <w:rPr>
          <w:rFonts w:ascii="Arial" w:hAnsi="Arial" w:cs="Arial"/>
          <w:sz w:val="24"/>
          <w:szCs w:val="24"/>
        </w:rPr>
      </w:pPr>
      <w:r w:rsidRPr="00797C31">
        <w:rPr>
          <w:rFonts w:ascii="Arial" w:hAnsi="Arial" w:cs="Arial"/>
          <w:sz w:val="24"/>
          <w:szCs w:val="24"/>
        </w:rPr>
        <w:t>suuremat löödud väravate arvu;</w:t>
      </w:r>
    </w:p>
    <w:p w14:paraId="6BB95005" w14:textId="7741A0BB" w:rsidR="00EB6E85" w:rsidRPr="00797C31" w:rsidRDefault="00EB6E85" w:rsidP="00AB48B5">
      <w:pPr>
        <w:pStyle w:val="ListParagraph"/>
        <w:widowControl w:val="0"/>
        <w:numPr>
          <w:ilvl w:val="2"/>
          <w:numId w:val="19"/>
        </w:numPr>
        <w:spacing w:afterLines="80" w:after="192"/>
        <w:ind w:left="1276" w:hanging="709"/>
        <w:jc w:val="both"/>
        <w:rPr>
          <w:rFonts w:ascii="Arial" w:hAnsi="Arial" w:cs="Arial"/>
          <w:sz w:val="24"/>
          <w:szCs w:val="24"/>
        </w:rPr>
      </w:pPr>
      <w:r w:rsidRPr="00797C31">
        <w:rPr>
          <w:rFonts w:ascii="Arial" w:hAnsi="Arial" w:cs="Arial"/>
          <w:sz w:val="24"/>
          <w:szCs w:val="24"/>
        </w:rPr>
        <w:t>suurem</w:t>
      </w:r>
      <w:r w:rsidR="00FC46C0" w:rsidRPr="00797C31">
        <w:rPr>
          <w:rFonts w:ascii="Arial" w:hAnsi="Arial" w:cs="Arial"/>
          <w:sz w:val="24"/>
          <w:szCs w:val="24"/>
        </w:rPr>
        <w:t>at võõrsil löödud väravate arvu;</w:t>
      </w:r>
    </w:p>
    <w:p w14:paraId="75BD305C" w14:textId="1AAEC03F" w:rsidR="00FC46C0" w:rsidRPr="00797C31" w:rsidRDefault="00992B82" w:rsidP="00992B82">
      <w:pPr>
        <w:widowControl w:val="0"/>
        <w:spacing w:afterLines="80" w:after="192"/>
        <w:ind w:left="1276" w:hanging="709"/>
        <w:jc w:val="both"/>
        <w:rPr>
          <w:rFonts w:cs="Arial"/>
        </w:rPr>
      </w:pPr>
      <w:r w:rsidRPr="00797C31">
        <w:rPr>
          <w:rFonts w:cs="Arial"/>
        </w:rPr>
        <w:t xml:space="preserve">12.5.8 </w:t>
      </w:r>
      <w:r w:rsidR="00FC46C0" w:rsidRPr="00797C31">
        <w:rPr>
          <w:rFonts w:cs="Arial"/>
        </w:rPr>
        <w:t>loosimistulemust.</w:t>
      </w:r>
    </w:p>
    <w:p w14:paraId="684CFCDF" w14:textId="70B73C05" w:rsidR="00EC737B" w:rsidRPr="00797C31" w:rsidRDefault="00EC737B" w:rsidP="0073473F">
      <w:pPr>
        <w:pStyle w:val="Heading2"/>
        <w:spacing w:afterLines="80" w:after="192"/>
        <w:ind w:left="682" w:hangingChars="283" w:hanging="682"/>
      </w:pPr>
      <w:bookmarkStart w:id="51" w:name="_Toc280018828"/>
      <w:bookmarkStart w:id="52" w:name="_Toc404025281"/>
      <w:bookmarkStart w:id="53" w:name="_Toc471212097"/>
      <w:bookmarkEnd w:id="40"/>
      <w:bookmarkEnd w:id="41"/>
      <w:r w:rsidRPr="00797C31">
        <w:t xml:space="preserve">Artikkel </w:t>
      </w:r>
      <w:r w:rsidR="00E26006" w:rsidRPr="00797C31">
        <w:t>1</w:t>
      </w:r>
      <w:r w:rsidR="00210DF8" w:rsidRPr="00797C31">
        <w:t>6</w:t>
      </w:r>
      <w:r w:rsidR="00561444" w:rsidRPr="00797C31">
        <w:t xml:space="preserve"> </w:t>
      </w:r>
      <w:r w:rsidRPr="00797C31">
        <w:t>– Üleminekumängud</w:t>
      </w:r>
      <w:bookmarkEnd w:id="51"/>
      <w:bookmarkEnd w:id="52"/>
      <w:bookmarkEnd w:id="53"/>
    </w:p>
    <w:p w14:paraId="6C8DD558" w14:textId="3282B041" w:rsidR="00774B0F" w:rsidRPr="00797C31" w:rsidRDefault="00774B0F" w:rsidP="00AB48B5">
      <w:pPr>
        <w:pStyle w:val="ListParagraph"/>
        <w:numPr>
          <w:ilvl w:val="1"/>
          <w:numId w:val="20"/>
        </w:numPr>
        <w:spacing w:afterLines="80" w:after="192"/>
        <w:ind w:left="709" w:hanging="709"/>
        <w:jc w:val="both"/>
        <w:rPr>
          <w:rFonts w:ascii="Arial" w:hAnsi="Arial" w:cs="Arial"/>
          <w:sz w:val="24"/>
          <w:szCs w:val="24"/>
        </w:rPr>
      </w:pPr>
      <w:r w:rsidRPr="00797C31">
        <w:rPr>
          <w:rFonts w:ascii="Arial" w:hAnsi="Arial" w:cs="Arial"/>
          <w:sz w:val="24"/>
          <w:szCs w:val="24"/>
        </w:rPr>
        <w:t>Üleminekumängud</w:t>
      </w:r>
      <w:r w:rsidR="003C69D1" w:rsidRPr="00797C31">
        <w:rPr>
          <w:rFonts w:ascii="Arial" w:hAnsi="Arial" w:cs="Arial"/>
          <w:sz w:val="24"/>
          <w:szCs w:val="24"/>
        </w:rPr>
        <w:t xml:space="preserve"> </w:t>
      </w:r>
      <w:r w:rsidR="00077A1A" w:rsidRPr="00797C31">
        <w:rPr>
          <w:rFonts w:ascii="Arial" w:hAnsi="Arial" w:cs="Arial"/>
          <w:sz w:val="24"/>
          <w:szCs w:val="24"/>
        </w:rPr>
        <w:t>U</w:t>
      </w:r>
      <w:r w:rsidR="00FC46C0" w:rsidRPr="00797C31">
        <w:rPr>
          <w:rFonts w:ascii="Arial" w:hAnsi="Arial" w:cs="Arial"/>
          <w:sz w:val="24"/>
          <w:szCs w:val="24"/>
        </w:rPr>
        <w:t>13 vanuseklassis</w:t>
      </w:r>
      <w:r w:rsidR="00077A1A" w:rsidRPr="00797C31">
        <w:rPr>
          <w:rFonts w:ascii="Arial" w:hAnsi="Arial" w:cs="Arial"/>
          <w:sz w:val="24"/>
          <w:szCs w:val="24"/>
        </w:rPr>
        <w:t xml:space="preserve"> järgmisel hooajal U</w:t>
      </w:r>
      <w:r w:rsidR="00EB2538" w:rsidRPr="00797C31">
        <w:rPr>
          <w:rFonts w:ascii="Arial" w:hAnsi="Arial" w:cs="Arial"/>
          <w:sz w:val="24"/>
          <w:szCs w:val="24"/>
        </w:rPr>
        <w:t>14 vanuseklassi Esiliigasse kvalifitseerumiseks</w:t>
      </w:r>
      <w:r w:rsidR="00FC46C0" w:rsidRPr="00797C31">
        <w:rPr>
          <w:rFonts w:ascii="Arial" w:hAnsi="Arial" w:cs="Arial"/>
          <w:sz w:val="24"/>
          <w:szCs w:val="24"/>
        </w:rPr>
        <w:t xml:space="preserve"> </w:t>
      </w:r>
      <w:r w:rsidR="003C69D1" w:rsidRPr="00797C31">
        <w:rPr>
          <w:rFonts w:ascii="Arial" w:hAnsi="Arial" w:cs="Arial"/>
          <w:sz w:val="24"/>
          <w:szCs w:val="24"/>
        </w:rPr>
        <w:t xml:space="preserve">toimuvad sügisel pärast </w:t>
      </w:r>
      <w:r w:rsidR="00A96116" w:rsidRPr="00797C31">
        <w:rPr>
          <w:rFonts w:ascii="Arial" w:hAnsi="Arial" w:cs="Arial"/>
          <w:sz w:val="24"/>
          <w:szCs w:val="24"/>
        </w:rPr>
        <w:t>V</w:t>
      </w:r>
      <w:r w:rsidRPr="00797C31">
        <w:rPr>
          <w:rFonts w:ascii="Arial" w:hAnsi="Arial" w:cs="Arial"/>
          <w:sz w:val="24"/>
          <w:szCs w:val="24"/>
        </w:rPr>
        <w:t>õistluste lõppu.</w:t>
      </w:r>
    </w:p>
    <w:p w14:paraId="183E851C" w14:textId="718C85E0" w:rsidR="00DD486D" w:rsidRPr="00797C31" w:rsidRDefault="00DD486D" w:rsidP="00AB48B5">
      <w:pPr>
        <w:pStyle w:val="ListParagraph"/>
        <w:numPr>
          <w:ilvl w:val="1"/>
          <w:numId w:val="20"/>
        </w:numPr>
        <w:spacing w:afterLines="80" w:after="192"/>
        <w:ind w:left="709" w:hanging="709"/>
        <w:jc w:val="both"/>
        <w:rPr>
          <w:rFonts w:ascii="Arial" w:hAnsi="Arial" w:cs="Arial"/>
          <w:sz w:val="24"/>
          <w:szCs w:val="24"/>
        </w:rPr>
      </w:pPr>
      <w:r w:rsidRPr="00797C31">
        <w:rPr>
          <w:rFonts w:ascii="Arial" w:hAnsi="Arial" w:cs="Arial"/>
          <w:sz w:val="24"/>
          <w:szCs w:val="24"/>
        </w:rPr>
        <w:t>Üleminekumängude süsteemi</w:t>
      </w:r>
      <w:r w:rsidR="003C0E8B" w:rsidRPr="00797C31">
        <w:rPr>
          <w:rFonts w:ascii="Arial" w:hAnsi="Arial" w:cs="Arial"/>
          <w:sz w:val="24"/>
          <w:szCs w:val="24"/>
        </w:rPr>
        <w:t xml:space="preserve"> otsustab EJL-i noortek</w:t>
      </w:r>
      <w:r w:rsidRPr="00797C31">
        <w:rPr>
          <w:rFonts w:ascii="Arial" w:hAnsi="Arial" w:cs="Arial"/>
          <w:sz w:val="24"/>
          <w:szCs w:val="24"/>
        </w:rPr>
        <w:t>omisjon</w:t>
      </w:r>
      <w:r w:rsidR="001917FE" w:rsidRPr="00797C31">
        <w:rPr>
          <w:rFonts w:ascii="Arial" w:hAnsi="Arial" w:cs="Arial"/>
          <w:sz w:val="24"/>
          <w:szCs w:val="24"/>
        </w:rPr>
        <w:t xml:space="preserve"> peale alagruppide kinnitamist</w:t>
      </w:r>
      <w:r w:rsidRPr="00797C31">
        <w:rPr>
          <w:rFonts w:ascii="Arial" w:hAnsi="Arial" w:cs="Arial"/>
          <w:sz w:val="24"/>
          <w:szCs w:val="24"/>
        </w:rPr>
        <w:t>.</w:t>
      </w:r>
    </w:p>
    <w:p w14:paraId="1B09B0CE" w14:textId="6E150343" w:rsidR="00546AD3" w:rsidRPr="00797C31" w:rsidRDefault="00546AD3" w:rsidP="00D16603">
      <w:pPr>
        <w:numPr>
          <w:ilvl w:val="1"/>
          <w:numId w:val="20"/>
        </w:numPr>
        <w:spacing w:afterLines="80" w:after="192"/>
        <w:ind w:left="709" w:hanging="709"/>
        <w:jc w:val="both"/>
        <w:rPr>
          <w:rFonts w:cs="Arial"/>
        </w:rPr>
      </w:pPr>
      <w:r w:rsidRPr="00797C31">
        <w:rPr>
          <w:rFonts w:cs="Arial"/>
        </w:rPr>
        <w:t>Mängu puhul, kus võitja selgitatakse penaltilöökidega, järgitakse Mängureeglites kirjeldatud „Võitja selgitamise protseduuri“.</w:t>
      </w:r>
      <w:r w:rsidR="00BC0A27" w:rsidRPr="00797C31">
        <w:rPr>
          <w:rFonts w:cs="Arial"/>
        </w:rPr>
        <w:t xml:space="preserve"> </w:t>
      </w:r>
      <w:r w:rsidRPr="00797C31">
        <w:rPr>
          <w:rFonts w:cs="Arial"/>
        </w:rPr>
        <w:t>Kui penaltilöökide löömist ei ole võimalik lõpule viia halbade ilmastikutingimuste või olukorra kontrolli alt väljumise tõttu, kohaldadatakse käesoleva juhendi artiklis 2</w:t>
      </w:r>
      <w:r w:rsidR="00CB0178" w:rsidRPr="00797C31">
        <w:rPr>
          <w:rFonts w:cs="Arial"/>
        </w:rPr>
        <w:t>2</w:t>
      </w:r>
      <w:r w:rsidRPr="00797C31">
        <w:rPr>
          <w:rFonts w:cs="Arial"/>
        </w:rPr>
        <w:t xml:space="preserve"> sätestatut. Kui ühe klubi süül ei ole </w:t>
      </w:r>
      <w:r w:rsidRPr="00797C31">
        <w:rPr>
          <w:rFonts w:cs="Arial"/>
        </w:rPr>
        <w:lastRenderedPageBreak/>
        <w:t xml:space="preserve">penaltilöökide löömist võimalik lõpule viia, kohaldatakse käesoleva juhendi artiklis </w:t>
      </w:r>
      <w:r w:rsidR="00CB0178" w:rsidRPr="00797C31">
        <w:rPr>
          <w:rFonts w:cs="Arial"/>
        </w:rPr>
        <w:t>20</w:t>
      </w:r>
      <w:r w:rsidRPr="00797C31">
        <w:rPr>
          <w:rFonts w:cs="Arial"/>
        </w:rPr>
        <w:t xml:space="preserve"> sätestatut.</w:t>
      </w:r>
    </w:p>
    <w:p w14:paraId="30B6E54B" w14:textId="0713291E" w:rsidR="005810BE" w:rsidRPr="00797C31" w:rsidRDefault="005810BE" w:rsidP="00AC3C46">
      <w:pPr>
        <w:pStyle w:val="ListParagraph"/>
        <w:numPr>
          <w:ilvl w:val="1"/>
          <w:numId w:val="20"/>
        </w:numPr>
        <w:spacing w:afterLines="80" w:after="192"/>
        <w:ind w:left="709" w:hanging="709"/>
        <w:jc w:val="both"/>
        <w:rPr>
          <w:rFonts w:ascii="Arial" w:hAnsi="Arial" w:cs="Arial"/>
          <w:sz w:val="24"/>
          <w:szCs w:val="24"/>
        </w:rPr>
      </w:pPr>
      <w:r w:rsidRPr="00797C31">
        <w:rPr>
          <w:rFonts w:ascii="Arial" w:hAnsi="Arial" w:cs="Arial"/>
          <w:sz w:val="24"/>
          <w:szCs w:val="24"/>
        </w:rPr>
        <w:t>Kui lõppenud hooajast jääb mängijale mängukeeld</w:t>
      </w:r>
      <w:r w:rsidR="00AC3C46" w:rsidRPr="00797C31">
        <w:rPr>
          <w:rFonts w:ascii="Arial" w:hAnsi="Arial" w:cs="Arial"/>
          <w:sz w:val="24"/>
          <w:szCs w:val="24"/>
        </w:rPr>
        <w:t xml:space="preserve"> ning treenerile või ametiisikule juhendamise/tehnilises alas viibimise keeld</w:t>
      </w:r>
      <w:r w:rsidRPr="00797C31">
        <w:rPr>
          <w:rFonts w:ascii="Arial" w:hAnsi="Arial" w:cs="Arial"/>
          <w:sz w:val="24"/>
          <w:szCs w:val="24"/>
        </w:rPr>
        <w:t>, siis</w:t>
      </w:r>
      <w:r w:rsidR="00AC3C46" w:rsidRPr="00797C31">
        <w:rPr>
          <w:rFonts w:ascii="Arial" w:hAnsi="Arial" w:cs="Arial"/>
          <w:sz w:val="24"/>
          <w:szCs w:val="24"/>
        </w:rPr>
        <w:t xml:space="preserve"> </w:t>
      </w:r>
      <w:r w:rsidRPr="00797C31">
        <w:rPr>
          <w:rFonts w:ascii="Arial" w:hAnsi="Arial" w:cs="Arial"/>
          <w:sz w:val="24"/>
          <w:szCs w:val="24"/>
        </w:rPr>
        <w:t xml:space="preserve"> kandub see automaatselt üleminekumängudele.</w:t>
      </w:r>
      <w:r w:rsidR="00AC3C46" w:rsidRPr="00797C31">
        <w:rPr>
          <w:rFonts w:ascii="Arial" w:hAnsi="Arial" w:cs="Arial"/>
          <w:sz w:val="24"/>
          <w:szCs w:val="24"/>
        </w:rPr>
        <w:t xml:space="preserve"> Kui üleminekumängudest jääb mängijale mängukeeld ning treenerile või ametiisikule juhendamise/tehnilises alas viibimise keeld, siis kandub see järgnevatesse hooaegadesse.</w:t>
      </w:r>
    </w:p>
    <w:p w14:paraId="342F85A1" w14:textId="47A68190" w:rsidR="001917FE" w:rsidRPr="00797C31" w:rsidRDefault="00077A1A" w:rsidP="00AB48B5">
      <w:pPr>
        <w:pStyle w:val="ListParagraph"/>
        <w:numPr>
          <w:ilvl w:val="1"/>
          <w:numId w:val="20"/>
        </w:numPr>
        <w:spacing w:afterLines="80" w:after="192"/>
        <w:ind w:left="709" w:hanging="709"/>
        <w:jc w:val="both"/>
        <w:rPr>
          <w:rFonts w:ascii="Arial" w:hAnsi="Arial" w:cs="Arial"/>
          <w:sz w:val="24"/>
          <w:szCs w:val="24"/>
        </w:rPr>
      </w:pPr>
      <w:r w:rsidRPr="00797C31">
        <w:rPr>
          <w:rFonts w:ascii="Arial" w:hAnsi="Arial" w:cs="Arial"/>
          <w:sz w:val="24"/>
          <w:szCs w:val="24"/>
        </w:rPr>
        <w:t>EJL määrab U</w:t>
      </w:r>
      <w:r w:rsidR="001917FE" w:rsidRPr="00797C31">
        <w:rPr>
          <w:rFonts w:ascii="Arial" w:hAnsi="Arial" w:cs="Arial"/>
          <w:sz w:val="24"/>
          <w:szCs w:val="24"/>
        </w:rPr>
        <w:t>13 vanuseklassi üleminekumängudele ühe kohtuniku</w:t>
      </w:r>
      <w:r w:rsidR="00BC0A27" w:rsidRPr="00797C31">
        <w:rPr>
          <w:rFonts w:ascii="Arial" w:hAnsi="Arial" w:cs="Arial"/>
          <w:sz w:val="24"/>
          <w:szCs w:val="24"/>
        </w:rPr>
        <w:t xml:space="preserve"> kooskõlas artikliga 39</w:t>
      </w:r>
      <w:r w:rsidR="001917FE" w:rsidRPr="00797C31">
        <w:rPr>
          <w:rFonts w:ascii="Arial" w:hAnsi="Arial" w:cs="Arial"/>
          <w:sz w:val="24"/>
          <w:szCs w:val="24"/>
        </w:rPr>
        <w:t>.</w:t>
      </w:r>
    </w:p>
    <w:p w14:paraId="7968C67D" w14:textId="4393B4DA" w:rsidR="00113AD7" w:rsidRPr="00797C31" w:rsidRDefault="00113AD7" w:rsidP="00AB48B5">
      <w:pPr>
        <w:pStyle w:val="ListParagraph"/>
        <w:numPr>
          <w:ilvl w:val="1"/>
          <w:numId w:val="20"/>
        </w:numPr>
        <w:spacing w:afterLines="80" w:after="192"/>
        <w:ind w:left="709" w:hanging="709"/>
        <w:jc w:val="both"/>
        <w:rPr>
          <w:rFonts w:ascii="Arial" w:hAnsi="Arial" w:cs="Arial"/>
          <w:sz w:val="24"/>
          <w:szCs w:val="24"/>
        </w:rPr>
      </w:pPr>
      <w:r w:rsidRPr="00797C31">
        <w:rPr>
          <w:rFonts w:ascii="Arial" w:hAnsi="Arial" w:cs="Arial"/>
          <w:sz w:val="24"/>
          <w:szCs w:val="24"/>
        </w:rPr>
        <w:t>Üleminekumängudel on lubatud mängida ainult nendel mängijatel, kes on üles antud sellesse võistkonda enne 1. septembrit 2017. a.</w:t>
      </w:r>
    </w:p>
    <w:p w14:paraId="383F8A37" w14:textId="77777777" w:rsidR="00E74F37" w:rsidRPr="00797C31" w:rsidRDefault="00E74F37" w:rsidP="0073473F">
      <w:pPr>
        <w:pStyle w:val="Heading1"/>
        <w:spacing w:afterLines="80" w:after="192"/>
        <w:ind w:left="682" w:hangingChars="283" w:hanging="682"/>
      </w:pPr>
      <w:bookmarkStart w:id="54" w:name="_Toc280018833"/>
      <w:bookmarkStart w:id="55" w:name="_Toc404025287"/>
      <w:bookmarkStart w:id="56" w:name="_Toc471212098"/>
      <w:r w:rsidRPr="00797C31">
        <w:t xml:space="preserve">VI </w:t>
      </w:r>
      <w:bookmarkEnd w:id="54"/>
      <w:bookmarkEnd w:id="55"/>
      <w:r w:rsidRPr="00797C31">
        <w:t>MÄNGUKALENDRI KOOSTAMINE</w:t>
      </w:r>
      <w:bookmarkEnd w:id="56"/>
      <w:r w:rsidRPr="00797C31">
        <w:t xml:space="preserve"> </w:t>
      </w:r>
    </w:p>
    <w:p w14:paraId="78A638D8" w14:textId="74CF6D1B" w:rsidR="00E74F37" w:rsidRPr="00797C31" w:rsidRDefault="00920B5F" w:rsidP="0073473F">
      <w:pPr>
        <w:pStyle w:val="Heading2"/>
        <w:spacing w:afterLines="80" w:after="192"/>
        <w:ind w:left="682" w:hangingChars="283" w:hanging="682"/>
      </w:pPr>
      <w:bookmarkStart w:id="57" w:name="_Toc280018834"/>
      <w:bookmarkStart w:id="58" w:name="_Toc404025288"/>
      <w:bookmarkStart w:id="59" w:name="_Toc471212099"/>
      <w:r w:rsidRPr="00797C31">
        <w:t xml:space="preserve">Artikkel </w:t>
      </w:r>
      <w:r w:rsidR="00546AD3" w:rsidRPr="00797C31">
        <w:t>17</w:t>
      </w:r>
      <w:r w:rsidR="00E74F37" w:rsidRPr="00797C31">
        <w:t xml:space="preserve"> – Mängupäevad</w:t>
      </w:r>
      <w:bookmarkEnd w:id="57"/>
      <w:bookmarkEnd w:id="58"/>
      <w:bookmarkEnd w:id="59"/>
    </w:p>
    <w:p w14:paraId="0D3E5DE8" w14:textId="6B00F420" w:rsidR="001236C0" w:rsidRPr="00797C31" w:rsidRDefault="001236C0" w:rsidP="00AB48B5">
      <w:pPr>
        <w:pStyle w:val="ListParagraph"/>
        <w:numPr>
          <w:ilvl w:val="1"/>
          <w:numId w:val="22"/>
        </w:numPr>
        <w:spacing w:afterLines="80" w:after="192"/>
        <w:ind w:left="709" w:hanging="709"/>
        <w:jc w:val="both"/>
        <w:rPr>
          <w:rFonts w:ascii="Arial" w:hAnsi="Arial" w:cs="Arial"/>
          <w:sz w:val="24"/>
          <w:szCs w:val="24"/>
        </w:rPr>
      </w:pPr>
      <w:r w:rsidRPr="00797C31">
        <w:rPr>
          <w:rFonts w:ascii="Arial" w:hAnsi="Arial" w:cs="Arial"/>
          <w:sz w:val="24"/>
          <w:szCs w:val="24"/>
        </w:rPr>
        <w:t>Võistluste mängud toimuvad vastavalt EJL-i võistluste osakonna poolt koostatud võistluskalendrile.</w:t>
      </w:r>
    </w:p>
    <w:p w14:paraId="7F0F3864" w14:textId="5402B4B2" w:rsidR="005A6EB8" w:rsidRPr="00797C31" w:rsidRDefault="005A6EB8" w:rsidP="00AB48B5">
      <w:pPr>
        <w:pStyle w:val="ListParagraph"/>
        <w:numPr>
          <w:ilvl w:val="1"/>
          <w:numId w:val="22"/>
        </w:numPr>
        <w:spacing w:afterLines="80" w:after="192"/>
        <w:ind w:left="709" w:hanging="709"/>
        <w:jc w:val="both"/>
        <w:rPr>
          <w:rFonts w:ascii="Arial" w:hAnsi="Arial" w:cs="Arial"/>
          <w:sz w:val="24"/>
          <w:szCs w:val="24"/>
        </w:rPr>
      </w:pPr>
      <w:r w:rsidRPr="00797C31">
        <w:rPr>
          <w:rFonts w:ascii="Arial" w:hAnsi="Arial" w:cs="Arial"/>
          <w:sz w:val="24"/>
          <w:szCs w:val="24"/>
        </w:rPr>
        <w:t xml:space="preserve">Võistlustel algab hooaeg </w:t>
      </w:r>
      <w:r w:rsidR="00F654C9" w:rsidRPr="00797C31">
        <w:rPr>
          <w:rFonts w:ascii="Arial" w:hAnsi="Arial" w:cs="Arial"/>
          <w:sz w:val="24"/>
          <w:szCs w:val="24"/>
        </w:rPr>
        <w:t>aprillis</w:t>
      </w:r>
      <w:r w:rsidRPr="00797C31">
        <w:rPr>
          <w:rFonts w:ascii="Arial" w:hAnsi="Arial" w:cs="Arial"/>
          <w:sz w:val="24"/>
          <w:szCs w:val="24"/>
        </w:rPr>
        <w:t xml:space="preserve"> ja lõppeb oktoobris. Võistlustel on puhkepaus 23. juunist kuni 1. augustini ja sel ajal mänge ei toimu.</w:t>
      </w:r>
    </w:p>
    <w:p w14:paraId="63D139EF" w14:textId="54B261B1" w:rsidR="002B7B00" w:rsidRPr="00797C31" w:rsidRDefault="002B7B00" w:rsidP="00AB48B5">
      <w:pPr>
        <w:pStyle w:val="ListParagraph"/>
        <w:numPr>
          <w:ilvl w:val="1"/>
          <w:numId w:val="22"/>
        </w:numPr>
        <w:spacing w:afterLines="80" w:after="192"/>
        <w:ind w:left="709" w:hanging="709"/>
        <w:jc w:val="both"/>
        <w:rPr>
          <w:rFonts w:ascii="Arial" w:hAnsi="Arial" w:cs="Arial"/>
          <w:sz w:val="24"/>
          <w:szCs w:val="24"/>
        </w:rPr>
      </w:pPr>
      <w:r w:rsidRPr="00797C31">
        <w:rPr>
          <w:rFonts w:ascii="Arial" w:hAnsi="Arial" w:cs="Arial"/>
          <w:sz w:val="24"/>
          <w:szCs w:val="24"/>
        </w:rPr>
        <w:t>Võistlus</w:t>
      </w:r>
      <w:r w:rsidR="005A6EB8" w:rsidRPr="00797C31">
        <w:rPr>
          <w:rFonts w:ascii="Arial" w:hAnsi="Arial" w:cs="Arial"/>
          <w:sz w:val="24"/>
          <w:szCs w:val="24"/>
        </w:rPr>
        <w:t>te mängud</w:t>
      </w:r>
      <w:r w:rsidR="009E793D" w:rsidRPr="00797C31">
        <w:rPr>
          <w:rFonts w:ascii="Arial" w:hAnsi="Arial" w:cs="Arial"/>
          <w:sz w:val="24"/>
          <w:szCs w:val="24"/>
        </w:rPr>
        <w:t xml:space="preserve"> peetakse </w:t>
      </w:r>
      <w:r w:rsidR="000454A2" w:rsidRPr="00797C31">
        <w:rPr>
          <w:rFonts w:ascii="Arial" w:hAnsi="Arial" w:cs="Arial"/>
          <w:sz w:val="24"/>
          <w:szCs w:val="24"/>
        </w:rPr>
        <w:t>nädalavahetustel</w:t>
      </w:r>
      <w:r w:rsidR="009E793D" w:rsidRPr="00797C31">
        <w:rPr>
          <w:rFonts w:ascii="Arial" w:hAnsi="Arial" w:cs="Arial"/>
          <w:sz w:val="24"/>
          <w:szCs w:val="24"/>
        </w:rPr>
        <w:t>.</w:t>
      </w:r>
    </w:p>
    <w:p w14:paraId="3C66676D" w14:textId="7BA50062" w:rsidR="002B7B00" w:rsidRPr="00797C31" w:rsidRDefault="00485082" w:rsidP="00AB48B5">
      <w:pPr>
        <w:pStyle w:val="ListParagraph"/>
        <w:numPr>
          <w:ilvl w:val="1"/>
          <w:numId w:val="22"/>
        </w:numPr>
        <w:spacing w:afterLines="80" w:after="192"/>
        <w:ind w:left="709" w:hanging="709"/>
        <w:jc w:val="both"/>
        <w:rPr>
          <w:rFonts w:ascii="Arial" w:hAnsi="Arial" w:cs="Arial"/>
          <w:sz w:val="24"/>
          <w:szCs w:val="24"/>
        </w:rPr>
      </w:pPr>
      <w:r w:rsidRPr="00797C31">
        <w:rPr>
          <w:rFonts w:ascii="Arial" w:hAnsi="Arial" w:cs="Arial"/>
          <w:sz w:val="24"/>
          <w:szCs w:val="24"/>
        </w:rPr>
        <w:t>Ühe võistkonna kahe</w:t>
      </w:r>
      <w:r w:rsidR="00F330D2" w:rsidRPr="00797C31">
        <w:rPr>
          <w:rFonts w:ascii="Arial" w:hAnsi="Arial" w:cs="Arial"/>
          <w:sz w:val="24"/>
          <w:szCs w:val="24"/>
        </w:rPr>
        <w:t xml:space="preserve"> (2)</w:t>
      </w:r>
      <w:r w:rsidRPr="00797C31">
        <w:rPr>
          <w:rFonts w:ascii="Arial" w:hAnsi="Arial" w:cs="Arial"/>
          <w:sz w:val="24"/>
          <w:szCs w:val="24"/>
        </w:rPr>
        <w:t xml:space="preserve"> V</w:t>
      </w:r>
      <w:r w:rsidR="002B7B00" w:rsidRPr="00797C31">
        <w:rPr>
          <w:rFonts w:ascii="Arial" w:hAnsi="Arial" w:cs="Arial"/>
          <w:sz w:val="24"/>
          <w:szCs w:val="24"/>
        </w:rPr>
        <w:t xml:space="preserve">õistluste mängu vahele peab jääma vähemalt kaks </w:t>
      </w:r>
      <w:r w:rsidR="00AC3C46" w:rsidRPr="00797C31">
        <w:rPr>
          <w:rFonts w:ascii="Arial" w:hAnsi="Arial" w:cs="Arial"/>
          <w:sz w:val="24"/>
          <w:szCs w:val="24"/>
        </w:rPr>
        <w:t>mängu</w:t>
      </w:r>
      <w:r w:rsidR="002B7B00" w:rsidRPr="00797C31">
        <w:rPr>
          <w:rFonts w:ascii="Arial" w:hAnsi="Arial" w:cs="Arial"/>
          <w:sz w:val="24"/>
          <w:szCs w:val="24"/>
        </w:rPr>
        <w:t>vaba kalendripäeva.</w:t>
      </w:r>
    </w:p>
    <w:p w14:paraId="0D05437C" w14:textId="038A94DE" w:rsidR="00E74F37" w:rsidRPr="00797C31" w:rsidRDefault="00E74F37" w:rsidP="00AB48B5">
      <w:pPr>
        <w:pStyle w:val="ListParagraph"/>
        <w:numPr>
          <w:ilvl w:val="1"/>
          <w:numId w:val="22"/>
        </w:numPr>
        <w:spacing w:afterLines="80" w:after="192"/>
        <w:ind w:left="709" w:hanging="709"/>
        <w:jc w:val="both"/>
        <w:rPr>
          <w:rFonts w:ascii="Arial" w:hAnsi="Arial" w:cs="Arial"/>
          <w:sz w:val="24"/>
          <w:szCs w:val="24"/>
        </w:rPr>
      </w:pPr>
      <w:r w:rsidRPr="00797C31">
        <w:rPr>
          <w:rFonts w:ascii="Arial" w:hAnsi="Arial" w:cs="Arial"/>
          <w:sz w:val="24"/>
          <w:szCs w:val="24"/>
        </w:rPr>
        <w:t>Klubi võib kinnitatud võistluskalendris muudatuste tegemis</w:t>
      </w:r>
      <w:r w:rsidR="001C2BD9" w:rsidRPr="00797C31">
        <w:rPr>
          <w:rFonts w:ascii="Arial" w:hAnsi="Arial" w:cs="Arial"/>
          <w:sz w:val="24"/>
          <w:szCs w:val="24"/>
        </w:rPr>
        <w:t xml:space="preserve">t taotleda kooskõlas </w:t>
      </w:r>
      <w:r w:rsidR="00485082" w:rsidRPr="00797C31">
        <w:rPr>
          <w:rFonts w:ascii="Arial" w:hAnsi="Arial" w:cs="Arial"/>
          <w:sz w:val="24"/>
          <w:szCs w:val="24"/>
        </w:rPr>
        <w:t>artikliga 19</w:t>
      </w:r>
      <w:r w:rsidR="001C2BD9" w:rsidRPr="00797C31">
        <w:rPr>
          <w:rFonts w:ascii="Arial" w:hAnsi="Arial" w:cs="Arial"/>
          <w:sz w:val="24"/>
          <w:szCs w:val="24"/>
        </w:rPr>
        <w:t>.</w:t>
      </w:r>
    </w:p>
    <w:p w14:paraId="1DFAA36C" w14:textId="25C970ED" w:rsidR="00E74F37" w:rsidRPr="00797C31" w:rsidRDefault="009842FB" w:rsidP="0073473F">
      <w:pPr>
        <w:pStyle w:val="Heading2"/>
        <w:spacing w:afterLines="80" w:after="192"/>
        <w:ind w:left="682" w:hangingChars="283" w:hanging="682"/>
      </w:pPr>
      <w:bookmarkStart w:id="60" w:name="_Toc280018835"/>
      <w:bookmarkStart w:id="61" w:name="_Toc404025289"/>
      <w:bookmarkStart w:id="62" w:name="_Toc471212100"/>
      <w:r w:rsidRPr="00797C31">
        <w:t xml:space="preserve">Artikkel </w:t>
      </w:r>
      <w:r w:rsidR="00210DF8" w:rsidRPr="00797C31">
        <w:t>1</w:t>
      </w:r>
      <w:r w:rsidR="00546AD3" w:rsidRPr="00797C31">
        <w:t>8</w:t>
      </w:r>
      <w:r w:rsidR="00E74F37" w:rsidRPr="00797C31">
        <w:t xml:space="preserve"> – Mängu alguse kellaajad</w:t>
      </w:r>
      <w:bookmarkEnd w:id="60"/>
      <w:bookmarkEnd w:id="61"/>
      <w:bookmarkEnd w:id="62"/>
    </w:p>
    <w:p w14:paraId="335C22A1" w14:textId="274B044D" w:rsidR="002B7B00" w:rsidRPr="00797C31" w:rsidRDefault="007C2824" w:rsidP="00AB48B5">
      <w:pPr>
        <w:pStyle w:val="ListParagraph"/>
        <w:numPr>
          <w:ilvl w:val="1"/>
          <w:numId w:val="23"/>
        </w:numPr>
        <w:tabs>
          <w:tab w:val="left" w:pos="680"/>
          <w:tab w:val="left" w:pos="709"/>
        </w:tabs>
        <w:spacing w:afterLines="80" w:after="192"/>
        <w:ind w:left="709" w:hanging="709"/>
        <w:jc w:val="both"/>
        <w:rPr>
          <w:rFonts w:ascii="Arial" w:hAnsi="Arial" w:cs="Arial"/>
          <w:sz w:val="24"/>
          <w:szCs w:val="24"/>
        </w:rPr>
      </w:pPr>
      <w:r w:rsidRPr="00797C31">
        <w:rPr>
          <w:rFonts w:ascii="Arial" w:hAnsi="Arial" w:cs="Arial"/>
          <w:sz w:val="24"/>
          <w:szCs w:val="24"/>
        </w:rPr>
        <w:t>Võistlustel</w:t>
      </w:r>
      <w:r w:rsidR="002B7B00" w:rsidRPr="00797C31">
        <w:rPr>
          <w:rFonts w:ascii="Arial" w:hAnsi="Arial" w:cs="Arial"/>
          <w:sz w:val="24"/>
          <w:szCs w:val="24"/>
        </w:rPr>
        <w:t xml:space="preserve"> alustatakse mängudega mitte varem kui </w:t>
      </w:r>
      <w:r w:rsidR="001C2BD9" w:rsidRPr="00797C31">
        <w:rPr>
          <w:rFonts w:ascii="Arial" w:hAnsi="Arial" w:cs="Arial"/>
          <w:sz w:val="24"/>
          <w:szCs w:val="24"/>
        </w:rPr>
        <w:t>10.00 ning mitte hiljem kui 20</w:t>
      </w:r>
      <w:r w:rsidR="002B7B00" w:rsidRPr="00797C31">
        <w:rPr>
          <w:rFonts w:ascii="Arial" w:hAnsi="Arial" w:cs="Arial"/>
          <w:sz w:val="24"/>
          <w:szCs w:val="24"/>
        </w:rPr>
        <w:t>.00. Kõik muud mängu alguse kellaajad</w:t>
      </w:r>
      <w:r w:rsidR="001C2BD9" w:rsidRPr="00797C31">
        <w:rPr>
          <w:rFonts w:ascii="Arial" w:hAnsi="Arial" w:cs="Arial"/>
          <w:sz w:val="24"/>
          <w:szCs w:val="24"/>
        </w:rPr>
        <w:t xml:space="preserve"> </w:t>
      </w:r>
      <w:r w:rsidR="002B7B00" w:rsidRPr="00797C31">
        <w:rPr>
          <w:rFonts w:ascii="Arial" w:hAnsi="Arial" w:cs="Arial"/>
          <w:sz w:val="24"/>
          <w:szCs w:val="24"/>
        </w:rPr>
        <w:t>tuleb kooskõlastada EJL-i võistluste osakonnaga.</w:t>
      </w:r>
    </w:p>
    <w:p w14:paraId="70A93D66" w14:textId="2B520876" w:rsidR="00EC737B" w:rsidRPr="00797C31" w:rsidRDefault="002B7B00" w:rsidP="00AB48B5">
      <w:pPr>
        <w:pStyle w:val="ListParagraph"/>
        <w:numPr>
          <w:ilvl w:val="1"/>
          <w:numId w:val="23"/>
        </w:numPr>
        <w:tabs>
          <w:tab w:val="left" w:pos="680"/>
          <w:tab w:val="left" w:pos="709"/>
        </w:tabs>
        <w:spacing w:afterLines="80" w:after="192"/>
        <w:ind w:left="709" w:hanging="709"/>
        <w:jc w:val="both"/>
        <w:rPr>
          <w:rFonts w:ascii="Arial" w:hAnsi="Arial" w:cs="Arial"/>
          <w:sz w:val="24"/>
          <w:szCs w:val="24"/>
        </w:rPr>
      </w:pPr>
      <w:r w:rsidRPr="00797C31">
        <w:rPr>
          <w:rFonts w:ascii="Arial" w:hAnsi="Arial" w:cs="Arial"/>
          <w:sz w:val="24"/>
          <w:szCs w:val="24"/>
        </w:rPr>
        <w:t xml:space="preserve">Mängu kohtunikul on õigus objektiivsete asjaolude ilmnemisel alustada mängu 15 minutit pärast EJL-i poolt määratud mängu algusaega. </w:t>
      </w:r>
    </w:p>
    <w:p w14:paraId="27A553C3" w14:textId="172B1E42" w:rsidR="002B7B00" w:rsidRPr="00797C31" w:rsidRDefault="009842FB" w:rsidP="006D603E">
      <w:pPr>
        <w:pStyle w:val="Heading2"/>
        <w:spacing w:afterLines="80" w:after="192"/>
        <w:ind w:left="682" w:hangingChars="283" w:hanging="682"/>
      </w:pPr>
      <w:bookmarkStart w:id="63" w:name="_Toc220740124"/>
      <w:bookmarkStart w:id="64" w:name="_Toc408496392"/>
      <w:bookmarkStart w:id="65" w:name="_Toc471212101"/>
      <w:bookmarkStart w:id="66" w:name="_Toc280018884"/>
      <w:bookmarkStart w:id="67" w:name="_Toc404025336"/>
      <w:r w:rsidRPr="00797C31">
        <w:t xml:space="preserve">Artikkel </w:t>
      </w:r>
      <w:r w:rsidR="00546AD3" w:rsidRPr="00797C31">
        <w:t>19</w:t>
      </w:r>
      <w:r w:rsidR="002B7B00" w:rsidRPr="00797C31">
        <w:t xml:space="preserve"> – </w:t>
      </w:r>
      <w:bookmarkEnd w:id="63"/>
      <w:r w:rsidR="002B7B00" w:rsidRPr="00797C31">
        <w:t>Mängukoha ja –aja muutmine</w:t>
      </w:r>
      <w:bookmarkEnd w:id="64"/>
      <w:bookmarkEnd w:id="65"/>
    </w:p>
    <w:p w14:paraId="63BE845D" w14:textId="70B94CC4" w:rsidR="00960413" w:rsidRPr="00797C31" w:rsidRDefault="002B7B00" w:rsidP="00AB48B5">
      <w:pPr>
        <w:pStyle w:val="ListParagraph"/>
        <w:numPr>
          <w:ilvl w:val="1"/>
          <w:numId w:val="24"/>
        </w:numPr>
        <w:tabs>
          <w:tab w:val="left" w:pos="680"/>
          <w:tab w:val="left" w:pos="709"/>
        </w:tabs>
        <w:spacing w:afterLines="80" w:after="192"/>
        <w:ind w:left="709" w:hanging="709"/>
        <w:jc w:val="both"/>
        <w:rPr>
          <w:rFonts w:ascii="Arial" w:hAnsi="Arial" w:cs="Arial"/>
          <w:noProof/>
          <w:sz w:val="24"/>
          <w:szCs w:val="24"/>
          <w:lang w:eastAsia="ar-SA"/>
        </w:rPr>
      </w:pPr>
      <w:r w:rsidRPr="00797C31">
        <w:rPr>
          <w:rFonts w:ascii="Arial" w:hAnsi="Arial" w:cs="Arial"/>
          <w:noProof/>
          <w:sz w:val="24"/>
          <w:szCs w:val="24"/>
          <w:lang w:eastAsia="ar-SA"/>
        </w:rPr>
        <w:t>Taotlused koos põhjendusega mängukoha ja/või -aja muutmise kohta tuleb esitada kirjalikult hiljemalt</w:t>
      </w:r>
      <w:r w:rsidR="004A722A" w:rsidRPr="00797C31">
        <w:rPr>
          <w:rFonts w:ascii="Arial" w:hAnsi="Arial" w:cs="Arial"/>
          <w:noProof/>
          <w:sz w:val="24"/>
          <w:szCs w:val="24"/>
          <w:lang w:eastAsia="ar-SA"/>
        </w:rPr>
        <w:t xml:space="preserve"> kümme</w:t>
      </w:r>
      <w:r w:rsidRPr="00797C31">
        <w:rPr>
          <w:rFonts w:ascii="Arial" w:hAnsi="Arial" w:cs="Arial"/>
          <w:noProof/>
          <w:sz w:val="24"/>
          <w:szCs w:val="24"/>
          <w:lang w:eastAsia="ar-SA"/>
        </w:rPr>
        <w:t xml:space="preserve"> </w:t>
      </w:r>
      <w:r w:rsidR="004A722A" w:rsidRPr="00797C31">
        <w:rPr>
          <w:rFonts w:ascii="Arial" w:hAnsi="Arial" w:cs="Arial"/>
          <w:noProof/>
          <w:sz w:val="24"/>
          <w:szCs w:val="24"/>
          <w:lang w:eastAsia="ar-SA"/>
        </w:rPr>
        <w:t>(</w:t>
      </w:r>
      <w:r w:rsidRPr="00797C31">
        <w:rPr>
          <w:rFonts w:ascii="Arial" w:hAnsi="Arial" w:cs="Arial"/>
          <w:noProof/>
          <w:sz w:val="24"/>
          <w:szCs w:val="24"/>
          <w:lang w:eastAsia="ar-SA"/>
        </w:rPr>
        <w:t>10</w:t>
      </w:r>
      <w:r w:rsidR="004A722A" w:rsidRPr="00797C31">
        <w:rPr>
          <w:rFonts w:ascii="Arial" w:hAnsi="Arial" w:cs="Arial"/>
          <w:noProof/>
          <w:sz w:val="24"/>
          <w:szCs w:val="24"/>
          <w:lang w:eastAsia="ar-SA"/>
        </w:rPr>
        <w:t>)</w:t>
      </w:r>
      <w:r w:rsidRPr="00797C31">
        <w:rPr>
          <w:rFonts w:ascii="Arial" w:hAnsi="Arial" w:cs="Arial"/>
          <w:noProof/>
          <w:sz w:val="24"/>
          <w:szCs w:val="24"/>
          <w:lang w:eastAsia="ar-SA"/>
        </w:rPr>
        <w:t xml:space="preserve"> päeva enne kalendris olevat mängupäeva, mida soovitakse muuta. Juhul kui taotletakse mänguaja toomist ettepoole, tuleb taotlus mänguaja muutmise kohta EJL-ile esitada</w:t>
      </w:r>
      <w:r w:rsidR="004A722A" w:rsidRPr="00797C31">
        <w:rPr>
          <w:rFonts w:ascii="Arial" w:hAnsi="Arial" w:cs="Arial"/>
          <w:noProof/>
          <w:sz w:val="24"/>
          <w:szCs w:val="24"/>
          <w:lang w:eastAsia="ar-SA"/>
        </w:rPr>
        <w:t xml:space="preserve"> kümme</w:t>
      </w:r>
      <w:r w:rsidRPr="00797C31">
        <w:rPr>
          <w:rFonts w:ascii="Arial" w:hAnsi="Arial" w:cs="Arial"/>
          <w:noProof/>
          <w:sz w:val="24"/>
          <w:szCs w:val="24"/>
          <w:lang w:eastAsia="ar-SA"/>
        </w:rPr>
        <w:t xml:space="preserve"> </w:t>
      </w:r>
      <w:r w:rsidR="004A722A" w:rsidRPr="00797C31">
        <w:rPr>
          <w:rFonts w:ascii="Arial" w:hAnsi="Arial" w:cs="Arial"/>
          <w:noProof/>
          <w:sz w:val="24"/>
          <w:szCs w:val="24"/>
          <w:lang w:eastAsia="ar-SA"/>
        </w:rPr>
        <w:t>(</w:t>
      </w:r>
      <w:r w:rsidRPr="00797C31">
        <w:rPr>
          <w:rFonts w:ascii="Arial" w:hAnsi="Arial" w:cs="Arial"/>
          <w:noProof/>
          <w:sz w:val="24"/>
          <w:szCs w:val="24"/>
          <w:lang w:eastAsia="ar-SA"/>
        </w:rPr>
        <w:t>10</w:t>
      </w:r>
      <w:r w:rsidR="004A722A" w:rsidRPr="00797C31">
        <w:rPr>
          <w:rFonts w:ascii="Arial" w:hAnsi="Arial" w:cs="Arial"/>
          <w:noProof/>
          <w:sz w:val="24"/>
          <w:szCs w:val="24"/>
          <w:lang w:eastAsia="ar-SA"/>
        </w:rPr>
        <w:t>)</w:t>
      </w:r>
      <w:r w:rsidRPr="00797C31">
        <w:rPr>
          <w:rFonts w:ascii="Arial" w:hAnsi="Arial" w:cs="Arial"/>
          <w:noProof/>
          <w:sz w:val="24"/>
          <w:szCs w:val="24"/>
          <w:lang w:eastAsia="ar-SA"/>
        </w:rPr>
        <w:t xml:space="preserve"> päeva enne uut mänguaega.  Hilisema taotluse e</w:t>
      </w:r>
      <w:r w:rsidR="003065D4" w:rsidRPr="00797C31">
        <w:rPr>
          <w:rFonts w:ascii="Arial" w:hAnsi="Arial" w:cs="Arial"/>
          <w:noProof/>
          <w:sz w:val="24"/>
          <w:szCs w:val="24"/>
          <w:lang w:eastAsia="ar-SA"/>
        </w:rPr>
        <w:t xml:space="preserve">sitamise korral, v.a artiklis </w:t>
      </w:r>
      <w:r w:rsidR="00485082" w:rsidRPr="00797C31">
        <w:rPr>
          <w:rFonts w:ascii="Arial" w:hAnsi="Arial" w:cs="Arial"/>
          <w:noProof/>
          <w:sz w:val="24"/>
          <w:szCs w:val="24"/>
          <w:lang w:eastAsia="ar-SA"/>
        </w:rPr>
        <w:t>21</w:t>
      </w:r>
      <w:r w:rsidRPr="00797C31">
        <w:rPr>
          <w:rFonts w:ascii="Arial" w:hAnsi="Arial" w:cs="Arial"/>
          <w:noProof/>
          <w:sz w:val="24"/>
          <w:szCs w:val="24"/>
          <w:lang w:eastAsia="ar-SA"/>
        </w:rPr>
        <w:t xml:space="preserve"> toodud juhul, tuleb klubil EJL-ile tasuda 100 euro suurune tasu, mis peab olema tasutud enne muudatuse sisseviimist. Taotlust mänguaja ja/või -koha muutmiseks, v.a a</w:t>
      </w:r>
      <w:r w:rsidR="003065D4" w:rsidRPr="00797C31">
        <w:rPr>
          <w:rFonts w:ascii="Arial" w:hAnsi="Arial" w:cs="Arial"/>
          <w:noProof/>
          <w:sz w:val="24"/>
          <w:szCs w:val="24"/>
          <w:lang w:eastAsia="ar-SA"/>
        </w:rPr>
        <w:t xml:space="preserve">rtiklis </w:t>
      </w:r>
      <w:r w:rsidR="00485082" w:rsidRPr="00797C31">
        <w:rPr>
          <w:rFonts w:ascii="Arial" w:hAnsi="Arial" w:cs="Arial"/>
          <w:noProof/>
          <w:sz w:val="24"/>
          <w:szCs w:val="24"/>
          <w:lang w:eastAsia="ar-SA"/>
        </w:rPr>
        <w:t>21</w:t>
      </w:r>
      <w:r w:rsidRPr="00797C31">
        <w:rPr>
          <w:rFonts w:ascii="Arial" w:hAnsi="Arial" w:cs="Arial"/>
          <w:noProof/>
          <w:sz w:val="24"/>
          <w:szCs w:val="24"/>
          <w:lang w:eastAsia="ar-SA"/>
        </w:rPr>
        <w:t xml:space="preserve"> toodud juhul, ei ole võimalik esitada, kui mänguni on jäänud vähem kui</w:t>
      </w:r>
      <w:r w:rsidR="004A722A" w:rsidRPr="00797C31">
        <w:rPr>
          <w:rFonts w:ascii="Arial" w:hAnsi="Arial" w:cs="Arial"/>
          <w:noProof/>
          <w:sz w:val="24"/>
          <w:szCs w:val="24"/>
          <w:lang w:eastAsia="ar-SA"/>
        </w:rPr>
        <w:t xml:space="preserve"> kolm</w:t>
      </w:r>
      <w:r w:rsidRPr="00797C31">
        <w:rPr>
          <w:rFonts w:ascii="Arial" w:hAnsi="Arial" w:cs="Arial"/>
          <w:noProof/>
          <w:sz w:val="24"/>
          <w:szCs w:val="24"/>
          <w:lang w:eastAsia="ar-SA"/>
        </w:rPr>
        <w:t xml:space="preserve"> </w:t>
      </w:r>
      <w:r w:rsidR="004A722A" w:rsidRPr="00797C31">
        <w:rPr>
          <w:rFonts w:ascii="Arial" w:hAnsi="Arial" w:cs="Arial"/>
          <w:noProof/>
          <w:sz w:val="24"/>
          <w:szCs w:val="24"/>
          <w:lang w:eastAsia="ar-SA"/>
        </w:rPr>
        <w:t>(</w:t>
      </w:r>
      <w:r w:rsidRPr="00797C31">
        <w:rPr>
          <w:rFonts w:ascii="Arial" w:hAnsi="Arial" w:cs="Arial"/>
          <w:noProof/>
          <w:sz w:val="24"/>
          <w:szCs w:val="24"/>
          <w:lang w:eastAsia="ar-SA"/>
        </w:rPr>
        <w:t>3</w:t>
      </w:r>
      <w:r w:rsidR="004A722A" w:rsidRPr="00797C31">
        <w:rPr>
          <w:rFonts w:ascii="Arial" w:hAnsi="Arial" w:cs="Arial"/>
          <w:noProof/>
          <w:sz w:val="24"/>
          <w:szCs w:val="24"/>
          <w:lang w:eastAsia="ar-SA"/>
        </w:rPr>
        <w:t>)</w:t>
      </w:r>
      <w:r w:rsidRPr="00797C31">
        <w:rPr>
          <w:rFonts w:ascii="Arial" w:hAnsi="Arial" w:cs="Arial"/>
          <w:noProof/>
          <w:sz w:val="24"/>
          <w:szCs w:val="24"/>
          <w:lang w:eastAsia="ar-SA"/>
        </w:rPr>
        <w:t xml:space="preserve"> tööpäeva.</w:t>
      </w:r>
      <w:r w:rsidR="00960413" w:rsidRPr="00797C31">
        <w:rPr>
          <w:rFonts w:ascii="Arial" w:hAnsi="Arial" w:cs="Arial"/>
          <w:noProof/>
          <w:sz w:val="24"/>
          <w:szCs w:val="24"/>
          <w:lang w:eastAsia="ar-SA"/>
        </w:rPr>
        <w:t xml:space="preserve"> </w:t>
      </w:r>
    </w:p>
    <w:p w14:paraId="1EE8BD67" w14:textId="4D473945" w:rsidR="002B7B00" w:rsidRPr="00797C31" w:rsidRDefault="00425C8C" w:rsidP="00AB48B5">
      <w:pPr>
        <w:pStyle w:val="ListParagraph"/>
        <w:numPr>
          <w:ilvl w:val="1"/>
          <w:numId w:val="24"/>
        </w:numPr>
        <w:tabs>
          <w:tab w:val="left" w:pos="680"/>
          <w:tab w:val="left" w:pos="709"/>
        </w:tabs>
        <w:spacing w:afterLines="80" w:after="192"/>
        <w:ind w:left="709" w:hanging="709"/>
        <w:jc w:val="both"/>
        <w:rPr>
          <w:rFonts w:ascii="Arial" w:hAnsi="Arial" w:cs="Arial"/>
          <w:noProof/>
          <w:sz w:val="24"/>
          <w:szCs w:val="24"/>
          <w:lang w:eastAsia="ar-SA"/>
        </w:rPr>
      </w:pPr>
      <w:r w:rsidRPr="00797C31">
        <w:rPr>
          <w:rFonts w:ascii="Arial" w:hAnsi="Arial" w:cs="Arial"/>
          <w:noProof/>
          <w:sz w:val="24"/>
          <w:szCs w:val="24"/>
          <w:lang w:eastAsia="ar-SA"/>
        </w:rPr>
        <w:t>Kinnitatud m</w:t>
      </w:r>
      <w:r w:rsidR="00960413" w:rsidRPr="00797C31">
        <w:rPr>
          <w:rFonts w:ascii="Arial" w:hAnsi="Arial" w:cs="Arial"/>
          <w:noProof/>
          <w:sz w:val="24"/>
          <w:szCs w:val="24"/>
          <w:lang w:eastAsia="ar-SA"/>
        </w:rPr>
        <w:t xml:space="preserve">ängukalendris olevat mänguaega ei ole lubatud viia </w:t>
      </w:r>
      <w:r w:rsidR="009E793D" w:rsidRPr="00797C31">
        <w:rPr>
          <w:rFonts w:ascii="Arial" w:hAnsi="Arial" w:cs="Arial"/>
          <w:noProof/>
          <w:sz w:val="24"/>
          <w:szCs w:val="24"/>
          <w:lang w:eastAsia="ar-SA"/>
        </w:rPr>
        <w:t xml:space="preserve">vastava </w:t>
      </w:r>
      <w:r w:rsidRPr="00797C31">
        <w:rPr>
          <w:rFonts w:ascii="Arial" w:hAnsi="Arial" w:cs="Arial"/>
          <w:noProof/>
          <w:sz w:val="24"/>
          <w:szCs w:val="24"/>
          <w:lang w:eastAsia="ar-SA"/>
        </w:rPr>
        <w:t>alagrupi viimase vooru kuupäevast hilisemaks.</w:t>
      </w:r>
    </w:p>
    <w:p w14:paraId="61B6D52F" w14:textId="178823CE" w:rsidR="002B7B00" w:rsidRPr="00797C31" w:rsidRDefault="002B7B00" w:rsidP="00AB48B5">
      <w:pPr>
        <w:pStyle w:val="ListParagraph"/>
        <w:numPr>
          <w:ilvl w:val="1"/>
          <w:numId w:val="24"/>
        </w:numPr>
        <w:tabs>
          <w:tab w:val="left" w:pos="680"/>
          <w:tab w:val="left" w:pos="709"/>
        </w:tabs>
        <w:spacing w:afterLines="80" w:after="192"/>
        <w:ind w:left="709" w:hanging="709"/>
        <w:jc w:val="both"/>
        <w:rPr>
          <w:rFonts w:ascii="Arial" w:hAnsi="Arial" w:cs="Arial"/>
          <w:noProof/>
          <w:sz w:val="24"/>
          <w:szCs w:val="24"/>
          <w:lang w:eastAsia="ar-SA"/>
        </w:rPr>
      </w:pPr>
      <w:r w:rsidRPr="00797C31">
        <w:rPr>
          <w:rFonts w:ascii="Arial" w:hAnsi="Arial" w:cs="Arial"/>
          <w:noProof/>
          <w:sz w:val="24"/>
          <w:szCs w:val="24"/>
          <w:lang w:eastAsia="ar-SA"/>
        </w:rPr>
        <w:lastRenderedPageBreak/>
        <w:t>Mänguaja muutmiseks on vajalik vastasvõistkonna</w:t>
      </w:r>
      <w:r w:rsidR="00723B89" w:rsidRPr="00797C31">
        <w:rPr>
          <w:rFonts w:ascii="Arial" w:hAnsi="Arial" w:cs="Arial"/>
          <w:noProof/>
          <w:sz w:val="24"/>
          <w:szCs w:val="24"/>
          <w:lang w:eastAsia="ar-SA"/>
        </w:rPr>
        <w:t xml:space="preserve"> ja kodustaadioni haldaja</w:t>
      </w:r>
      <w:r w:rsidRPr="00797C31">
        <w:rPr>
          <w:rFonts w:ascii="Arial" w:hAnsi="Arial" w:cs="Arial"/>
          <w:noProof/>
          <w:sz w:val="24"/>
          <w:szCs w:val="24"/>
          <w:lang w:eastAsia="ar-SA"/>
        </w:rPr>
        <w:t xml:space="preserve"> nõusolek</w:t>
      </w:r>
      <w:r w:rsidR="006C08F3" w:rsidRPr="00797C31">
        <w:rPr>
          <w:rFonts w:ascii="Arial" w:hAnsi="Arial" w:cs="Arial"/>
          <w:noProof/>
          <w:sz w:val="24"/>
          <w:szCs w:val="24"/>
          <w:lang w:eastAsia="ar-SA"/>
        </w:rPr>
        <w:t>, mille kohta peab taotlusel olema märge</w:t>
      </w:r>
      <w:r w:rsidRPr="00797C31">
        <w:rPr>
          <w:rFonts w:ascii="Arial" w:hAnsi="Arial" w:cs="Arial"/>
          <w:noProof/>
          <w:sz w:val="24"/>
          <w:szCs w:val="24"/>
          <w:lang w:eastAsia="ar-SA"/>
        </w:rPr>
        <w:t>.</w:t>
      </w:r>
    </w:p>
    <w:p w14:paraId="3E1D51D4" w14:textId="4097C249" w:rsidR="002B7B00" w:rsidRPr="00797C31" w:rsidRDefault="002B7B00" w:rsidP="00AB48B5">
      <w:pPr>
        <w:pStyle w:val="ListParagraph"/>
        <w:numPr>
          <w:ilvl w:val="1"/>
          <w:numId w:val="24"/>
        </w:numPr>
        <w:tabs>
          <w:tab w:val="left" w:pos="680"/>
          <w:tab w:val="left" w:pos="709"/>
        </w:tabs>
        <w:spacing w:afterLines="80" w:after="192"/>
        <w:ind w:left="709" w:hanging="709"/>
        <w:jc w:val="both"/>
        <w:rPr>
          <w:rFonts w:ascii="Arial" w:hAnsi="Arial" w:cs="Arial"/>
          <w:noProof/>
          <w:sz w:val="24"/>
          <w:szCs w:val="24"/>
          <w:lang w:eastAsia="ar-SA"/>
        </w:rPr>
      </w:pPr>
      <w:r w:rsidRPr="00797C31">
        <w:rPr>
          <w:rFonts w:ascii="Arial" w:hAnsi="Arial" w:cs="Arial"/>
          <w:noProof/>
          <w:sz w:val="24"/>
          <w:szCs w:val="24"/>
          <w:lang w:eastAsia="ar-SA"/>
        </w:rPr>
        <w:t>Mängukoha ja/või -aja muutmise otsustab EJL-i võistluste osakond lähtudes klubi esitatud põhjendusest.</w:t>
      </w:r>
    </w:p>
    <w:p w14:paraId="6DAF6652" w14:textId="5A0D1778" w:rsidR="00BC0354" w:rsidRPr="00797C31" w:rsidRDefault="00BC0354" w:rsidP="00AB48B5">
      <w:pPr>
        <w:pStyle w:val="ListParagraph"/>
        <w:numPr>
          <w:ilvl w:val="1"/>
          <w:numId w:val="24"/>
        </w:numPr>
        <w:tabs>
          <w:tab w:val="left" w:pos="680"/>
          <w:tab w:val="left" w:pos="709"/>
        </w:tabs>
        <w:spacing w:afterLines="80" w:after="192"/>
        <w:ind w:left="709" w:hanging="709"/>
        <w:jc w:val="both"/>
        <w:rPr>
          <w:rFonts w:ascii="Arial" w:hAnsi="Arial" w:cs="Arial"/>
          <w:noProof/>
          <w:sz w:val="24"/>
          <w:szCs w:val="24"/>
          <w:lang w:eastAsia="ar-SA"/>
        </w:rPr>
      </w:pPr>
      <w:r w:rsidRPr="00797C31">
        <w:rPr>
          <w:rFonts w:ascii="Arial" w:hAnsi="Arial" w:cs="Arial"/>
          <w:noProof/>
          <w:sz w:val="24"/>
          <w:szCs w:val="24"/>
          <w:lang w:eastAsia="ar-SA"/>
        </w:rPr>
        <w:t>EJL-il on õigus teha mängukalendrisse muudatusi teavitades sellest mängus osalevate võistkondade klubi hiljemalt kolm (3) tööpäeva enne kalendrisolevat mänguaega, v.a artiklis 2</w:t>
      </w:r>
      <w:r w:rsidR="00485082" w:rsidRPr="00797C31">
        <w:rPr>
          <w:rFonts w:ascii="Arial" w:hAnsi="Arial" w:cs="Arial"/>
          <w:noProof/>
          <w:sz w:val="24"/>
          <w:szCs w:val="24"/>
          <w:lang w:eastAsia="ar-SA"/>
        </w:rPr>
        <w:t>1</w:t>
      </w:r>
      <w:r w:rsidRPr="00797C31">
        <w:rPr>
          <w:rFonts w:ascii="Arial" w:hAnsi="Arial" w:cs="Arial"/>
          <w:noProof/>
          <w:sz w:val="24"/>
          <w:szCs w:val="24"/>
          <w:lang w:eastAsia="ar-SA"/>
        </w:rPr>
        <w:t xml:space="preserve"> kirjeldatud juhtul.  </w:t>
      </w:r>
    </w:p>
    <w:p w14:paraId="05D8FF1F" w14:textId="497FDFD1" w:rsidR="002B7B00" w:rsidRPr="00797C31" w:rsidRDefault="002B7B00" w:rsidP="00AB48B5">
      <w:pPr>
        <w:pStyle w:val="ListParagraph"/>
        <w:numPr>
          <w:ilvl w:val="1"/>
          <w:numId w:val="24"/>
        </w:numPr>
        <w:tabs>
          <w:tab w:val="left" w:pos="680"/>
          <w:tab w:val="left" w:pos="709"/>
        </w:tabs>
        <w:spacing w:afterLines="80" w:after="192"/>
        <w:ind w:left="709" w:hanging="709"/>
        <w:jc w:val="both"/>
        <w:rPr>
          <w:rFonts w:ascii="Arial" w:hAnsi="Arial" w:cs="Arial"/>
          <w:noProof/>
          <w:sz w:val="24"/>
          <w:szCs w:val="24"/>
          <w:lang w:eastAsia="ar-SA"/>
        </w:rPr>
      </w:pPr>
      <w:r w:rsidRPr="00797C31">
        <w:rPr>
          <w:rFonts w:ascii="Arial" w:hAnsi="Arial" w:cs="Arial"/>
          <w:noProof/>
          <w:sz w:val="24"/>
          <w:szCs w:val="24"/>
          <w:lang w:eastAsia="ar-SA"/>
        </w:rPr>
        <w:t>Muudatus jõustub pärast EJL-i võistluste osakonna poolt vastava kinnituse saatmist mängus osalevate võistkondade klubidele.</w:t>
      </w:r>
    </w:p>
    <w:p w14:paraId="70BFF837" w14:textId="35A0B299" w:rsidR="001355C9" w:rsidRPr="00797C31" w:rsidRDefault="009842FB" w:rsidP="0073473F">
      <w:pPr>
        <w:pStyle w:val="Heading2"/>
        <w:spacing w:afterLines="80" w:after="192"/>
        <w:ind w:left="682" w:hangingChars="283" w:hanging="682"/>
      </w:pPr>
      <w:bookmarkStart w:id="68" w:name="_Toc471212102"/>
      <w:r w:rsidRPr="00797C31">
        <w:t xml:space="preserve">Artikkel </w:t>
      </w:r>
      <w:r w:rsidR="00546AD3" w:rsidRPr="00797C31">
        <w:t>20</w:t>
      </w:r>
      <w:r w:rsidR="001355C9" w:rsidRPr="00797C31">
        <w:t xml:space="preserve"> – Mängimisest keeldumine ja muud sarnased olukorrad</w:t>
      </w:r>
      <w:bookmarkEnd w:id="66"/>
      <w:bookmarkEnd w:id="67"/>
      <w:bookmarkEnd w:id="68"/>
    </w:p>
    <w:p w14:paraId="0FA2396A" w14:textId="60AEFE3C" w:rsidR="001355C9" w:rsidRPr="00797C31" w:rsidRDefault="001355C9" w:rsidP="00AB48B5">
      <w:pPr>
        <w:pStyle w:val="ListParagraph"/>
        <w:numPr>
          <w:ilvl w:val="1"/>
          <w:numId w:val="25"/>
        </w:numPr>
        <w:spacing w:afterLines="80" w:after="192"/>
        <w:ind w:left="709" w:hanging="709"/>
        <w:jc w:val="both"/>
        <w:rPr>
          <w:rFonts w:ascii="Arial" w:hAnsi="Arial" w:cs="Arial"/>
          <w:sz w:val="24"/>
          <w:szCs w:val="24"/>
        </w:rPr>
      </w:pPr>
      <w:r w:rsidRPr="00797C31">
        <w:rPr>
          <w:rFonts w:ascii="Arial" w:hAnsi="Arial" w:cs="Arial"/>
          <w:sz w:val="24"/>
          <w:szCs w:val="24"/>
        </w:rPr>
        <w:t xml:space="preserve">Kui võistkond keeldub mängimisest või kui klubi süü tõttu ei ole võimalik mängu läbi viia või lõpuni mängida, arutab vastavat juhtumit distsiplinaarorgan, kes määrab kindlaks rakendatavad meetmed, mille hulka kuuluvad ka kaotuse määramine ja/või võistlustelt diskvalifitseerimine. </w:t>
      </w:r>
    </w:p>
    <w:p w14:paraId="5D814C7B" w14:textId="1974AA49" w:rsidR="001355C9" w:rsidRPr="00797C31" w:rsidRDefault="001355C9" w:rsidP="00AB48B5">
      <w:pPr>
        <w:pStyle w:val="ListParagraph"/>
        <w:numPr>
          <w:ilvl w:val="1"/>
          <w:numId w:val="25"/>
        </w:numPr>
        <w:spacing w:afterLines="80" w:after="192"/>
        <w:ind w:left="709" w:hanging="709"/>
        <w:jc w:val="both"/>
        <w:rPr>
          <w:rFonts w:ascii="Arial" w:hAnsi="Arial" w:cs="Arial"/>
          <w:sz w:val="24"/>
          <w:szCs w:val="24"/>
        </w:rPr>
      </w:pPr>
      <w:r w:rsidRPr="00797C31">
        <w:rPr>
          <w:rFonts w:ascii="Arial" w:hAnsi="Arial" w:cs="Arial"/>
          <w:sz w:val="24"/>
          <w:szCs w:val="24"/>
        </w:rPr>
        <w:t>Erandjuhtudel võib Peadirektor kinnitada mängu katkestamise hetkel kehtinud mängutulemuse, kui mängu tulemus oli selle klubi kasuks, kes ei olnud mängu katkestamise eest vastutav.</w:t>
      </w:r>
    </w:p>
    <w:p w14:paraId="445FF4A2" w14:textId="5061EEC1" w:rsidR="007328E1" w:rsidRPr="00797C31" w:rsidRDefault="007328E1" w:rsidP="007328E1">
      <w:pPr>
        <w:pStyle w:val="Heading2"/>
        <w:spacing w:afterLines="80" w:after="192"/>
        <w:ind w:left="682" w:hangingChars="283" w:hanging="682"/>
      </w:pPr>
      <w:bookmarkStart w:id="69" w:name="_Toc404025337"/>
      <w:bookmarkStart w:id="70" w:name="_Toc431905440"/>
      <w:bookmarkStart w:id="71" w:name="_Toc471212103"/>
      <w:bookmarkStart w:id="72" w:name="_Toc280018837"/>
      <w:bookmarkStart w:id="73" w:name="_Toc404025291"/>
      <w:bookmarkStart w:id="74" w:name="_Toc280018832"/>
      <w:bookmarkStart w:id="75" w:name="_Toc404025285"/>
      <w:r w:rsidRPr="00797C31">
        <w:t xml:space="preserve">Artikkel </w:t>
      </w:r>
      <w:r w:rsidR="00546AD3" w:rsidRPr="00797C31">
        <w:t>21</w:t>
      </w:r>
      <w:r w:rsidRPr="00797C31">
        <w:t xml:space="preserve"> – Mängu ärajäämine</w:t>
      </w:r>
      <w:bookmarkEnd w:id="69"/>
      <w:bookmarkEnd w:id="70"/>
      <w:bookmarkEnd w:id="71"/>
    </w:p>
    <w:p w14:paraId="3038BE8C" w14:textId="662D56A9" w:rsidR="007328E1" w:rsidRPr="00797C31" w:rsidRDefault="007328E1" w:rsidP="00AB48B5">
      <w:pPr>
        <w:pStyle w:val="ListParagraph"/>
        <w:numPr>
          <w:ilvl w:val="1"/>
          <w:numId w:val="26"/>
        </w:numPr>
        <w:spacing w:afterLines="80" w:after="192"/>
        <w:ind w:left="709" w:hanging="709"/>
        <w:jc w:val="both"/>
        <w:rPr>
          <w:rFonts w:ascii="Arial" w:hAnsi="Arial" w:cs="Arial"/>
          <w:strike/>
          <w:sz w:val="24"/>
          <w:szCs w:val="24"/>
        </w:rPr>
      </w:pPr>
      <w:r w:rsidRPr="00797C31">
        <w:rPr>
          <w:rFonts w:ascii="Arial" w:hAnsi="Arial" w:cs="Arial"/>
          <w:sz w:val="24"/>
          <w:szCs w:val="24"/>
        </w:rPr>
        <w:t>Kui kodumängu korraldav klubi leiab, et mäng ei saa toimuda, nt mängimiseks sobimatu väljaku tõttu, peab ta sellest hiljemalt 24 tundi enne mängu algust teavitama EJL-i võistluste osakonda</w:t>
      </w:r>
      <w:r w:rsidR="009E793D" w:rsidRPr="00797C31">
        <w:rPr>
          <w:rFonts w:ascii="Arial" w:hAnsi="Arial" w:cs="Arial"/>
          <w:sz w:val="24"/>
          <w:szCs w:val="24"/>
        </w:rPr>
        <w:t xml:space="preserve"> ja vastasvõistkonda</w:t>
      </w:r>
      <w:r w:rsidRPr="00797C31">
        <w:rPr>
          <w:rFonts w:ascii="Arial" w:hAnsi="Arial" w:cs="Arial"/>
          <w:sz w:val="24"/>
          <w:szCs w:val="24"/>
        </w:rPr>
        <w:t xml:space="preserve">. </w:t>
      </w:r>
    </w:p>
    <w:p w14:paraId="0BF2D695" w14:textId="33BD8C6E" w:rsidR="007328E1" w:rsidRPr="00797C31" w:rsidRDefault="007328E1" w:rsidP="00AB48B5">
      <w:pPr>
        <w:pStyle w:val="ListParagraph"/>
        <w:numPr>
          <w:ilvl w:val="1"/>
          <w:numId w:val="26"/>
        </w:numPr>
        <w:spacing w:afterLines="80" w:after="192"/>
        <w:ind w:left="709" w:hanging="709"/>
        <w:jc w:val="both"/>
        <w:rPr>
          <w:rFonts w:ascii="Arial" w:hAnsi="Arial" w:cs="Arial"/>
          <w:sz w:val="24"/>
          <w:szCs w:val="24"/>
        </w:rPr>
      </w:pPr>
      <w:r w:rsidRPr="00797C31">
        <w:rPr>
          <w:rFonts w:ascii="Arial" w:hAnsi="Arial" w:cs="Arial"/>
          <w:sz w:val="24"/>
          <w:szCs w:val="24"/>
        </w:rPr>
        <w:t xml:space="preserve">Kui võistkonnad on saabunud mängupaika ja kohtunik leiab, et mängu ei saa alustada mänguväljaku sobimatuse või halbade ilmastikutingimuste tõttu, jääb mäng ära. </w:t>
      </w:r>
    </w:p>
    <w:p w14:paraId="7C64AA6D" w14:textId="6FBE2F59" w:rsidR="007328E1" w:rsidRPr="00797C31" w:rsidRDefault="007328E1" w:rsidP="00AB48B5">
      <w:pPr>
        <w:pStyle w:val="ListParagraph"/>
        <w:numPr>
          <w:ilvl w:val="1"/>
          <w:numId w:val="26"/>
        </w:numPr>
        <w:spacing w:afterLines="80" w:after="192"/>
        <w:ind w:left="709" w:hanging="709"/>
        <w:jc w:val="both"/>
        <w:rPr>
          <w:rFonts w:ascii="Arial" w:hAnsi="Arial" w:cs="Arial"/>
          <w:sz w:val="24"/>
          <w:szCs w:val="24"/>
        </w:rPr>
      </w:pPr>
      <w:r w:rsidRPr="00797C31">
        <w:rPr>
          <w:rFonts w:ascii="Arial" w:hAnsi="Arial" w:cs="Arial"/>
          <w:sz w:val="24"/>
          <w:szCs w:val="24"/>
        </w:rPr>
        <w:t xml:space="preserve">Ärajäänud mängu uue toimumise aja ja </w:t>
      </w:r>
      <w:r w:rsidR="007D3CC9" w:rsidRPr="00797C31">
        <w:rPr>
          <w:rFonts w:ascii="Arial" w:hAnsi="Arial" w:cs="Arial"/>
          <w:sz w:val="24"/>
          <w:szCs w:val="24"/>
        </w:rPr>
        <w:t xml:space="preserve">koha lepivad kokku võistkonnad ning </w:t>
      </w:r>
      <w:r w:rsidR="00723B89" w:rsidRPr="00797C31">
        <w:rPr>
          <w:rFonts w:ascii="Arial" w:hAnsi="Arial" w:cs="Arial"/>
          <w:sz w:val="24"/>
          <w:szCs w:val="24"/>
        </w:rPr>
        <w:t xml:space="preserve">koduvõistkonna klubi teatab selle </w:t>
      </w:r>
      <w:r w:rsidRPr="00797C31">
        <w:rPr>
          <w:rFonts w:ascii="Arial" w:hAnsi="Arial" w:cs="Arial"/>
          <w:sz w:val="24"/>
          <w:szCs w:val="24"/>
        </w:rPr>
        <w:t xml:space="preserve">EJL-le kinnitamiseks hiljemalt ärajäänud mängule järgneva tööpäeva jooksul. Vaidluse korral määrab ärajäänud mängule uue aja EJL, kelle otsus on lõplik. </w:t>
      </w:r>
    </w:p>
    <w:p w14:paraId="3CEB1E18" w14:textId="0A2A76F2" w:rsidR="007328E1" w:rsidRPr="00797C31" w:rsidRDefault="007328E1" w:rsidP="00AB48B5">
      <w:pPr>
        <w:pStyle w:val="ListParagraph"/>
        <w:numPr>
          <w:ilvl w:val="1"/>
          <w:numId w:val="26"/>
        </w:numPr>
        <w:spacing w:afterLines="80" w:after="192"/>
        <w:ind w:left="709" w:hanging="709"/>
        <w:jc w:val="both"/>
        <w:rPr>
          <w:rFonts w:ascii="Arial" w:hAnsi="Arial" w:cs="Arial"/>
          <w:sz w:val="24"/>
          <w:szCs w:val="24"/>
        </w:rPr>
      </w:pPr>
      <w:r w:rsidRPr="00797C31">
        <w:rPr>
          <w:rFonts w:ascii="Arial" w:hAnsi="Arial" w:cs="Arial"/>
          <w:sz w:val="24"/>
          <w:szCs w:val="24"/>
        </w:rPr>
        <w:t>Edasilükatud mängule sõitva võistkonna transpordikulud katab EJL.</w:t>
      </w:r>
    </w:p>
    <w:p w14:paraId="22EE5A5C" w14:textId="29C83F35" w:rsidR="007328E1" w:rsidRPr="00797C31" w:rsidRDefault="007328E1" w:rsidP="007328E1">
      <w:pPr>
        <w:pStyle w:val="Heading2"/>
        <w:spacing w:afterLines="80" w:after="192"/>
        <w:ind w:left="682" w:hangingChars="283" w:hanging="682"/>
      </w:pPr>
      <w:bookmarkStart w:id="76" w:name="_Toc280018885"/>
      <w:bookmarkStart w:id="77" w:name="_Toc404025338"/>
      <w:bookmarkStart w:id="78" w:name="_Toc431905441"/>
      <w:bookmarkStart w:id="79" w:name="_Toc471212104"/>
      <w:r w:rsidRPr="00797C31">
        <w:t xml:space="preserve">Artikkel </w:t>
      </w:r>
      <w:r w:rsidR="00546AD3" w:rsidRPr="00797C31">
        <w:t>22</w:t>
      </w:r>
      <w:r w:rsidRPr="00797C31">
        <w:t xml:space="preserve"> – Mängu katkestamine</w:t>
      </w:r>
      <w:bookmarkEnd w:id="76"/>
      <w:bookmarkEnd w:id="77"/>
      <w:bookmarkEnd w:id="78"/>
      <w:bookmarkEnd w:id="79"/>
    </w:p>
    <w:p w14:paraId="2D0D3485" w14:textId="20EDBD55" w:rsidR="007328E1" w:rsidRPr="00797C31" w:rsidRDefault="007328E1" w:rsidP="008768BE">
      <w:pPr>
        <w:pStyle w:val="ListParagraph"/>
        <w:numPr>
          <w:ilvl w:val="1"/>
          <w:numId w:val="35"/>
        </w:numPr>
        <w:spacing w:afterLines="80" w:after="192"/>
        <w:ind w:left="709" w:hanging="709"/>
        <w:jc w:val="both"/>
        <w:rPr>
          <w:rFonts w:ascii="Arial" w:hAnsi="Arial" w:cs="Arial"/>
          <w:sz w:val="24"/>
          <w:szCs w:val="24"/>
        </w:rPr>
      </w:pPr>
      <w:r w:rsidRPr="00797C31">
        <w:rPr>
          <w:rFonts w:ascii="Arial" w:hAnsi="Arial" w:cs="Arial"/>
          <w:sz w:val="24"/>
          <w:szCs w:val="24"/>
        </w:rPr>
        <w:t>Mängimiseks sobimatu väljaku, halbade ilmastikutingimuste, kohtuniku terviserikke või muu ettearvamatu põhjuse tõttu peatab kohtunik mängu. Kui mängu ei ole mõistliku aja jooksul võimalik jätkata, katkestab ta mängu.</w:t>
      </w:r>
    </w:p>
    <w:p w14:paraId="09A18BDC" w14:textId="72AC9C8A" w:rsidR="008768BE" w:rsidRPr="00797C31" w:rsidRDefault="008768BE" w:rsidP="008768BE">
      <w:pPr>
        <w:pStyle w:val="ListParagraph"/>
        <w:numPr>
          <w:ilvl w:val="1"/>
          <w:numId w:val="35"/>
        </w:numPr>
        <w:spacing w:afterLines="80" w:after="192"/>
        <w:ind w:left="709" w:hanging="709"/>
        <w:jc w:val="both"/>
        <w:rPr>
          <w:rFonts w:ascii="Arial" w:hAnsi="Arial" w:cs="Arial"/>
          <w:sz w:val="24"/>
          <w:szCs w:val="24"/>
        </w:rPr>
      </w:pPr>
      <w:r w:rsidRPr="00797C31">
        <w:rPr>
          <w:rFonts w:ascii="Arial" w:hAnsi="Arial" w:cs="Arial"/>
          <w:sz w:val="24"/>
          <w:szCs w:val="24"/>
        </w:rPr>
        <w:t xml:space="preserve">Kui mängitud on vähem kui 50% mänguajast ja kohtunik otsustab mängu katkestada, mängitakse terve mäng uuesti. </w:t>
      </w:r>
      <w:r w:rsidRPr="00797C31">
        <w:rPr>
          <w:rFonts w:ascii="Arial" w:eastAsia="Calibri" w:hAnsi="Arial" w:cs="Arial"/>
          <w:sz w:val="24"/>
          <w:szCs w:val="24"/>
        </w:rPr>
        <w:t>Võistkonnad peavad uue mänguaja ja vajadusel ka –koha omavahel kokku leppima. Uue mänguaja peab koduvõistkonna klubi EJL-ile kinnitamiseks teada andma hiljemalt mängule järgneva tööpäeva jooksul. Vaidluse korral määrab uue mänguaja EJL, kelle otsus on lõplik.</w:t>
      </w:r>
    </w:p>
    <w:p w14:paraId="1E45D2C2" w14:textId="157F38F0" w:rsidR="008768BE" w:rsidRPr="00797C31" w:rsidRDefault="008768BE" w:rsidP="008768BE">
      <w:pPr>
        <w:pStyle w:val="ListParagraph"/>
        <w:numPr>
          <w:ilvl w:val="1"/>
          <w:numId w:val="35"/>
        </w:numPr>
        <w:spacing w:afterLines="80" w:after="192"/>
        <w:ind w:left="709" w:hanging="709"/>
        <w:jc w:val="both"/>
        <w:rPr>
          <w:rFonts w:ascii="Arial" w:hAnsi="Arial" w:cs="Arial"/>
          <w:sz w:val="24"/>
          <w:szCs w:val="24"/>
        </w:rPr>
      </w:pPr>
      <w:r w:rsidRPr="00797C31">
        <w:rPr>
          <w:rFonts w:ascii="Arial" w:eastAsia="Calibri" w:hAnsi="Arial" w:cs="Arial"/>
          <w:sz w:val="24"/>
          <w:szCs w:val="24"/>
        </w:rPr>
        <w:t>Kui mängitud on rohkem kui 50% mänguajast, arvestatakse mängu tulemuseks mängu katkestamise hetkel kehtinud mängutulemus.</w:t>
      </w:r>
    </w:p>
    <w:p w14:paraId="183AAFFA" w14:textId="2962B432" w:rsidR="007328E1" w:rsidRPr="00797C31" w:rsidRDefault="007328E1" w:rsidP="008768BE">
      <w:pPr>
        <w:pStyle w:val="ListParagraph"/>
        <w:numPr>
          <w:ilvl w:val="1"/>
          <w:numId w:val="35"/>
        </w:numPr>
        <w:spacing w:afterLines="80" w:after="192"/>
        <w:ind w:left="709" w:hanging="709"/>
        <w:jc w:val="both"/>
        <w:rPr>
          <w:rFonts w:ascii="Arial" w:hAnsi="Arial" w:cs="Arial"/>
          <w:sz w:val="24"/>
          <w:szCs w:val="24"/>
        </w:rPr>
      </w:pPr>
      <w:r w:rsidRPr="00797C31">
        <w:rPr>
          <w:rFonts w:ascii="Arial" w:hAnsi="Arial" w:cs="Arial"/>
          <w:sz w:val="24"/>
          <w:szCs w:val="24"/>
        </w:rPr>
        <w:lastRenderedPageBreak/>
        <w:t>Mängimiseks sobimatu väljaku, halbade ilmastikutingimuste, kohtuniku terviserikke või muu ettearvamatu põhjuse tõttu katkestatud mängu korral katab EJL edasilükatud mängule sõitva võistkonna transpordikulud.</w:t>
      </w:r>
    </w:p>
    <w:p w14:paraId="1E7DD068" w14:textId="77777777" w:rsidR="001355C9" w:rsidRPr="00797C31" w:rsidRDefault="001355C9" w:rsidP="007328E1">
      <w:pPr>
        <w:pStyle w:val="Heading1"/>
        <w:spacing w:afterLines="80" w:after="192"/>
        <w:ind w:left="682" w:hangingChars="283" w:hanging="682"/>
      </w:pPr>
      <w:bookmarkStart w:id="80" w:name="_Toc471212105"/>
      <w:r w:rsidRPr="00797C31">
        <w:t>VII STAADIONID</w:t>
      </w:r>
      <w:bookmarkEnd w:id="72"/>
      <w:bookmarkEnd w:id="73"/>
      <w:bookmarkEnd w:id="80"/>
      <w:r w:rsidRPr="00797C31">
        <w:t xml:space="preserve"> </w:t>
      </w:r>
    </w:p>
    <w:p w14:paraId="5BB0DD4D" w14:textId="2D31E3C1" w:rsidR="001355C9" w:rsidRPr="00797C31" w:rsidRDefault="004F2368" w:rsidP="0073473F">
      <w:pPr>
        <w:pStyle w:val="Heading2"/>
        <w:spacing w:afterLines="80" w:after="192"/>
        <w:ind w:left="682" w:hangingChars="283" w:hanging="682"/>
      </w:pPr>
      <w:bookmarkStart w:id="81" w:name="_Toc280018838"/>
      <w:bookmarkStart w:id="82" w:name="_Toc404025292"/>
      <w:bookmarkStart w:id="83" w:name="_Toc471212106"/>
      <w:r w:rsidRPr="00797C31">
        <w:t xml:space="preserve">Artikkel </w:t>
      </w:r>
      <w:r w:rsidR="00546AD3" w:rsidRPr="00797C31">
        <w:t>23</w:t>
      </w:r>
      <w:r w:rsidR="001355C9" w:rsidRPr="00797C31">
        <w:t xml:space="preserve"> – Staadionite hindamine ja nõuded staadionile</w:t>
      </w:r>
      <w:bookmarkEnd w:id="81"/>
      <w:bookmarkEnd w:id="82"/>
      <w:bookmarkEnd w:id="83"/>
    </w:p>
    <w:p w14:paraId="2B26C3AB" w14:textId="620B1C9D" w:rsidR="001355C9" w:rsidRPr="00797C31" w:rsidRDefault="00C57C21" w:rsidP="00AB48B5">
      <w:pPr>
        <w:pStyle w:val="ListParagraph"/>
        <w:numPr>
          <w:ilvl w:val="1"/>
          <w:numId w:val="27"/>
        </w:numPr>
        <w:spacing w:afterLines="80" w:after="192"/>
        <w:ind w:left="709" w:hanging="709"/>
        <w:jc w:val="both"/>
        <w:rPr>
          <w:rFonts w:ascii="Arial" w:hAnsi="Arial" w:cs="Arial"/>
          <w:sz w:val="24"/>
          <w:szCs w:val="24"/>
        </w:rPr>
      </w:pPr>
      <w:r w:rsidRPr="00797C31">
        <w:rPr>
          <w:rFonts w:ascii="Arial" w:hAnsi="Arial" w:cs="Arial"/>
          <w:sz w:val="24"/>
          <w:szCs w:val="24"/>
        </w:rPr>
        <w:t>Võistluste m</w:t>
      </w:r>
      <w:r w:rsidR="001355C9" w:rsidRPr="00797C31">
        <w:rPr>
          <w:rFonts w:ascii="Arial" w:hAnsi="Arial" w:cs="Arial"/>
          <w:sz w:val="24"/>
          <w:szCs w:val="24"/>
        </w:rPr>
        <w:t xml:space="preserve">änge tohib </w:t>
      </w:r>
      <w:r w:rsidRPr="00797C31">
        <w:rPr>
          <w:rFonts w:ascii="Arial" w:hAnsi="Arial" w:cs="Arial"/>
          <w:sz w:val="24"/>
          <w:szCs w:val="24"/>
        </w:rPr>
        <w:t xml:space="preserve">pidada </w:t>
      </w:r>
      <w:r w:rsidR="00351382" w:rsidRPr="00797C31">
        <w:rPr>
          <w:rFonts w:ascii="Arial" w:hAnsi="Arial" w:cs="Arial"/>
          <w:sz w:val="24"/>
          <w:szCs w:val="24"/>
        </w:rPr>
        <w:t>EJL</w:t>
      </w:r>
      <w:r w:rsidR="009B3581" w:rsidRPr="00797C31">
        <w:rPr>
          <w:rFonts w:ascii="Arial" w:hAnsi="Arial" w:cs="Arial"/>
          <w:sz w:val="24"/>
          <w:szCs w:val="24"/>
        </w:rPr>
        <w:t>-i</w:t>
      </w:r>
      <w:r w:rsidR="00351382" w:rsidRPr="00797C31">
        <w:rPr>
          <w:rFonts w:ascii="Arial" w:hAnsi="Arial" w:cs="Arial"/>
          <w:sz w:val="24"/>
          <w:szCs w:val="24"/>
        </w:rPr>
        <w:t xml:space="preserve"> staadionite komisjoni poolt heakskiidetud staadionitel. </w:t>
      </w:r>
    </w:p>
    <w:p w14:paraId="092D31CB" w14:textId="28FAD4A0" w:rsidR="001355C9" w:rsidRPr="00797C31" w:rsidRDefault="001355C9" w:rsidP="00AB48B5">
      <w:pPr>
        <w:pStyle w:val="ListParagraph"/>
        <w:numPr>
          <w:ilvl w:val="1"/>
          <w:numId w:val="27"/>
        </w:numPr>
        <w:spacing w:afterLines="80" w:after="192"/>
        <w:ind w:left="709" w:hanging="709"/>
        <w:jc w:val="both"/>
        <w:rPr>
          <w:rFonts w:ascii="Arial" w:hAnsi="Arial" w:cs="Arial"/>
          <w:sz w:val="24"/>
          <w:szCs w:val="24"/>
        </w:rPr>
      </w:pPr>
      <w:r w:rsidRPr="00797C31">
        <w:rPr>
          <w:rFonts w:ascii="Arial" w:hAnsi="Arial" w:cs="Arial"/>
          <w:sz w:val="24"/>
          <w:szCs w:val="24"/>
        </w:rPr>
        <w:t>Staadioni mänguväljak ja rajatised peavad olema heas seisukorras ning vastama Mängureeglites esitatud ja pädevate ametiasutuste määratletud ohutus- ja turvanõuetele.</w:t>
      </w:r>
    </w:p>
    <w:p w14:paraId="6580F121" w14:textId="6CBAEADD" w:rsidR="00043596" w:rsidRPr="00797C31" w:rsidRDefault="004F2368" w:rsidP="000454A2">
      <w:pPr>
        <w:tabs>
          <w:tab w:val="left" w:pos="1134"/>
        </w:tabs>
        <w:spacing w:afterLines="80" w:after="192"/>
        <w:ind w:left="709" w:hanging="709"/>
        <w:jc w:val="both"/>
        <w:rPr>
          <w:rFonts w:cs="Arial"/>
          <w:noProof/>
          <w:lang w:eastAsia="ar-SA"/>
        </w:rPr>
      </w:pPr>
      <w:bookmarkStart w:id="84" w:name="_Toc280018841"/>
      <w:bookmarkStart w:id="85" w:name="_Toc404025293"/>
      <w:r w:rsidRPr="00797C31">
        <w:rPr>
          <w:rFonts w:cs="Arial"/>
          <w:noProof/>
          <w:lang w:eastAsia="ar-SA"/>
        </w:rPr>
        <w:t>2</w:t>
      </w:r>
      <w:r w:rsidR="00492DC5" w:rsidRPr="00797C31">
        <w:rPr>
          <w:rFonts w:cs="Arial"/>
          <w:noProof/>
          <w:lang w:eastAsia="ar-SA"/>
        </w:rPr>
        <w:t>3</w:t>
      </w:r>
      <w:r w:rsidRPr="00797C31">
        <w:rPr>
          <w:rFonts w:cs="Arial"/>
          <w:noProof/>
          <w:lang w:eastAsia="ar-SA"/>
        </w:rPr>
        <w:t>.3</w:t>
      </w:r>
      <w:r w:rsidR="003963DB" w:rsidRPr="00797C31">
        <w:rPr>
          <w:rFonts w:cs="Arial"/>
          <w:noProof/>
          <w:lang w:eastAsia="ar-SA"/>
        </w:rPr>
        <w:t>.</w:t>
      </w:r>
      <w:r w:rsidR="00043596" w:rsidRPr="00797C31">
        <w:rPr>
          <w:rFonts w:cs="Arial"/>
          <w:noProof/>
          <w:lang w:eastAsia="ar-SA"/>
        </w:rPr>
        <w:t xml:space="preserve"> </w:t>
      </w:r>
      <w:r w:rsidR="00CE544C" w:rsidRPr="00797C31">
        <w:rPr>
          <w:rFonts w:cs="Arial"/>
          <w:noProof/>
          <w:lang w:eastAsia="ar-SA"/>
        </w:rPr>
        <w:tab/>
      </w:r>
      <w:r w:rsidR="00043596" w:rsidRPr="00797C31">
        <w:rPr>
          <w:rFonts w:cs="Arial"/>
          <w:noProof/>
          <w:lang w:eastAsia="ar-SA"/>
        </w:rPr>
        <w:t xml:space="preserve">Võistlustel mängitakse </w:t>
      </w:r>
      <w:r w:rsidR="001236C0" w:rsidRPr="00797C31">
        <w:rPr>
          <w:rFonts w:cs="Arial"/>
          <w:noProof/>
          <w:lang w:eastAsia="ar-SA"/>
        </w:rPr>
        <w:t xml:space="preserve">vähendatud mõõtmetega </w:t>
      </w:r>
      <w:r w:rsidR="00043596" w:rsidRPr="00797C31">
        <w:rPr>
          <w:rFonts w:cs="Arial"/>
          <w:noProof/>
          <w:lang w:eastAsia="ar-SA"/>
        </w:rPr>
        <w:t>väljakutel</w:t>
      </w:r>
      <w:r w:rsidRPr="00797C31">
        <w:rPr>
          <w:rFonts w:cs="Arial"/>
          <w:noProof/>
          <w:lang w:eastAsia="ar-SA"/>
        </w:rPr>
        <w:t>,</w:t>
      </w:r>
      <w:r w:rsidR="00043596" w:rsidRPr="00797C31">
        <w:rPr>
          <w:rFonts w:cs="Arial"/>
          <w:noProof/>
          <w:lang w:eastAsia="ar-SA"/>
        </w:rPr>
        <w:t xml:space="preserve"> mille minimaalsed mõõtmed on 60 x 40 meetrit ning maksimummõõtmed 70 x 50 meetrit.</w:t>
      </w:r>
      <w:r w:rsidR="000454A2" w:rsidRPr="00797C31">
        <w:rPr>
          <w:rFonts w:cs="Arial"/>
          <w:noProof/>
          <w:lang w:eastAsia="ar-SA"/>
        </w:rPr>
        <w:t xml:space="preserve"> </w:t>
      </w:r>
      <w:r w:rsidR="00043596" w:rsidRPr="00797C31">
        <w:rPr>
          <w:rFonts w:cs="Arial"/>
          <w:noProof/>
          <w:lang w:eastAsia="ar-SA"/>
        </w:rPr>
        <w:t>Mänguväljakul tähistatakse:</w:t>
      </w:r>
    </w:p>
    <w:p w14:paraId="1EAF7B4C" w14:textId="77777777" w:rsidR="00043596" w:rsidRPr="00797C31" w:rsidRDefault="00043596" w:rsidP="00911514">
      <w:pPr>
        <w:numPr>
          <w:ilvl w:val="0"/>
          <w:numId w:val="7"/>
        </w:numPr>
        <w:tabs>
          <w:tab w:val="left" w:pos="1134"/>
          <w:tab w:val="num" w:pos="1276"/>
        </w:tabs>
        <w:spacing w:afterLines="80" w:after="192"/>
        <w:ind w:left="1134" w:hanging="425"/>
        <w:jc w:val="both"/>
        <w:rPr>
          <w:rFonts w:cs="Arial"/>
          <w:noProof/>
          <w:lang w:eastAsia="ar-SA"/>
        </w:rPr>
      </w:pPr>
      <w:r w:rsidRPr="00797C31">
        <w:rPr>
          <w:rFonts w:cs="Arial"/>
          <w:noProof/>
          <w:lang w:eastAsia="ar-SA"/>
        </w:rPr>
        <w:t>karistusala;</w:t>
      </w:r>
    </w:p>
    <w:p w14:paraId="4D19D332" w14:textId="77777777" w:rsidR="00043596" w:rsidRPr="00797C31" w:rsidRDefault="00043596" w:rsidP="00911514">
      <w:pPr>
        <w:numPr>
          <w:ilvl w:val="0"/>
          <w:numId w:val="7"/>
        </w:numPr>
        <w:tabs>
          <w:tab w:val="left" w:pos="1134"/>
          <w:tab w:val="num" w:pos="1276"/>
        </w:tabs>
        <w:spacing w:afterLines="80" w:after="192"/>
        <w:ind w:left="1134" w:hanging="425"/>
        <w:jc w:val="both"/>
        <w:rPr>
          <w:rFonts w:cs="Arial"/>
          <w:noProof/>
          <w:lang w:eastAsia="ar-SA"/>
        </w:rPr>
      </w:pPr>
      <w:r w:rsidRPr="00797C31">
        <w:rPr>
          <w:rFonts w:cs="Arial"/>
          <w:noProof/>
          <w:lang w:eastAsia="ar-SA"/>
        </w:rPr>
        <w:t>penaltikoht;</w:t>
      </w:r>
    </w:p>
    <w:p w14:paraId="72C81507" w14:textId="77777777" w:rsidR="00043596" w:rsidRPr="00797C31" w:rsidRDefault="00043596" w:rsidP="00911514">
      <w:pPr>
        <w:numPr>
          <w:ilvl w:val="0"/>
          <w:numId w:val="7"/>
        </w:numPr>
        <w:tabs>
          <w:tab w:val="left" w:pos="1134"/>
          <w:tab w:val="num" w:pos="1276"/>
        </w:tabs>
        <w:spacing w:afterLines="80" w:after="192"/>
        <w:ind w:left="1134" w:hanging="425"/>
        <w:jc w:val="both"/>
        <w:rPr>
          <w:rFonts w:cs="Arial"/>
          <w:noProof/>
          <w:lang w:eastAsia="ar-SA"/>
        </w:rPr>
      </w:pPr>
      <w:r w:rsidRPr="00797C31">
        <w:rPr>
          <w:rFonts w:cs="Arial"/>
          <w:noProof/>
          <w:lang w:eastAsia="ar-SA"/>
        </w:rPr>
        <w:t xml:space="preserve">väljaku keskjoon. </w:t>
      </w:r>
    </w:p>
    <w:p w14:paraId="520FAC0E" w14:textId="556EF5D6" w:rsidR="003963DB" w:rsidRPr="00797C31" w:rsidRDefault="004F2368" w:rsidP="004F2368">
      <w:pPr>
        <w:tabs>
          <w:tab w:val="left" w:pos="1134"/>
        </w:tabs>
        <w:spacing w:afterLines="80" w:after="192"/>
        <w:ind w:left="709" w:hanging="709"/>
        <w:jc w:val="both"/>
        <w:rPr>
          <w:rFonts w:cs="Arial"/>
          <w:noProof/>
          <w:lang w:eastAsia="ar-SA"/>
        </w:rPr>
      </w:pPr>
      <w:r w:rsidRPr="00797C31">
        <w:rPr>
          <w:rFonts w:cs="Arial"/>
          <w:noProof/>
          <w:lang w:eastAsia="ar-SA"/>
        </w:rPr>
        <w:tab/>
      </w:r>
      <w:r w:rsidR="001236C0" w:rsidRPr="00797C31">
        <w:rPr>
          <w:rFonts w:cs="Arial"/>
          <w:noProof/>
          <w:lang w:eastAsia="ar-SA"/>
        </w:rPr>
        <w:t>Väljaku, k</w:t>
      </w:r>
      <w:r w:rsidR="003963DB" w:rsidRPr="00797C31">
        <w:rPr>
          <w:rFonts w:cs="Arial"/>
          <w:noProof/>
          <w:lang w:eastAsia="ar-SA"/>
        </w:rPr>
        <w:t>aristusala ja väravate suurus ning penaltipunkti kaugus väravast vastavalt erinevatele vanuseklassidele on toodud juhendi lisas I</w:t>
      </w:r>
      <w:r w:rsidR="000454A2" w:rsidRPr="00797C31">
        <w:rPr>
          <w:rFonts w:cs="Arial"/>
          <w:noProof/>
          <w:lang w:eastAsia="ar-SA"/>
        </w:rPr>
        <w:t>I</w:t>
      </w:r>
      <w:r w:rsidR="003963DB" w:rsidRPr="00797C31">
        <w:rPr>
          <w:rFonts w:cs="Arial"/>
          <w:noProof/>
          <w:lang w:eastAsia="ar-SA"/>
        </w:rPr>
        <w:t>I - Noorte võistluste mänguväljakute parameetrid.</w:t>
      </w:r>
    </w:p>
    <w:p w14:paraId="3CEF0190" w14:textId="376AADAB" w:rsidR="00351382" w:rsidRPr="00797C31" w:rsidRDefault="00492DC5" w:rsidP="004F2368">
      <w:pPr>
        <w:spacing w:afterLines="80" w:after="192"/>
        <w:ind w:left="709" w:hanging="709"/>
        <w:jc w:val="both"/>
        <w:rPr>
          <w:rFonts w:cs="Arial"/>
          <w:noProof/>
          <w:lang w:eastAsia="ar-SA"/>
        </w:rPr>
      </w:pPr>
      <w:r w:rsidRPr="00797C31">
        <w:rPr>
          <w:rFonts w:cs="Arial"/>
          <w:noProof/>
          <w:lang w:eastAsia="ar-SA"/>
        </w:rPr>
        <w:t>23.</w:t>
      </w:r>
      <w:r w:rsidR="00030B89" w:rsidRPr="00797C31">
        <w:rPr>
          <w:rFonts w:cs="Arial"/>
          <w:noProof/>
          <w:lang w:eastAsia="ar-SA"/>
        </w:rPr>
        <w:t>4</w:t>
      </w:r>
      <w:r w:rsidR="004F2368" w:rsidRPr="00797C31">
        <w:rPr>
          <w:rFonts w:cs="Arial"/>
          <w:noProof/>
          <w:lang w:eastAsia="ar-SA"/>
        </w:rPr>
        <w:tab/>
      </w:r>
      <w:r w:rsidR="00351382" w:rsidRPr="00797C31">
        <w:rPr>
          <w:rFonts w:cs="Arial"/>
          <w:noProof/>
          <w:lang w:eastAsia="ar-SA"/>
        </w:rPr>
        <w:t xml:space="preserve">Kodumängu korraldav klubi peab tegema maksimaalseid jõupingutusi, et mänguväljak oleks mänguks sobiv. Juhul kui mänguväljak on mängimiseks sobimatu halbade ilmastikutingimuste tõttu, juhindutakse </w:t>
      </w:r>
      <w:r w:rsidR="00D36A01" w:rsidRPr="00797C31">
        <w:rPr>
          <w:rFonts w:cs="Arial"/>
          <w:noProof/>
          <w:lang w:eastAsia="ar-SA"/>
        </w:rPr>
        <w:t>artiklitest 2</w:t>
      </w:r>
      <w:r w:rsidR="008F5E2D" w:rsidRPr="00797C31">
        <w:rPr>
          <w:rFonts w:cs="Arial"/>
          <w:noProof/>
          <w:lang w:eastAsia="ar-SA"/>
        </w:rPr>
        <w:t>1</w:t>
      </w:r>
      <w:r w:rsidR="00D36A01" w:rsidRPr="00797C31">
        <w:rPr>
          <w:rFonts w:cs="Arial"/>
          <w:noProof/>
          <w:lang w:eastAsia="ar-SA"/>
        </w:rPr>
        <w:t xml:space="preserve"> või 2</w:t>
      </w:r>
      <w:r w:rsidR="008F5E2D" w:rsidRPr="00797C31">
        <w:rPr>
          <w:rFonts w:cs="Arial"/>
          <w:noProof/>
          <w:lang w:eastAsia="ar-SA"/>
        </w:rPr>
        <w:t>2</w:t>
      </w:r>
      <w:r w:rsidR="00351382" w:rsidRPr="00797C31">
        <w:rPr>
          <w:rFonts w:cs="Arial"/>
          <w:noProof/>
          <w:lang w:eastAsia="ar-SA"/>
        </w:rPr>
        <w:t>.</w:t>
      </w:r>
    </w:p>
    <w:p w14:paraId="381BCD2D" w14:textId="1F9572CF" w:rsidR="00351382" w:rsidRPr="00797C31" w:rsidRDefault="00492DC5" w:rsidP="004F2368">
      <w:pPr>
        <w:tabs>
          <w:tab w:val="left" w:pos="709"/>
        </w:tabs>
        <w:spacing w:afterLines="80" w:after="192"/>
        <w:ind w:left="709" w:hanging="709"/>
        <w:jc w:val="both"/>
        <w:rPr>
          <w:rFonts w:cs="Arial"/>
          <w:noProof/>
          <w:lang w:eastAsia="ar-SA"/>
        </w:rPr>
      </w:pPr>
      <w:r w:rsidRPr="00797C31">
        <w:rPr>
          <w:rFonts w:cs="Arial"/>
          <w:noProof/>
          <w:lang w:eastAsia="ar-SA"/>
        </w:rPr>
        <w:t>23.</w:t>
      </w:r>
      <w:r w:rsidR="00030B89" w:rsidRPr="00797C31">
        <w:rPr>
          <w:rFonts w:cs="Arial"/>
          <w:noProof/>
          <w:lang w:eastAsia="ar-SA"/>
        </w:rPr>
        <w:t>5</w:t>
      </w:r>
      <w:r w:rsidR="004F2368" w:rsidRPr="00797C31">
        <w:rPr>
          <w:rFonts w:cs="Arial"/>
          <w:noProof/>
          <w:lang w:eastAsia="ar-SA"/>
        </w:rPr>
        <w:tab/>
      </w:r>
      <w:r w:rsidR="00351382" w:rsidRPr="00797C31">
        <w:rPr>
          <w:rFonts w:cs="Arial"/>
          <w:noProof/>
          <w:lang w:eastAsia="ar-SA"/>
        </w:rPr>
        <w:t xml:space="preserve">Üks naturaalmuruga staadion tohib olla kodustaadioniks ainult ühele meeste </w:t>
      </w:r>
      <w:r w:rsidR="00043596" w:rsidRPr="00797C31">
        <w:rPr>
          <w:rFonts w:cs="Arial"/>
          <w:noProof/>
          <w:lang w:eastAsia="ar-SA"/>
        </w:rPr>
        <w:t>Premium liiga</w:t>
      </w:r>
      <w:r w:rsidR="00351382" w:rsidRPr="00797C31">
        <w:rPr>
          <w:rFonts w:cs="Arial"/>
          <w:noProof/>
          <w:lang w:eastAsia="ar-SA"/>
        </w:rPr>
        <w:t xml:space="preserve"> võistkonnale ja kahele meeste madalama liiga, naiste- või noortevõistkonnale. Kui staadion on erandkorras kodustaadioniks kahele meeste </w:t>
      </w:r>
      <w:r w:rsidR="00043596" w:rsidRPr="00797C31">
        <w:rPr>
          <w:rFonts w:cs="Arial"/>
          <w:noProof/>
          <w:lang w:eastAsia="ar-SA"/>
        </w:rPr>
        <w:t>Premium liiga</w:t>
      </w:r>
      <w:r w:rsidR="00351382" w:rsidRPr="00797C31">
        <w:rPr>
          <w:rFonts w:cs="Arial"/>
          <w:noProof/>
          <w:lang w:eastAsia="ar-SA"/>
        </w:rPr>
        <w:t xml:space="preserve"> võistkonnale, ei või seal mängida ükski meeste madalama liiga, naiste- või noortevõistkond. Meeste Esiliiga võistkonna kodu</w:t>
      </w:r>
      <w:r w:rsidR="005A6EB8" w:rsidRPr="00797C31">
        <w:rPr>
          <w:rFonts w:cs="Arial"/>
          <w:noProof/>
          <w:lang w:eastAsia="ar-SA"/>
        </w:rPr>
        <w:t>staadion</w:t>
      </w:r>
      <w:r w:rsidR="00351382" w:rsidRPr="00797C31">
        <w:rPr>
          <w:rFonts w:cs="Arial"/>
          <w:noProof/>
          <w:lang w:eastAsia="ar-SA"/>
        </w:rPr>
        <w:t xml:space="preserve"> tohib olla kodu</w:t>
      </w:r>
      <w:r w:rsidR="005A6EB8" w:rsidRPr="00797C31">
        <w:rPr>
          <w:rFonts w:cs="Arial"/>
          <w:noProof/>
          <w:lang w:eastAsia="ar-SA"/>
        </w:rPr>
        <w:t>staadioniks</w:t>
      </w:r>
      <w:r w:rsidR="00351382" w:rsidRPr="00797C31">
        <w:rPr>
          <w:rFonts w:cs="Arial"/>
          <w:noProof/>
          <w:lang w:eastAsia="ar-SA"/>
        </w:rPr>
        <w:t xml:space="preserve"> lisaks neljale meeste madalama liiga, naiste- või noortevõistkonnale. Kui staadion on erandkorras kodu</w:t>
      </w:r>
      <w:r w:rsidR="005A6EB8" w:rsidRPr="00797C31">
        <w:rPr>
          <w:rFonts w:cs="Arial"/>
          <w:noProof/>
          <w:lang w:eastAsia="ar-SA"/>
        </w:rPr>
        <w:t>staadioniks</w:t>
      </w:r>
      <w:r w:rsidR="00351382" w:rsidRPr="00797C31">
        <w:rPr>
          <w:rFonts w:cs="Arial"/>
          <w:noProof/>
          <w:lang w:eastAsia="ar-SA"/>
        </w:rPr>
        <w:t xml:space="preserve"> kahele meeste Esiliiga võistkonnale, võib seal lisaks mängida kaks meeste madalama liiga, naiste- või noortevõistkonda.</w:t>
      </w:r>
    </w:p>
    <w:p w14:paraId="702562C1" w14:textId="347FCF5B" w:rsidR="00CE544C" w:rsidRPr="00797C31" w:rsidRDefault="00492DC5" w:rsidP="00183343">
      <w:pPr>
        <w:tabs>
          <w:tab w:val="left" w:pos="709"/>
        </w:tabs>
        <w:spacing w:afterLines="80" w:after="192"/>
        <w:ind w:left="709" w:hanging="709"/>
        <w:jc w:val="both"/>
        <w:rPr>
          <w:rFonts w:cs="Arial"/>
          <w:noProof/>
          <w:lang w:eastAsia="ar-SA"/>
        </w:rPr>
      </w:pPr>
      <w:r w:rsidRPr="00797C31">
        <w:rPr>
          <w:rFonts w:cs="Arial"/>
          <w:noProof/>
          <w:lang w:eastAsia="ar-SA"/>
        </w:rPr>
        <w:t>23.</w:t>
      </w:r>
      <w:r w:rsidR="00030B89" w:rsidRPr="00797C31">
        <w:rPr>
          <w:rFonts w:cs="Arial"/>
          <w:noProof/>
          <w:lang w:eastAsia="ar-SA"/>
        </w:rPr>
        <w:t>6</w:t>
      </w:r>
      <w:r w:rsidR="004F2368" w:rsidRPr="00797C31">
        <w:rPr>
          <w:rFonts w:cs="Arial"/>
          <w:noProof/>
          <w:lang w:eastAsia="ar-SA"/>
        </w:rPr>
        <w:tab/>
      </w:r>
      <w:bookmarkStart w:id="86" w:name="_Toc280018842"/>
      <w:bookmarkStart w:id="87" w:name="_Toc404025294"/>
      <w:bookmarkEnd w:id="84"/>
      <w:bookmarkEnd w:id="85"/>
      <w:r w:rsidR="00183343" w:rsidRPr="00797C31">
        <w:rPr>
          <w:rFonts w:cs="Arial"/>
          <w:noProof/>
          <w:lang w:eastAsia="ar-SA"/>
        </w:rPr>
        <w:t>Võistluste mänge lubatakse pidada EJL staadionite komisjoni poolt heakskiidetud elastikkihi või kummi-liivatäidisega 3</w:t>
      </w:r>
      <w:r w:rsidR="0075710B" w:rsidRPr="00797C31">
        <w:rPr>
          <w:rFonts w:cs="Arial"/>
          <w:noProof/>
          <w:lang w:eastAsia="ar-SA"/>
        </w:rPr>
        <w:t>. põlvkonna kunstmuruväljakutel</w:t>
      </w:r>
      <w:r w:rsidR="00183343" w:rsidRPr="00797C31">
        <w:rPr>
          <w:rFonts w:cs="Arial"/>
          <w:noProof/>
          <w:lang w:eastAsia="ar-SA"/>
        </w:rPr>
        <w:t>.</w:t>
      </w:r>
    </w:p>
    <w:p w14:paraId="0ABBFEEA" w14:textId="591C53CC" w:rsidR="00CE544C" w:rsidRPr="00797C31" w:rsidRDefault="000C0541" w:rsidP="00CE544C">
      <w:pPr>
        <w:pStyle w:val="Heading2"/>
        <w:numPr>
          <w:ilvl w:val="0"/>
          <w:numId w:val="0"/>
        </w:numPr>
        <w:spacing w:afterLines="80" w:after="192"/>
        <w:ind w:left="420"/>
      </w:pPr>
      <w:bookmarkStart w:id="88" w:name="_Toc471212107"/>
      <w:r w:rsidRPr="00797C31">
        <w:t xml:space="preserve">Artikkel </w:t>
      </w:r>
      <w:r w:rsidR="00546AD3" w:rsidRPr="00797C31">
        <w:t>24</w:t>
      </w:r>
      <w:r w:rsidR="00CE544C" w:rsidRPr="00797C31">
        <w:t xml:space="preserve"> – Riietusruumid ja pesemisvõimalus</w:t>
      </w:r>
      <w:bookmarkEnd w:id="88"/>
    </w:p>
    <w:p w14:paraId="692F0815" w14:textId="5CE2467F" w:rsidR="00CE544C" w:rsidRPr="00797C31" w:rsidRDefault="00CE544C" w:rsidP="00AB48B5">
      <w:pPr>
        <w:pStyle w:val="ListParagraph"/>
        <w:numPr>
          <w:ilvl w:val="1"/>
          <w:numId w:val="28"/>
        </w:numPr>
        <w:spacing w:afterLines="80" w:after="192"/>
        <w:ind w:left="709" w:hanging="709"/>
        <w:jc w:val="both"/>
        <w:rPr>
          <w:rFonts w:ascii="Arial" w:hAnsi="Arial" w:cs="Arial"/>
          <w:sz w:val="24"/>
          <w:szCs w:val="24"/>
        </w:rPr>
      </w:pPr>
      <w:r w:rsidRPr="00797C31">
        <w:rPr>
          <w:rFonts w:ascii="Arial" w:hAnsi="Arial" w:cs="Arial"/>
          <w:sz w:val="24"/>
          <w:szCs w:val="24"/>
        </w:rPr>
        <w:t>Võistlustel on riietusruumide olem</w:t>
      </w:r>
      <w:r w:rsidR="0075710B" w:rsidRPr="00797C31">
        <w:rPr>
          <w:rFonts w:ascii="Arial" w:hAnsi="Arial" w:cs="Arial"/>
          <w:sz w:val="24"/>
          <w:szCs w:val="24"/>
        </w:rPr>
        <w:t>asolu soovituslik. Koduvõistkonna klubi</w:t>
      </w:r>
      <w:r w:rsidRPr="00797C31">
        <w:rPr>
          <w:rFonts w:ascii="Arial" w:hAnsi="Arial" w:cs="Arial"/>
          <w:sz w:val="24"/>
          <w:szCs w:val="24"/>
        </w:rPr>
        <w:t xml:space="preserve"> peab võimaldama vastasvõistkonnale ja kohtunikule soovi korral pesemisvõimaluse, mis ei ole kaugemal kui 1 km mänguväljakust.</w:t>
      </w:r>
    </w:p>
    <w:p w14:paraId="5F29048B" w14:textId="3DE0D1F6" w:rsidR="001355C9" w:rsidRPr="00797C31" w:rsidRDefault="000C0541" w:rsidP="0073473F">
      <w:pPr>
        <w:pStyle w:val="Heading2"/>
        <w:spacing w:afterLines="80" w:after="192"/>
        <w:ind w:left="682" w:hangingChars="283" w:hanging="682"/>
      </w:pPr>
      <w:bookmarkStart w:id="89" w:name="_Toc471212108"/>
      <w:r w:rsidRPr="00797C31">
        <w:t xml:space="preserve">Artikkel </w:t>
      </w:r>
      <w:r w:rsidR="00546AD3" w:rsidRPr="00797C31">
        <w:t>25</w:t>
      </w:r>
      <w:r w:rsidR="001355C9" w:rsidRPr="00797C31">
        <w:t xml:space="preserve"> – Valgustus</w:t>
      </w:r>
      <w:bookmarkEnd w:id="86"/>
      <w:bookmarkEnd w:id="87"/>
      <w:bookmarkEnd w:id="89"/>
    </w:p>
    <w:p w14:paraId="43A020D6" w14:textId="0E0BEA06" w:rsidR="001355C9" w:rsidRPr="00797C31" w:rsidRDefault="00492DC5" w:rsidP="004F2368">
      <w:pPr>
        <w:spacing w:afterLines="80" w:after="192"/>
        <w:ind w:left="709" w:hanging="709"/>
        <w:jc w:val="both"/>
        <w:rPr>
          <w:rFonts w:cs="Arial"/>
        </w:rPr>
      </w:pPr>
      <w:r w:rsidRPr="00797C31">
        <w:rPr>
          <w:rFonts w:cs="Arial"/>
        </w:rPr>
        <w:t>25</w:t>
      </w:r>
      <w:r w:rsidR="004F2368" w:rsidRPr="00797C31">
        <w:rPr>
          <w:rFonts w:cs="Arial"/>
        </w:rPr>
        <w:t>.1</w:t>
      </w:r>
      <w:r w:rsidR="004F2368" w:rsidRPr="00797C31">
        <w:rPr>
          <w:rFonts w:cs="Arial"/>
        </w:rPr>
        <w:tab/>
      </w:r>
      <w:r w:rsidR="008A6662" w:rsidRPr="00797C31">
        <w:rPr>
          <w:rFonts w:cs="Arial"/>
        </w:rPr>
        <w:t xml:space="preserve">Mänge võib korraldada nii päevavalguse käes kui ka kunstvalgustusega. Kunstvalgustuse </w:t>
      </w:r>
      <w:r w:rsidR="001355C9" w:rsidRPr="00797C31">
        <w:rPr>
          <w:rFonts w:cs="Arial"/>
        </w:rPr>
        <w:t xml:space="preserve">keskmine </w:t>
      </w:r>
      <w:r w:rsidR="00351382" w:rsidRPr="00797C31">
        <w:rPr>
          <w:rFonts w:cs="Arial"/>
        </w:rPr>
        <w:t xml:space="preserve">valgustihedus </w:t>
      </w:r>
      <w:r w:rsidR="00F11DF4" w:rsidRPr="00797C31">
        <w:rPr>
          <w:rFonts w:cs="Arial"/>
        </w:rPr>
        <w:t xml:space="preserve">peab </w:t>
      </w:r>
      <w:r w:rsidR="00351382" w:rsidRPr="00797C31">
        <w:rPr>
          <w:rFonts w:cs="Arial"/>
        </w:rPr>
        <w:t>vastama vähemalt 2</w:t>
      </w:r>
      <w:r w:rsidR="001355C9" w:rsidRPr="00797C31">
        <w:rPr>
          <w:rFonts w:cs="Arial"/>
        </w:rPr>
        <w:t>00 luksile.</w:t>
      </w:r>
    </w:p>
    <w:p w14:paraId="7118917F" w14:textId="5AFFE3DB" w:rsidR="001355C9" w:rsidRPr="00797C31" w:rsidRDefault="000C0541" w:rsidP="0073473F">
      <w:pPr>
        <w:pStyle w:val="Heading2"/>
        <w:spacing w:afterLines="80" w:after="192"/>
        <w:ind w:left="682" w:hangingChars="283" w:hanging="682"/>
      </w:pPr>
      <w:bookmarkStart w:id="90" w:name="_Toc280018843"/>
      <w:bookmarkStart w:id="91" w:name="_Toc404025295"/>
      <w:bookmarkStart w:id="92" w:name="_Toc471212109"/>
      <w:r w:rsidRPr="00797C31">
        <w:lastRenderedPageBreak/>
        <w:t xml:space="preserve">Artikkel </w:t>
      </w:r>
      <w:r w:rsidR="00546AD3" w:rsidRPr="00797C31">
        <w:t>26</w:t>
      </w:r>
      <w:r w:rsidR="00351382" w:rsidRPr="00797C31">
        <w:t xml:space="preserve"> – T</w:t>
      </w:r>
      <w:r w:rsidR="001355C9" w:rsidRPr="00797C31">
        <w:t>abloo</w:t>
      </w:r>
      <w:bookmarkEnd w:id="90"/>
      <w:bookmarkEnd w:id="91"/>
      <w:bookmarkEnd w:id="92"/>
    </w:p>
    <w:p w14:paraId="5692BA95" w14:textId="12EBC0AC" w:rsidR="001355C9" w:rsidRPr="00797C31" w:rsidRDefault="00114338" w:rsidP="00114338">
      <w:pPr>
        <w:spacing w:afterLines="80" w:after="192"/>
        <w:ind w:left="709" w:hanging="709"/>
        <w:jc w:val="both"/>
        <w:rPr>
          <w:rFonts w:cs="Arial"/>
        </w:rPr>
      </w:pPr>
      <w:r w:rsidRPr="00797C31">
        <w:rPr>
          <w:rFonts w:cs="Arial"/>
        </w:rPr>
        <w:t>2</w:t>
      </w:r>
      <w:r w:rsidR="00492DC5" w:rsidRPr="00797C31">
        <w:rPr>
          <w:rFonts w:cs="Arial"/>
        </w:rPr>
        <w:t>6</w:t>
      </w:r>
      <w:r w:rsidRPr="00797C31">
        <w:rPr>
          <w:rFonts w:cs="Arial"/>
        </w:rPr>
        <w:t>.1</w:t>
      </w:r>
      <w:r w:rsidRPr="00797C31">
        <w:rPr>
          <w:rFonts w:cs="Arial"/>
        </w:rPr>
        <w:tab/>
      </w:r>
      <w:r w:rsidR="00351382" w:rsidRPr="00797C31">
        <w:rPr>
          <w:rFonts w:cs="Arial"/>
        </w:rPr>
        <w:t>Võistlustel on võistkonna kodustaadionil mänguseisu kajastava tabloo olemasolu soovituslik.</w:t>
      </w:r>
      <w:r w:rsidR="001355C9" w:rsidRPr="00797C31">
        <w:rPr>
          <w:rFonts w:cs="Arial"/>
        </w:rPr>
        <w:t xml:space="preserve"> </w:t>
      </w:r>
    </w:p>
    <w:p w14:paraId="560CD34C" w14:textId="00CE441B" w:rsidR="001355C9" w:rsidRPr="00797C31" w:rsidRDefault="000C0541" w:rsidP="0073473F">
      <w:pPr>
        <w:pStyle w:val="Heading2"/>
        <w:spacing w:afterLines="80" w:after="192"/>
        <w:ind w:left="682" w:hangingChars="283" w:hanging="682"/>
      </w:pPr>
      <w:bookmarkStart w:id="93" w:name="_Toc280018844"/>
      <w:bookmarkStart w:id="94" w:name="_Toc404025296"/>
      <w:bookmarkStart w:id="95" w:name="_Toc471212110"/>
      <w:r w:rsidRPr="00797C31">
        <w:t xml:space="preserve">Artikkel </w:t>
      </w:r>
      <w:r w:rsidR="00546AD3" w:rsidRPr="00797C31">
        <w:t>27</w:t>
      </w:r>
      <w:r w:rsidR="001355C9" w:rsidRPr="00797C31">
        <w:t xml:space="preserve"> – Tehniline ala ja vahetusmängijate pink</w:t>
      </w:r>
      <w:bookmarkEnd w:id="93"/>
      <w:bookmarkEnd w:id="94"/>
      <w:bookmarkEnd w:id="95"/>
      <w:r w:rsidR="001355C9" w:rsidRPr="00797C31">
        <w:t xml:space="preserve"> </w:t>
      </w:r>
    </w:p>
    <w:p w14:paraId="4512FD66" w14:textId="588226F1" w:rsidR="001355C9" w:rsidRPr="00797C31" w:rsidRDefault="00492DC5" w:rsidP="007435F7">
      <w:pPr>
        <w:spacing w:afterLines="80" w:after="192"/>
        <w:ind w:left="709" w:hanging="709"/>
        <w:jc w:val="both"/>
        <w:rPr>
          <w:rFonts w:cs="Arial"/>
        </w:rPr>
      </w:pPr>
      <w:r w:rsidRPr="00797C31">
        <w:rPr>
          <w:rFonts w:cs="Arial"/>
        </w:rPr>
        <w:t>27</w:t>
      </w:r>
      <w:r w:rsidR="007435F7" w:rsidRPr="00797C31">
        <w:rPr>
          <w:rFonts w:cs="Arial"/>
        </w:rPr>
        <w:t>.1</w:t>
      </w:r>
      <w:r w:rsidR="007435F7" w:rsidRPr="00797C31">
        <w:rPr>
          <w:rFonts w:cs="Arial"/>
        </w:rPr>
        <w:tab/>
      </w:r>
      <w:r w:rsidR="001355C9" w:rsidRPr="00797C31">
        <w:rPr>
          <w:rFonts w:cs="Arial"/>
        </w:rPr>
        <w:t>Staadionil peavad olema mõlemale võistkonnale</w:t>
      </w:r>
      <w:r w:rsidR="00351382" w:rsidRPr="00797C31">
        <w:rPr>
          <w:rFonts w:cs="Arial"/>
        </w:rPr>
        <w:t xml:space="preserve"> </w:t>
      </w:r>
      <w:r w:rsidR="001355C9" w:rsidRPr="00797C31">
        <w:rPr>
          <w:rFonts w:cs="Arial"/>
        </w:rPr>
        <w:t>vahetusmängijate pingid</w:t>
      </w:r>
      <w:r w:rsidR="00F24917" w:rsidRPr="00797C31">
        <w:rPr>
          <w:rFonts w:cs="Arial"/>
        </w:rPr>
        <w:t xml:space="preserve"> (soovituslikult varikatusega)</w:t>
      </w:r>
      <w:r w:rsidR="001355C9" w:rsidRPr="00797C31">
        <w:rPr>
          <w:rFonts w:cs="Arial"/>
        </w:rPr>
        <w:t xml:space="preserve">. </w:t>
      </w:r>
    </w:p>
    <w:p w14:paraId="04901663" w14:textId="2DC4EAE6" w:rsidR="001355C9" w:rsidRPr="00797C31" w:rsidRDefault="00492DC5" w:rsidP="007435F7">
      <w:pPr>
        <w:spacing w:afterLines="80" w:after="192"/>
        <w:ind w:left="709" w:hanging="709"/>
        <w:jc w:val="both"/>
        <w:rPr>
          <w:rFonts w:cs="Arial"/>
        </w:rPr>
      </w:pPr>
      <w:r w:rsidRPr="00797C31">
        <w:rPr>
          <w:rFonts w:cs="Arial"/>
        </w:rPr>
        <w:t>27</w:t>
      </w:r>
      <w:r w:rsidR="007435F7" w:rsidRPr="00797C31">
        <w:rPr>
          <w:rFonts w:cs="Arial"/>
        </w:rPr>
        <w:t>.2</w:t>
      </w:r>
      <w:r w:rsidR="007435F7" w:rsidRPr="00797C31">
        <w:rPr>
          <w:rFonts w:cs="Arial"/>
        </w:rPr>
        <w:tab/>
      </w:r>
      <w:r w:rsidR="00351382" w:rsidRPr="00797C31">
        <w:rPr>
          <w:rFonts w:cs="Arial"/>
        </w:rPr>
        <w:t>Vahetusmängijate</w:t>
      </w:r>
      <w:r w:rsidR="001355C9" w:rsidRPr="00797C31">
        <w:rPr>
          <w:rFonts w:cs="Arial"/>
        </w:rPr>
        <w:t xml:space="preserve"> pingid peavad asetsema märgistatud tehnilises alas. Tehnilised alad peavad asetsema vähemalt 1 m kaugusel küljejoonest ning keskjoonest võrdselt minimaalselt 5 m kaugusel.</w:t>
      </w:r>
    </w:p>
    <w:p w14:paraId="26B78FC2" w14:textId="41236A1E" w:rsidR="001355C9" w:rsidRPr="00797C31" w:rsidRDefault="007977C0" w:rsidP="007977C0">
      <w:pPr>
        <w:pStyle w:val="Heading1"/>
      </w:pPr>
      <w:bookmarkStart w:id="96" w:name="_Toc471212111"/>
      <w:r w:rsidRPr="00797C31">
        <w:t xml:space="preserve">VIII </w:t>
      </w:r>
      <w:r w:rsidR="001355C9" w:rsidRPr="00797C31">
        <w:t xml:space="preserve">MÄNGIJATE </w:t>
      </w:r>
      <w:r w:rsidR="00AC3C46" w:rsidRPr="00797C31">
        <w:t>ÜLESANDMINE</w:t>
      </w:r>
      <w:r w:rsidR="001355C9" w:rsidRPr="00797C31">
        <w:t xml:space="preserve"> JA ÕIGUS OSALEDA MÄNGUS</w:t>
      </w:r>
      <w:bookmarkEnd w:id="96"/>
    </w:p>
    <w:p w14:paraId="6B12DD5D" w14:textId="105E63D6" w:rsidR="00EC737B" w:rsidRPr="00797C31" w:rsidRDefault="00EC737B" w:rsidP="0073473F">
      <w:pPr>
        <w:pStyle w:val="Heading2"/>
        <w:spacing w:afterLines="80" w:after="192"/>
        <w:ind w:left="682" w:hangingChars="283" w:hanging="682"/>
      </w:pPr>
      <w:bookmarkStart w:id="97" w:name="_Toc471212112"/>
      <w:r w:rsidRPr="00797C31">
        <w:t xml:space="preserve">Artikkel </w:t>
      </w:r>
      <w:r w:rsidR="00546AD3" w:rsidRPr="00797C31">
        <w:t>28</w:t>
      </w:r>
      <w:r w:rsidR="00D06992" w:rsidRPr="00797C31">
        <w:t xml:space="preserve"> </w:t>
      </w:r>
      <w:r w:rsidRPr="00797C31">
        <w:t>– Mängijate ülesandmine</w:t>
      </w:r>
      <w:bookmarkEnd w:id="74"/>
      <w:bookmarkEnd w:id="75"/>
      <w:bookmarkEnd w:id="97"/>
    </w:p>
    <w:p w14:paraId="4DC33B76" w14:textId="7875961D" w:rsidR="00501746" w:rsidRPr="00797C31" w:rsidRDefault="00492DC5" w:rsidP="00E9146B">
      <w:pPr>
        <w:spacing w:afterLines="80" w:after="192"/>
        <w:ind w:left="709" w:hanging="709"/>
        <w:jc w:val="both"/>
        <w:rPr>
          <w:rFonts w:cs="Arial"/>
        </w:rPr>
      </w:pPr>
      <w:r w:rsidRPr="00797C31">
        <w:rPr>
          <w:rFonts w:cs="Arial"/>
        </w:rPr>
        <w:t>28</w:t>
      </w:r>
      <w:r w:rsidR="00E9146B" w:rsidRPr="00797C31">
        <w:rPr>
          <w:rFonts w:cs="Arial"/>
        </w:rPr>
        <w:t>.1</w:t>
      </w:r>
      <w:r w:rsidR="00E9146B" w:rsidRPr="00797C31">
        <w:rPr>
          <w:rFonts w:cs="Arial"/>
        </w:rPr>
        <w:tab/>
      </w:r>
      <w:r w:rsidR="00501746" w:rsidRPr="00797C31">
        <w:rPr>
          <w:rFonts w:cs="Arial"/>
        </w:rPr>
        <w:t xml:space="preserve">Võistlustele saab üles anda klubisse registreeritud </w:t>
      </w:r>
      <w:r w:rsidR="002829A5" w:rsidRPr="00797C31">
        <w:rPr>
          <w:rFonts w:cs="Arial"/>
        </w:rPr>
        <w:t>mängijat</w:t>
      </w:r>
      <w:r w:rsidR="00501746" w:rsidRPr="00797C31">
        <w:rPr>
          <w:rFonts w:cs="Arial"/>
        </w:rPr>
        <w:t>, kes on täitnud järgmised nõuded:</w:t>
      </w:r>
    </w:p>
    <w:p w14:paraId="55CCEF50" w14:textId="262C1731" w:rsidR="00501746" w:rsidRPr="00797C31" w:rsidRDefault="00492DC5" w:rsidP="00D33DFB">
      <w:pPr>
        <w:spacing w:afterLines="80" w:after="192"/>
        <w:ind w:left="1276" w:hanging="709"/>
        <w:jc w:val="both"/>
        <w:rPr>
          <w:rFonts w:cs="Arial"/>
        </w:rPr>
      </w:pPr>
      <w:r w:rsidRPr="00797C31">
        <w:rPr>
          <w:rFonts w:cs="Arial"/>
        </w:rPr>
        <w:t>28</w:t>
      </w:r>
      <w:r w:rsidR="00E9146B" w:rsidRPr="00797C31">
        <w:rPr>
          <w:rFonts w:cs="Arial"/>
        </w:rPr>
        <w:t>.1.1</w:t>
      </w:r>
      <w:r w:rsidR="00E9146B" w:rsidRPr="00797C31">
        <w:rPr>
          <w:rFonts w:cs="Arial"/>
        </w:rPr>
        <w:tab/>
      </w:r>
      <w:r w:rsidR="00501746" w:rsidRPr="00797C31">
        <w:rPr>
          <w:rFonts w:cs="Arial"/>
        </w:rPr>
        <w:t>omab kehtivat jalgpalluri litsentsi;</w:t>
      </w:r>
    </w:p>
    <w:p w14:paraId="3205BAE9" w14:textId="1577410D" w:rsidR="00A034FD" w:rsidRPr="00797C31" w:rsidRDefault="00492DC5" w:rsidP="00D33DFB">
      <w:pPr>
        <w:spacing w:afterLines="80" w:after="192"/>
        <w:ind w:left="1276" w:hanging="709"/>
        <w:jc w:val="both"/>
        <w:rPr>
          <w:rFonts w:cs="Arial"/>
        </w:rPr>
      </w:pPr>
      <w:r w:rsidRPr="00797C31">
        <w:rPr>
          <w:rFonts w:cs="Arial"/>
        </w:rPr>
        <w:t>28</w:t>
      </w:r>
      <w:r w:rsidR="00E9146B" w:rsidRPr="00797C31">
        <w:rPr>
          <w:rFonts w:cs="Arial"/>
        </w:rPr>
        <w:t>.1.2</w:t>
      </w:r>
      <w:r w:rsidR="00E9146B" w:rsidRPr="00797C31">
        <w:rPr>
          <w:rFonts w:cs="Arial"/>
        </w:rPr>
        <w:tab/>
      </w:r>
      <w:r w:rsidR="00902B6D" w:rsidRPr="00797C31">
        <w:rPr>
          <w:rFonts w:cs="Arial"/>
        </w:rPr>
        <w:t>Euroopa Liidu</w:t>
      </w:r>
      <w:r w:rsidR="00C516E5" w:rsidRPr="00797C31">
        <w:rPr>
          <w:rFonts w:cs="Arial"/>
        </w:rPr>
        <w:t xml:space="preserve"> </w:t>
      </w:r>
      <w:r w:rsidR="002D3F25" w:rsidRPr="00797C31">
        <w:rPr>
          <w:rFonts w:cs="Arial"/>
        </w:rPr>
        <w:t>(</w:t>
      </w:r>
      <w:r w:rsidR="00C516E5" w:rsidRPr="00797C31">
        <w:rPr>
          <w:rFonts w:cs="Arial"/>
        </w:rPr>
        <w:t>v.a Eesti</w:t>
      </w:r>
      <w:r w:rsidR="002D3F25" w:rsidRPr="00797C31">
        <w:rPr>
          <w:rFonts w:cs="Arial"/>
        </w:rPr>
        <w:t>)</w:t>
      </w:r>
      <w:r w:rsidR="00C516E5" w:rsidRPr="00797C31">
        <w:rPr>
          <w:rFonts w:cs="Arial"/>
        </w:rPr>
        <w:t>,</w:t>
      </w:r>
      <w:r w:rsidR="00902B6D" w:rsidRPr="00797C31">
        <w:rPr>
          <w:rFonts w:cs="Arial"/>
        </w:rPr>
        <w:t xml:space="preserve"> Euroopa Liidu Majanduspiirkonna liikmesriigi ja Šveitsi Konföderatsiooni</w:t>
      </w:r>
      <w:r w:rsidR="00902B6D" w:rsidRPr="00797C31" w:rsidDel="00902B6D">
        <w:rPr>
          <w:rFonts w:cs="Arial"/>
        </w:rPr>
        <w:t xml:space="preserve"> </w:t>
      </w:r>
      <w:r w:rsidR="00A034FD" w:rsidRPr="00797C31">
        <w:rPr>
          <w:rFonts w:cs="Arial"/>
        </w:rPr>
        <w:t>kodani</w:t>
      </w:r>
      <w:r w:rsidR="00902B6D" w:rsidRPr="00797C31">
        <w:rPr>
          <w:rFonts w:cs="Arial"/>
        </w:rPr>
        <w:t>k</w:t>
      </w:r>
      <w:r w:rsidR="00FA7E97" w:rsidRPr="00797C31">
        <w:rPr>
          <w:rFonts w:cs="Arial"/>
        </w:rPr>
        <w:t xml:space="preserve"> </w:t>
      </w:r>
      <w:r w:rsidR="00A034FD" w:rsidRPr="00797C31">
        <w:rPr>
          <w:rFonts w:cs="Arial"/>
        </w:rPr>
        <w:t>omab Eestis e</w:t>
      </w:r>
      <w:r w:rsidR="001B73AF" w:rsidRPr="00797C31">
        <w:rPr>
          <w:rFonts w:cs="Arial"/>
        </w:rPr>
        <w:t>lamisõigust</w:t>
      </w:r>
      <w:r w:rsidR="000454A2" w:rsidRPr="00797C31">
        <w:rPr>
          <w:rFonts w:cs="Arial"/>
        </w:rPr>
        <w:t>;</w:t>
      </w:r>
      <w:r w:rsidR="001B73AF" w:rsidRPr="00797C31">
        <w:rPr>
          <w:rFonts w:cs="Arial"/>
        </w:rPr>
        <w:t xml:space="preserve"> </w:t>
      </w:r>
    </w:p>
    <w:p w14:paraId="20E0573C" w14:textId="03453B2D" w:rsidR="00501746" w:rsidRPr="00797C31" w:rsidRDefault="00492DC5" w:rsidP="00D33DFB">
      <w:pPr>
        <w:spacing w:afterLines="80" w:after="192"/>
        <w:ind w:left="1276" w:hanging="709"/>
        <w:jc w:val="both"/>
        <w:rPr>
          <w:rFonts w:cs="Arial"/>
        </w:rPr>
      </w:pPr>
      <w:r w:rsidRPr="00797C31">
        <w:rPr>
          <w:rFonts w:cs="Arial"/>
        </w:rPr>
        <w:t>28</w:t>
      </w:r>
      <w:r w:rsidR="00E9146B" w:rsidRPr="00797C31">
        <w:rPr>
          <w:rFonts w:cs="Arial"/>
        </w:rPr>
        <w:t>.1.3</w:t>
      </w:r>
      <w:r w:rsidR="00E9146B" w:rsidRPr="00797C31">
        <w:rPr>
          <w:rFonts w:cs="Arial"/>
        </w:rPr>
        <w:tab/>
      </w:r>
      <w:r w:rsidR="00902B6D" w:rsidRPr="00797C31">
        <w:rPr>
          <w:rFonts w:cs="Arial"/>
        </w:rPr>
        <w:t>Euroopa Liidu</w:t>
      </w:r>
      <w:r w:rsidR="002D22FF" w:rsidRPr="00797C31">
        <w:rPr>
          <w:rFonts w:cs="Arial"/>
        </w:rPr>
        <w:t>,</w:t>
      </w:r>
      <w:r w:rsidR="00902B6D" w:rsidRPr="00797C31">
        <w:rPr>
          <w:rFonts w:cs="Arial"/>
        </w:rPr>
        <w:t xml:space="preserve"> Euroopa Liidu Majanduspiirkonna liikmesriigi ja Šveitsi Konföderatsiooni kodakondsust mitteomav mängija </w:t>
      </w:r>
      <w:r w:rsidR="00501746" w:rsidRPr="00797C31">
        <w:rPr>
          <w:rFonts w:cs="Arial"/>
        </w:rPr>
        <w:t>omab</w:t>
      </w:r>
      <w:r w:rsidR="006055CA" w:rsidRPr="00797C31">
        <w:rPr>
          <w:rFonts w:cs="Arial"/>
        </w:rPr>
        <w:t xml:space="preserve"> elamisluba</w:t>
      </w:r>
      <w:r w:rsidR="000454A2" w:rsidRPr="00797C31">
        <w:rPr>
          <w:rFonts w:cs="Arial"/>
        </w:rPr>
        <w:t>;</w:t>
      </w:r>
    </w:p>
    <w:p w14:paraId="597F636D" w14:textId="06A7D36F" w:rsidR="00F241C5" w:rsidRPr="00797C31" w:rsidRDefault="00492DC5" w:rsidP="00D33DFB">
      <w:pPr>
        <w:spacing w:afterLines="80" w:after="192"/>
        <w:ind w:left="1276" w:hanging="709"/>
        <w:jc w:val="both"/>
        <w:rPr>
          <w:rFonts w:cs="Arial"/>
        </w:rPr>
      </w:pPr>
      <w:r w:rsidRPr="00797C31">
        <w:rPr>
          <w:rFonts w:cs="Arial"/>
        </w:rPr>
        <w:t>28</w:t>
      </w:r>
      <w:r w:rsidR="00E9146B" w:rsidRPr="00797C31">
        <w:rPr>
          <w:rFonts w:cs="Arial"/>
        </w:rPr>
        <w:t>.1.4</w:t>
      </w:r>
      <w:r w:rsidR="00E9146B" w:rsidRPr="00797C31">
        <w:rPr>
          <w:rFonts w:cs="Arial"/>
        </w:rPr>
        <w:tab/>
      </w:r>
      <w:r w:rsidR="00F241C5" w:rsidRPr="00797C31">
        <w:rPr>
          <w:rFonts w:cs="Arial"/>
        </w:rPr>
        <w:t xml:space="preserve">teisest riigist tulevale mängijale (kaasa arvatud teise riigi klubisse mängima siirdunud ja tagasipöörduvale eestlasele) on endine jalgpalliliit väljastanud transferi kooskõlas </w:t>
      </w:r>
      <w:r w:rsidR="009B3581" w:rsidRPr="00797C31">
        <w:rPr>
          <w:rFonts w:cs="Arial"/>
        </w:rPr>
        <w:t>EJL</w:t>
      </w:r>
      <w:r w:rsidR="007A29A6" w:rsidRPr="00797C31">
        <w:rPr>
          <w:rFonts w:cs="Arial"/>
        </w:rPr>
        <w:t xml:space="preserve">-i </w:t>
      </w:r>
      <w:r w:rsidR="009B3581" w:rsidRPr="00797C31">
        <w:rPr>
          <w:rFonts w:cs="Arial"/>
        </w:rPr>
        <w:t>M</w:t>
      </w:r>
      <w:r w:rsidR="00F241C5" w:rsidRPr="00797C31">
        <w:rPr>
          <w:rFonts w:cs="Arial"/>
        </w:rPr>
        <w:t>ängijate staatust ja üleminekuid reguleeriva korraga;</w:t>
      </w:r>
    </w:p>
    <w:p w14:paraId="7D6292A3" w14:textId="514DECC3" w:rsidR="00007896" w:rsidRPr="00797C31" w:rsidRDefault="00007896" w:rsidP="00AB48B5">
      <w:pPr>
        <w:pStyle w:val="ListParagraph"/>
        <w:numPr>
          <w:ilvl w:val="2"/>
          <w:numId w:val="29"/>
        </w:numPr>
        <w:spacing w:afterLines="80" w:after="192"/>
        <w:ind w:left="1276" w:hanging="709"/>
        <w:jc w:val="both"/>
        <w:rPr>
          <w:rStyle w:val="Strong"/>
          <w:rFonts w:ascii="Arial" w:hAnsi="Arial" w:cs="Arial"/>
          <w:b w:val="0"/>
          <w:sz w:val="24"/>
          <w:szCs w:val="24"/>
        </w:rPr>
      </w:pPr>
      <w:r w:rsidRPr="00797C31">
        <w:rPr>
          <w:rStyle w:val="Strong"/>
          <w:rFonts w:ascii="Arial" w:hAnsi="Arial" w:cs="Arial"/>
          <w:b w:val="0"/>
          <w:sz w:val="24"/>
          <w:szCs w:val="24"/>
        </w:rPr>
        <w:t>on regulaarselt käinud tervisekontrollis ning tal ei ole vastunäidustusi spordiga tegelemiseks.</w:t>
      </w:r>
      <w:r w:rsidR="002558FC" w:rsidRPr="00797C31">
        <w:rPr>
          <w:rStyle w:val="Strong"/>
          <w:rFonts w:ascii="Arial" w:hAnsi="Arial" w:cs="Arial"/>
          <w:b w:val="0"/>
          <w:sz w:val="24"/>
          <w:szCs w:val="24"/>
        </w:rPr>
        <w:t xml:space="preserve"> Vastava kinnituse annab mängija lapsevanem jalgpalluri litsentsi taotlemisel.</w:t>
      </w:r>
    </w:p>
    <w:p w14:paraId="774EEE0C" w14:textId="0A4AD7CB" w:rsidR="008928E0" w:rsidRPr="00797C31" w:rsidRDefault="00CA31F5" w:rsidP="00D33DFB">
      <w:pPr>
        <w:spacing w:afterLines="80" w:after="192"/>
        <w:ind w:left="709" w:hanging="709"/>
        <w:jc w:val="both"/>
        <w:rPr>
          <w:rFonts w:cs="Arial"/>
        </w:rPr>
      </w:pPr>
      <w:r w:rsidRPr="00797C31">
        <w:rPr>
          <w:rFonts w:cs="Arial"/>
        </w:rPr>
        <w:t>2</w:t>
      </w:r>
      <w:r w:rsidR="00492DC5" w:rsidRPr="00797C31">
        <w:rPr>
          <w:rFonts w:cs="Arial"/>
        </w:rPr>
        <w:t>8</w:t>
      </w:r>
      <w:r w:rsidR="00D33DFB" w:rsidRPr="00797C31">
        <w:rPr>
          <w:rFonts w:cs="Arial"/>
        </w:rPr>
        <w:t>.2</w:t>
      </w:r>
      <w:r w:rsidR="00D33DFB" w:rsidRPr="00797C31">
        <w:rPr>
          <w:rFonts w:cs="Arial"/>
        </w:rPr>
        <w:tab/>
      </w:r>
      <w:r w:rsidR="006055CA" w:rsidRPr="00797C31">
        <w:rPr>
          <w:rFonts w:cs="Arial"/>
        </w:rPr>
        <w:t>Klubi võib piiriäärsete el</w:t>
      </w:r>
      <w:r w:rsidR="002829A5" w:rsidRPr="00797C31">
        <w:rPr>
          <w:rFonts w:cs="Arial"/>
        </w:rPr>
        <w:t>anike ülesandmiseks punktides 28.1.2 ja 28</w:t>
      </w:r>
      <w:r w:rsidR="006055CA" w:rsidRPr="00797C31">
        <w:rPr>
          <w:rFonts w:cs="Arial"/>
        </w:rPr>
        <w:t>.1.3 toodud nõuetele taotleda Peadirektorilt erandit</w:t>
      </w:r>
      <w:r w:rsidR="00CE544C" w:rsidRPr="00797C31">
        <w:rPr>
          <w:rFonts w:cs="Arial"/>
        </w:rPr>
        <w:t>, juhul kui ülesantav mängija ei ela klubi asukohast alaliselt kaugemal kui 100 km. Koos taotlusega tuleb EJL-le esitada mängija elukoha tõend, mis tõendab, et mängija on elanud oma registreeritud elukohas vähemalt 8 kuud</w:t>
      </w:r>
      <w:r w:rsidR="00B26FDC" w:rsidRPr="00797C31">
        <w:rPr>
          <w:rFonts w:cs="Arial"/>
        </w:rPr>
        <w:t xml:space="preserve"> enne mängija ülesandmist</w:t>
      </w:r>
      <w:r w:rsidR="00CE544C" w:rsidRPr="00797C31">
        <w:rPr>
          <w:rFonts w:cs="Arial"/>
        </w:rPr>
        <w:t>.</w:t>
      </w:r>
    </w:p>
    <w:p w14:paraId="2A0F37A0" w14:textId="18E47F3B" w:rsidR="00EC737B" w:rsidRPr="00797C31" w:rsidRDefault="00492DC5" w:rsidP="00D33DFB">
      <w:pPr>
        <w:spacing w:afterLines="80" w:after="192"/>
        <w:ind w:left="709" w:hanging="709"/>
        <w:jc w:val="both"/>
        <w:rPr>
          <w:rFonts w:cs="Arial"/>
        </w:rPr>
      </w:pPr>
      <w:r w:rsidRPr="00797C31">
        <w:rPr>
          <w:rFonts w:cs="Arial"/>
        </w:rPr>
        <w:t>28</w:t>
      </w:r>
      <w:r w:rsidR="00D33DFB" w:rsidRPr="00797C31">
        <w:rPr>
          <w:rFonts w:cs="Arial"/>
        </w:rPr>
        <w:t>.3</w:t>
      </w:r>
      <w:r w:rsidR="00D33DFB" w:rsidRPr="00797C31">
        <w:rPr>
          <w:rFonts w:cs="Arial"/>
        </w:rPr>
        <w:tab/>
      </w:r>
      <w:r w:rsidR="00EC737B" w:rsidRPr="00797C31">
        <w:rPr>
          <w:rFonts w:cs="Arial"/>
        </w:rPr>
        <w:t>Mängijate registreerimine klubisse</w:t>
      </w:r>
      <w:r w:rsidR="00D5794E" w:rsidRPr="00797C31">
        <w:rPr>
          <w:rFonts w:cs="Arial"/>
        </w:rPr>
        <w:t xml:space="preserve"> ja klubivahetus toimuvad</w:t>
      </w:r>
      <w:r w:rsidR="00EC737B" w:rsidRPr="00797C31">
        <w:rPr>
          <w:rFonts w:cs="Arial"/>
        </w:rPr>
        <w:t xml:space="preserve"> vastavalt EJL-i </w:t>
      </w:r>
      <w:r w:rsidR="002558FC" w:rsidRPr="00797C31">
        <w:rPr>
          <w:rFonts w:cs="Arial"/>
        </w:rPr>
        <w:t>M</w:t>
      </w:r>
      <w:r w:rsidR="00EC737B" w:rsidRPr="00797C31">
        <w:rPr>
          <w:rFonts w:cs="Arial"/>
        </w:rPr>
        <w:t>ängijate staatust ja üleminekuid reguleerivale korrale.</w:t>
      </w:r>
    </w:p>
    <w:p w14:paraId="70231296" w14:textId="7DAE2A6C" w:rsidR="0038727B" w:rsidRPr="00797C31" w:rsidRDefault="00492DC5" w:rsidP="00D33DFB">
      <w:pPr>
        <w:spacing w:afterLines="80" w:after="192"/>
        <w:ind w:left="709" w:hanging="709"/>
        <w:jc w:val="both"/>
        <w:rPr>
          <w:rFonts w:cs="Arial"/>
          <w:strike/>
        </w:rPr>
      </w:pPr>
      <w:r w:rsidRPr="00797C31">
        <w:rPr>
          <w:rFonts w:cs="Arial"/>
        </w:rPr>
        <w:t>28</w:t>
      </w:r>
      <w:r w:rsidR="00D33DFB" w:rsidRPr="00797C31">
        <w:rPr>
          <w:rFonts w:cs="Arial"/>
        </w:rPr>
        <w:t>.</w:t>
      </w:r>
      <w:r w:rsidR="00992B82" w:rsidRPr="00797C31">
        <w:rPr>
          <w:rFonts w:cs="Arial"/>
        </w:rPr>
        <w:t>4</w:t>
      </w:r>
      <w:r w:rsidR="00D33DFB" w:rsidRPr="00797C31">
        <w:rPr>
          <w:rFonts w:cs="Arial"/>
        </w:rPr>
        <w:tab/>
      </w:r>
      <w:r w:rsidR="00043596" w:rsidRPr="00797C31">
        <w:rPr>
          <w:rFonts w:cs="Arial"/>
        </w:rPr>
        <w:t>Võistlustel</w:t>
      </w:r>
      <w:r w:rsidR="00CE544C" w:rsidRPr="00797C31">
        <w:rPr>
          <w:rFonts w:cs="Arial"/>
        </w:rPr>
        <w:t xml:space="preserve"> saab mängijaid</w:t>
      </w:r>
      <w:r w:rsidR="0038727B" w:rsidRPr="00797C31">
        <w:rPr>
          <w:rFonts w:cs="Arial"/>
        </w:rPr>
        <w:t xml:space="preserve"> võistkonda üles anda, </w:t>
      </w:r>
      <w:r w:rsidR="00CE544C" w:rsidRPr="00797C31">
        <w:rPr>
          <w:rFonts w:cs="Arial"/>
        </w:rPr>
        <w:t>sh ühe</w:t>
      </w:r>
      <w:r w:rsidR="006673F3" w:rsidRPr="00797C31">
        <w:rPr>
          <w:rFonts w:cs="Arial"/>
        </w:rPr>
        <w:t>st</w:t>
      </w:r>
      <w:r w:rsidR="00CE544C" w:rsidRPr="00797C31">
        <w:rPr>
          <w:rFonts w:cs="Arial"/>
        </w:rPr>
        <w:t xml:space="preserve"> võistkonnast teise</w:t>
      </w:r>
      <w:r w:rsidR="00C8180E" w:rsidRPr="00797C31">
        <w:rPr>
          <w:rFonts w:cs="Arial"/>
        </w:rPr>
        <w:t xml:space="preserve">, </w:t>
      </w:r>
      <w:r w:rsidR="00CE544C" w:rsidRPr="00797C31">
        <w:rPr>
          <w:rFonts w:cs="Arial"/>
        </w:rPr>
        <w:t>1. veebruarist</w:t>
      </w:r>
      <w:r w:rsidR="004E1E69" w:rsidRPr="00797C31">
        <w:rPr>
          <w:rFonts w:cs="Arial"/>
        </w:rPr>
        <w:t xml:space="preserve"> </w:t>
      </w:r>
      <w:r w:rsidR="00BC0354" w:rsidRPr="00797C31">
        <w:rPr>
          <w:rFonts w:cs="Arial"/>
        </w:rPr>
        <w:t>kuni 16</w:t>
      </w:r>
      <w:r w:rsidR="00B26FDC" w:rsidRPr="00797C31">
        <w:rPr>
          <w:rFonts w:cs="Arial"/>
        </w:rPr>
        <w:t>. juulini 2017</w:t>
      </w:r>
      <w:r w:rsidR="0038727B" w:rsidRPr="00797C31">
        <w:rPr>
          <w:rFonts w:cs="Arial"/>
        </w:rPr>
        <w:t>. a (k.a) ja täiendavalt uut mängijat kuni hooaja lõpuni.</w:t>
      </w:r>
      <w:r w:rsidR="004E1E69" w:rsidRPr="00797C31">
        <w:rPr>
          <w:rFonts w:cs="Arial"/>
        </w:rPr>
        <w:t xml:space="preserve"> Uus mängija on mängija, kes ei ole jooksvatel</w:t>
      </w:r>
      <w:r w:rsidR="002558FC" w:rsidRPr="00797C31">
        <w:rPr>
          <w:rFonts w:cs="Arial"/>
        </w:rPr>
        <w:t xml:space="preserve"> noorte</w:t>
      </w:r>
      <w:r w:rsidR="004E1E69" w:rsidRPr="00797C31">
        <w:rPr>
          <w:rFonts w:cs="Arial"/>
        </w:rPr>
        <w:t xml:space="preserve"> meistri</w:t>
      </w:r>
      <w:r w:rsidR="007A29A6" w:rsidRPr="00797C31">
        <w:rPr>
          <w:rFonts w:cs="Arial"/>
        </w:rPr>
        <w:t xml:space="preserve">- ega klubidevahelistel </w:t>
      </w:r>
      <w:r w:rsidR="004E1E69" w:rsidRPr="00797C31">
        <w:rPr>
          <w:rFonts w:cs="Arial"/>
        </w:rPr>
        <w:t>võistlustel olnud üles antud mitte ühessegi noorte võistkonda.</w:t>
      </w:r>
    </w:p>
    <w:p w14:paraId="0C8D0359" w14:textId="345EB7CA" w:rsidR="0038727B" w:rsidRPr="00797C31" w:rsidRDefault="00492DC5" w:rsidP="00141410">
      <w:pPr>
        <w:spacing w:afterLines="80" w:after="192"/>
        <w:ind w:left="709" w:hanging="709"/>
        <w:jc w:val="both"/>
        <w:rPr>
          <w:rFonts w:cs="Arial"/>
          <w:strike/>
        </w:rPr>
      </w:pPr>
      <w:r w:rsidRPr="00797C31">
        <w:rPr>
          <w:rStyle w:val="Strong"/>
          <w:rFonts w:ascii="Arial" w:hAnsi="Arial" w:cs="Arial"/>
          <w:b w:val="0"/>
          <w:bCs w:val="0"/>
        </w:rPr>
        <w:t>28</w:t>
      </w:r>
      <w:r w:rsidR="00441345" w:rsidRPr="00797C31">
        <w:rPr>
          <w:rStyle w:val="Strong"/>
          <w:rFonts w:ascii="Arial" w:hAnsi="Arial" w:cs="Arial"/>
          <w:b w:val="0"/>
          <w:bCs w:val="0"/>
        </w:rPr>
        <w:t>.</w:t>
      </w:r>
      <w:r w:rsidR="00992B82" w:rsidRPr="00797C31">
        <w:rPr>
          <w:rStyle w:val="Strong"/>
          <w:rFonts w:ascii="Arial" w:hAnsi="Arial" w:cs="Arial"/>
          <w:b w:val="0"/>
          <w:bCs w:val="0"/>
        </w:rPr>
        <w:t>5</w:t>
      </w:r>
      <w:r w:rsidR="00141410" w:rsidRPr="00797C31">
        <w:rPr>
          <w:rStyle w:val="Strong"/>
          <w:rFonts w:ascii="Arial" w:hAnsi="Arial" w:cs="Arial"/>
          <w:b w:val="0"/>
          <w:bCs w:val="0"/>
        </w:rPr>
        <w:tab/>
      </w:r>
      <w:r w:rsidR="0038727B" w:rsidRPr="00797C31">
        <w:rPr>
          <w:rStyle w:val="Strong"/>
          <w:rFonts w:ascii="Arial" w:hAnsi="Arial" w:cs="Arial"/>
          <w:b w:val="0"/>
          <w:bCs w:val="0"/>
        </w:rPr>
        <w:t>Samad ülesandmistähtajad kehtivad ka teistest jalgpalliliitudest tulevate mängijate ülesandmise korral.</w:t>
      </w:r>
      <w:r w:rsidR="008A6662" w:rsidRPr="00797C31">
        <w:rPr>
          <w:rStyle w:val="Strong"/>
          <w:rFonts w:ascii="Arial" w:hAnsi="Arial" w:cs="Arial"/>
          <w:b w:val="0"/>
          <w:bCs w:val="0"/>
        </w:rPr>
        <w:t xml:space="preserve"> </w:t>
      </w:r>
      <w:r w:rsidR="008A6662" w:rsidRPr="00797C31">
        <w:rPr>
          <w:rFonts w:cs="Arial"/>
        </w:rPr>
        <w:t>Teisest  jalgpalliliidust  transferiga  tulevat  mängijat lubatakse võistlustele üles anda ettenähtud tähtajast hiljem juhul, kui EJL on saatnud mängija transferipäringu mängija endisele alaliidule enne ülesandmistähtaja lõppu.</w:t>
      </w:r>
    </w:p>
    <w:p w14:paraId="32F0ED35" w14:textId="57F08F07" w:rsidR="007E1589" w:rsidRPr="00797C31" w:rsidRDefault="00492DC5" w:rsidP="00141410">
      <w:pPr>
        <w:spacing w:afterLines="80" w:after="192"/>
        <w:ind w:left="709" w:hanging="709"/>
        <w:jc w:val="both"/>
        <w:rPr>
          <w:rFonts w:cs="Arial"/>
        </w:rPr>
      </w:pPr>
      <w:r w:rsidRPr="00797C31">
        <w:rPr>
          <w:rFonts w:cs="Arial"/>
        </w:rPr>
        <w:lastRenderedPageBreak/>
        <w:t>28</w:t>
      </w:r>
      <w:r w:rsidR="00441345" w:rsidRPr="00797C31">
        <w:rPr>
          <w:rFonts w:cs="Arial"/>
        </w:rPr>
        <w:t>.</w:t>
      </w:r>
      <w:r w:rsidR="00992B82" w:rsidRPr="00797C31">
        <w:rPr>
          <w:rFonts w:cs="Arial"/>
        </w:rPr>
        <w:t>6</w:t>
      </w:r>
      <w:r w:rsidR="00141410" w:rsidRPr="00797C31">
        <w:rPr>
          <w:rFonts w:cs="Arial"/>
        </w:rPr>
        <w:tab/>
      </w:r>
      <w:r w:rsidR="0038727B" w:rsidRPr="00797C31">
        <w:rPr>
          <w:rFonts w:cs="Arial"/>
        </w:rPr>
        <w:t>Mängija võistkonnavahetus nooremast vanuseklassist vanemasse on lub</w:t>
      </w:r>
      <w:r w:rsidR="00367D05" w:rsidRPr="00797C31">
        <w:rPr>
          <w:rFonts w:cs="Arial"/>
        </w:rPr>
        <w:t>atud kogu hooaja jooksul</w:t>
      </w:r>
      <w:r w:rsidR="000454A2" w:rsidRPr="00797C31">
        <w:rPr>
          <w:rFonts w:cs="Arial"/>
        </w:rPr>
        <w:t xml:space="preserve"> tingimusel, et mängija oli nooremasse vanuseklassi üles antud enne vanema vanuseklassi ülesandmistähtaja lõppu.  </w:t>
      </w:r>
    </w:p>
    <w:p w14:paraId="418A8AC6" w14:textId="6375F347" w:rsidR="004A722A" w:rsidRPr="00797C31" w:rsidRDefault="000454A2" w:rsidP="00AB48B5">
      <w:pPr>
        <w:pStyle w:val="ListParagraph"/>
        <w:numPr>
          <w:ilvl w:val="1"/>
          <w:numId w:val="30"/>
        </w:numPr>
        <w:spacing w:afterLines="80" w:after="192"/>
        <w:ind w:left="709" w:hanging="709"/>
        <w:jc w:val="both"/>
        <w:rPr>
          <w:rFonts w:ascii="Arial" w:hAnsi="Arial" w:cs="Arial"/>
          <w:sz w:val="24"/>
          <w:szCs w:val="24"/>
        </w:rPr>
      </w:pPr>
      <w:r w:rsidRPr="00797C31">
        <w:rPr>
          <w:rFonts w:ascii="Arial" w:hAnsi="Arial" w:cs="Arial"/>
          <w:sz w:val="24"/>
          <w:szCs w:val="24"/>
        </w:rPr>
        <w:t>Män</w:t>
      </w:r>
      <w:r w:rsidR="002829A5" w:rsidRPr="00797C31">
        <w:rPr>
          <w:rFonts w:ascii="Arial" w:hAnsi="Arial" w:cs="Arial"/>
          <w:sz w:val="24"/>
          <w:szCs w:val="24"/>
        </w:rPr>
        <w:t>gijate ülesandmine toimub ERIS veebikeskkonna</w:t>
      </w:r>
      <w:r w:rsidRPr="00797C31">
        <w:rPr>
          <w:rFonts w:ascii="Arial" w:hAnsi="Arial" w:cs="Arial"/>
          <w:sz w:val="24"/>
          <w:szCs w:val="24"/>
        </w:rPr>
        <w:t xml:space="preserve"> kaudu.</w:t>
      </w:r>
      <w:r w:rsidR="004A722A" w:rsidRPr="00797C31">
        <w:rPr>
          <w:rFonts w:ascii="Arial" w:hAnsi="Arial" w:cs="Arial"/>
          <w:sz w:val="24"/>
          <w:szCs w:val="24"/>
        </w:rPr>
        <w:t xml:space="preserve"> Män</w:t>
      </w:r>
      <w:r w:rsidR="002829A5" w:rsidRPr="00797C31">
        <w:rPr>
          <w:rFonts w:ascii="Arial" w:hAnsi="Arial" w:cs="Arial"/>
          <w:sz w:val="24"/>
          <w:szCs w:val="24"/>
        </w:rPr>
        <w:t>gija ülesandmiseks ERIS veebikeskkonnas</w:t>
      </w:r>
      <w:r w:rsidR="004A722A" w:rsidRPr="00797C31">
        <w:rPr>
          <w:rFonts w:ascii="Arial" w:hAnsi="Arial" w:cs="Arial"/>
          <w:sz w:val="24"/>
          <w:szCs w:val="24"/>
        </w:rPr>
        <w:t xml:space="preserve"> peab tema profiilile olema eelnevalt üles laetud dokumendifoto.</w:t>
      </w:r>
    </w:p>
    <w:p w14:paraId="06E21479" w14:textId="2CF5BCD7" w:rsidR="0079144B" w:rsidRPr="00797C31" w:rsidRDefault="0038727B" w:rsidP="00AB48B5">
      <w:pPr>
        <w:pStyle w:val="ListParagraph"/>
        <w:numPr>
          <w:ilvl w:val="1"/>
          <w:numId w:val="30"/>
        </w:numPr>
        <w:spacing w:afterLines="80" w:after="192"/>
        <w:ind w:left="709" w:hanging="709"/>
        <w:jc w:val="both"/>
        <w:rPr>
          <w:rFonts w:ascii="Arial" w:hAnsi="Arial" w:cs="Arial"/>
          <w:sz w:val="24"/>
          <w:szCs w:val="24"/>
        </w:rPr>
      </w:pPr>
      <w:r w:rsidRPr="00797C31">
        <w:rPr>
          <w:rFonts w:ascii="Arial" w:hAnsi="Arial" w:cs="Arial"/>
          <w:sz w:val="24"/>
          <w:szCs w:val="24"/>
        </w:rPr>
        <w:t xml:space="preserve">Mängijal on lubatud </w:t>
      </w:r>
      <w:r w:rsidR="00043596" w:rsidRPr="00797C31">
        <w:rPr>
          <w:rFonts w:ascii="Arial" w:hAnsi="Arial" w:cs="Arial"/>
          <w:sz w:val="24"/>
          <w:szCs w:val="24"/>
        </w:rPr>
        <w:t>võistkonda vahetada ühe</w:t>
      </w:r>
      <w:r w:rsidR="002829A5" w:rsidRPr="00797C31">
        <w:rPr>
          <w:rFonts w:ascii="Arial" w:hAnsi="Arial" w:cs="Arial"/>
          <w:sz w:val="24"/>
          <w:szCs w:val="24"/>
        </w:rPr>
        <w:t xml:space="preserve"> (1)</w:t>
      </w:r>
      <w:r w:rsidR="00043596" w:rsidRPr="00797C31">
        <w:rPr>
          <w:rFonts w:ascii="Arial" w:hAnsi="Arial" w:cs="Arial"/>
          <w:sz w:val="24"/>
          <w:szCs w:val="24"/>
        </w:rPr>
        <w:t xml:space="preserve"> korra hooaja jooksul</w:t>
      </w:r>
      <w:r w:rsidRPr="00797C31">
        <w:rPr>
          <w:rFonts w:ascii="Arial" w:hAnsi="Arial" w:cs="Arial"/>
          <w:sz w:val="24"/>
          <w:szCs w:val="24"/>
        </w:rPr>
        <w:t>.</w:t>
      </w:r>
    </w:p>
    <w:p w14:paraId="5DC828D8" w14:textId="0A7C0FB9" w:rsidR="0038727B" w:rsidRPr="00797C31" w:rsidRDefault="0038727B" w:rsidP="00AB48B5">
      <w:pPr>
        <w:pStyle w:val="ListParagraph"/>
        <w:numPr>
          <w:ilvl w:val="1"/>
          <w:numId w:val="30"/>
        </w:numPr>
        <w:spacing w:afterLines="80" w:after="192"/>
        <w:ind w:left="709" w:hanging="709"/>
        <w:jc w:val="both"/>
        <w:rPr>
          <w:rFonts w:ascii="Arial" w:hAnsi="Arial" w:cs="Arial"/>
          <w:noProof/>
          <w:sz w:val="24"/>
          <w:szCs w:val="24"/>
          <w:lang w:eastAsia="ar-SA"/>
        </w:rPr>
      </w:pPr>
      <w:r w:rsidRPr="00797C31">
        <w:rPr>
          <w:rFonts w:ascii="Arial" w:hAnsi="Arial" w:cs="Arial"/>
          <w:noProof/>
          <w:sz w:val="24"/>
          <w:szCs w:val="24"/>
          <w:lang w:eastAsia="ar-SA"/>
        </w:rPr>
        <w:t xml:space="preserve">Võistlusteks lubatakse ühte võistkonda üles anda kuni </w:t>
      </w:r>
      <w:r w:rsidR="00492DC5" w:rsidRPr="00797C31">
        <w:rPr>
          <w:rFonts w:ascii="Arial" w:hAnsi="Arial" w:cs="Arial"/>
          <w:noProof/>
          <w:sz w:val="24"/>
          <w:szCs w:val="24"/>
          <w:lang w:eastAsia="ar-SA"/>
        </w:rPr>
        <w:t>kolmkümmend (</w:t>
      </w:r>
      <w:r w:rsidRPr="00797C31">
        <w:rPr>
          <w:rFonts w:ascii="Arial" w:hAnsi="Arial" w:cs="Arial"/>
          <w:noProof/>
          <w:sz w:val="24"/>
          <w:szCs w:val="24"/>
          <w:lang w:eastAsia="ar-SA"/>
        </w:rPr>
        <w:t>30</w:t>
      </w:r>
      <w:r w:rsidR="00492DC5" w:rsidRPr="00797C31">
        <w:rPr>
          <w:rFonts w:ascii="Arial" w:hAnsi="Arial" w:cs="Arial"/>
          <w:noProof/>
          <w:sz w:val="24"/>
          <w:szCs w:val="24"/>
          <w:lang w:eastAsia="ar-SA"/>
        </w:rPr>
        <w:t>)</w:t>
      </w:r>
      <w:r w:rsidRPr="00797C31">
        <w:rPr>
          <w:rFonts w:ascii="Arial" w:hAnsi="Arial" w:cs="Arial"/>
          <w:noProof/>
          <w:sz w:val="24"/>
          <w:szCs w:val="24"/>
          <w:lang w:eastAsia="ar-SA"/>
        </w:rPr>
        <w:t xml:space="preserve"> mängijat, kuid mitte vähem kui </w:t>
      </w:r>
      <w:r w:rsidR="00492DC5" w:rsidRPr="00797C31">
        <w:rPr>
          <w:rFonts w:ascii="Arial" w:hAnsi="Arial" w:cs="Arial"/>
          <w:noProof/>
          <w:sz w:val="24"/>
          <w:szCs w:val="24"/>
          <w:lang w:eastAsia="ar-SA"/>
        </w:rPr>
        <w:t>üheksa (</w:t>
      </w:r>
      <w:r w:rsidR="000454A2" w:rsidRPr="00797C31">
        <w:rPr>
          <w:rFonts w:ascii="Arial" w:hAnsi="Arial" w:cs="Arial"/>
          <w:noProof/>
          <w:sz w:val="24"/>
          <w:szCs w:val="24"/>
          <w:lang w:eastAsia="ar-SA"/>
        </w:rPr>
        <w:t>9</w:t>
      </w:r>
      <w:r w:rsidR="00492DC5" w:rsidRPr="00797C31">
        <w:rPr>
          <w:rFonts w:ascii="Arial" w:hAnsi="Arial" w:cs="Arial"/>
          <w:noProof/>
          <w:sz w:val="24"/>
          <w:szCs w:val="24"/>
          <w:lang w:eastAsia="ar-SA"/>
        </w:rPr>
        <w:t>)</w:t>
      </w:r>
      <w:r w:rsidRPr="00797C31">
        <w:rPr>
          <w:rFonts w:ascii="Arial" w:hAnsi="Arial" w:cs="Arial"/>
          <w:noProof/>
          <w:sz w:val="24"/>
          <w:szCs w:val="24"/>
          <w:lang w:eastAsia="ar-SA"/>
        </w:rPr>
        <w:t>.</w:t>
      </w:r>
    </w:p>
    <w:p w14:paraId="7FD2DD34" w14:textId="2CE38B7D" w:rsidR="00B3719C" w:rsidRPr="00797C31" w:rsidRDefault="00492DC5" w:rsidP="00B3719C">
      <w:pPr>
        <w:spacing w:afterLines="80" w:after="192"/>
        <w:ind w:left="709" w:hanging="709"/>
        <w:jc w:val="both"/>
        <w:rPr>
          <w:rFonts w:cs="Arial"/>
          <w:noProof/>
          <w:lang w:eastAsia="ar-SA"/>
        </w:rPr>
      </w:pPr>
      <w:r w:rsidRPr="00797C31">
        <w:rPr>
          <w:rFonts w:cs="Arial"/>
          <w:noProof/>
          <w:lang w:eastAsia="ar-SA"/>
        </w:rPr>
        <w:t>28</w:t>
      </w:r>
      <w:r w:rsidR="00992B82" w:rsidRPr="00797C31">
        <w:rPr>
          <w:rFonts w:cs="Arial"/>
          <w:noProof/>
          <w:lang w:eastAsia="ar-SA"/>
        </w:rPr>
        <w:t>.10</w:t>
      </w:r>
      <w:r w:rsidR="001462D5" w:rsidRPr="00797C31">
        <w:rPr>
          <w:rFonts w:cs="Arial"/>
          <w:noProof/>
          <w:lang w:eastAsia="ar-SA"/>
        </w:rPr>
        <w:tab/>
      </w:r>
      <w:r w:rsidR="00077A1A" w:rsidRPr="00797C31">
        <w:rPr>
          <w:rFonts w:cs="Arial"/>
          <w:noProof/>
          <w:lang w:eastAsia="ar-SA"/>
        </w:rPr>
        <w:t>U</w:t>
      </w:r>
      <w:r w:rsidR="004E1E69" w:rsidRPr="00797C31">
        <w:rPr>
          <w:rFonts w:cs="Arial"/>
          <w:noProof/>
          <w:lang w:eastAsia="ar-SA"/>
        </w:rPr>
        <w:t>12 vanuseklassi võistkonda lubatakse üles anda</w:t>
      </w:r>
      <w:r w:rsidR="004A722A" w:rsidRPr="00797C31">
        <w:rPr>
          <w:rFonts w:cs="Arial"/>
          <w:noProof/>
          <w:lang w:eastAsia="ar-SA"/>
        </w:rPr>
        <w:t xml:space="preserve"> mängijaid, kes on sündinud 2006. – 2007</w:t>
      </w:r>
      <w:r w:rsidR="004E1E69" w:rsidRPr="00797C31">
        <w:rPr>
          <w:rFonts w:cs="Arial"/>
          <w:noProof/>
          <w:lang w:eastAsia="ar-SA"/>
        </w:rPr>
        <w:t>. aastatel</w:t>
      </w:r>
      <w:r w:rsidR="00B3719C" w:rsidRPr="00797C31">
        <w:rPr>
          <w:rFonts w:cs="Arial"/>
          <w:noProof/>
          <w:lang w:eastAsia="ar-SA"/>
        </w:rPr>
        <w:t>.</w:t>
      </w:r>
      <w:r w:rsidR="00F11DF4" w:rsidRPr="00797C31">
        <w:rPr>
          <w:rFonts w:cs="Arial"/>
          <w:noProof/>
          <w:lang w:eastAsia="ar-SA"/>
        </w:rPr>
        <w:t xml:space="preserve"> Lisaks on igasse võistkonda lubatud üles anda kuni kaks (2) mängijat, kes on sündinud peale 1. augustit 2005. a.</w:t>
      </w:r>
    </w:p>
    <w:p w14:paraId="604EFDAD" w14:textId="0E3D6EDC" w:rsidR="00B3719C" w:rsidRPr="00797C31" w:rsidRDefault="00492DC5" w:rsidP="00B3719C">
      <w:pPr>
        <w:spacing w:afterLines="80" w:after="192"/>
        <w:ind w:left="709" w:hanging="709"/>
        <w:jc w:val="both"/>
        <w:rPr>
          <w:rFonts w:cs="Arial"/>
          <w:noProof/>
          <w:lang w:eastAsia="ar-SA"/>
        </w:rPr>
      </w:pPr>
      <w:r w:rsidRPr="00797C31">
        <w:rPr>
          <w:rFonts w:cs="Arial"/>
          <w:noProof/>
          <w:lang w:eastAsia="ar-SA"/>
        </w:rPr>
        <w:t>28</w:t>
      </w:r>
      <w:r w:rsidR="00992B82" w:rsidRPr="00797C31">
        <w:rPr>
          <w:rFonts w:cs="Arial"/>
          <w:noProof/>
          <w:lang w:eastAsia="ar-SA"/>
        </w:rPr>
        <w:t>.11</w:t>
      </w:r>
      <w:r w:rsidR="00B3719C" w:rsidRPr="00797C31">
        <w:rPr>
          <w:rFonts w:cs="Arial"/>
          <w:noProof/>
          <w:lang w:eastAsia="ar-SA"/>
        </w:rPr>
        <w:tab/>
      </w:r>
      <w:r w:rsidR="00077A1A" w:rsidRPr="00797C31">
        <w:rPr>
          <w:rFonts w:cs="Arial"/>
          <w:noProof/>
          <w:lang w:eastAsia="ar-SA"/>
        </w:rPr>
        <w:t>U</w:t>
      </w:r>
      <w:r w:rsidR="000454A2" w:rsidRPr="00797C31">
        <w:rPr>
          <w:rFonts w:cs="Arial"/>
          <w:noProof/>
          <w:lang w:eastAsia="ar-SA"/>
        </w:rPr>
        <w:t>13</w:t>
      </w:r>
      <w:r w:rsidR="004E1E69" w:rsidRPr="00797C31">
        <w:rPr>
          <w:rFonts w:cs="Arial"/>
          <w:noProof/>
          <w:lang w:eastAsia="ar-SA"/>
        </w:rPr>
        <w:t xml:space="preserve"> vanusekassi võistkonda </w:t>
      </w:r>
      <w:r w:rsidR="00B3719C" w:rsidRPr="00797C31">
        <w:rPr>
          <w:rFonts w:cs="Arial"/>
          <w:noProof/>
          <w:lang w:eastAsia="ar-SA"/>
        </w:rPr>
        <w:t xml:space="preserve">lubatakse üles anda </w:t>
      </w:r>
      <w:r w:rsidR="004E1E69" w:rsidRPr="00797C31">
        <w:rPr>
          <w:rFonts w:cs="Arial"/>
          <w:noProof/>
          <w:lang w:eastAsia="ar-SA"/>
        </w:rPr>
        <w:t>mängijaid,</w:t>
      </w:r>
      <w:r w:rsidR="004A722A" w:rsidRPr="00797C31">
        <w:rPr>
          <w:rFonts w:cs="Arial"/>
          <w:noProof/>
          <w:lang w:eastAsia="ar-SA"/>
        </w:rPr>
        <w:t xml:space="preserve"> kes on sündinud 2005. – 2006</w:t>
      </w:r>
      <w:r w:rsidR="00B3719C" w:rsidRPr="00797C31">
        <w:rPr>
          <w:rFonts w:cs="Arial"/>
          <w:noProof/>
          <w:lang w:eastAsia="ar-SA"/>
        </w:rPr>
        <w:t>. aastatel</w:t>
      </w:r>
      <w:r w:rsidR="00F11DF4" w:rsidRPr="00797C31">
        <w:rPr>
          <w:rFonts w:cs="Arial"/>
          <w:noProof/>
          <w:lang w:eastAsia="ar-SA"/>
        </w:rPr>
        <w:t>.</w:t>
      </w:r>
      <w:r w:rsidR="00B3719C" w:rsidRPr="00797C31">
        <w:rPr>
          <w:rFonts w:cs="Arial"/>
          <w:noProof/>
          <w:lang w:eastAsia="ar-SA"/>
        </w:rPr>
        <w:t xml:space="preserve"> </w:t>
      </w:r>
      <w:r w:rsidR="00F11DF4" w:rsidRPr="00797C31">
        <w:rPr>
          <w:rFonts w:cs="Arial"/>
          <w:noProof/>
          <w:lang w:eastAsia="ar-SA"/>
        </w:rPr>
        <w:t>Lisaks on igasse võistkonda lubatud üles anda kuni kaks (2) mängijat, kes on sündinud peale 1. augustit 2004. a.</w:t>
      </w:r>
    </w:p>
    <w:p w14:paraId="131A6CEF" w14:textId="044BAC24" w:rsidR="0038727B" w:rsidRPr="00797C31" w:rsidRDefault="00492DC5" w:rsidP="00D424D1">
      <w:pPr>
        <w:spacing w:afterLines="80" w:after="192"/>
        <w:ind w:left="709" w:hanging="709"/>
        <w:jc w:val="both"/>
        <w:rPr>
          <w:rFonts w:cs="Arial"/>
          <w:noProof/>
          <w:lang w:eastAsia="ar-SA"/>
        </w:rPr>
      </w:pPr>
      <w:r w:rsidRPr="00797C31">
        <w:rPr>
          <w:rFonts w:cs="Arial"/>
          <w:noProof/>
          <w:lang w:eastAsia="ar-SA"/>
        </w:rPr>
        <w:t>28</w:t>
      </w:r>
      <w:r w:rsidR="00992B82" w:rsidRPr="00797C31">
        <w:rPr>
          <w:rFonts w:cs="Arial"/>
          <w:noProof/>
          <w:lang w:eastAsia="ar-SA"/>
        </w:rPr>
        <w:t>.12</w:t>
      </w:r>
      <w:r w:rsidR="00B3719C" w:rsidRPr="00797C31">
        <w:rPr>
          <w:rFonts w:cs="Arial"/>
          <w:noProof/>
          <w:lang w:eastAsia="ar-SA"/>
        </w:rPr>
        <w:tab/>
      </w:r>
      <w:r w:rsidR="00043596" w:rsidRPr="00797C31">
        <w:rPr>
          <w:rFonts w:cs="Arial"/>
          <w:noProof/>
          <w:lang w:eastAsia="ar-SA"/>
        </w:rPr>
        <w:t>Võistkonda on lubatud üles anda tütarlapsi.</w:t>
      </w:r>
    </w:p>
    <w:p w14:paraId="22DA8C4E" w14:textId="148276F8" w:rsidR="00243209" w:rsidRPr="00797C31" w:rsidRDefault="00492DC5" w:rsidP="00D424D1">
      <w:pPr>
        <w:spacing w:afterLines="80" w:after="192"/>
        <w:ind w:left="709" w:hanging="709"/>
        <w:jc w:val="both"/>
        <w:rPr>
          <w:rFonts w:cs="Arial"/>
        </w:rPr>
      </w:pPr>
      <w:r w:rsidRPr="00797C31">
        <w:rPr>
          <w:rFonts w:cs="Arial"/>
        </w:rPr>
        <w:t>28</w:t>
      </w:r>
      <w:r w:rsidR="00992B82" w:rsidRPr="00797C31">
        <w:rPr>
          <w:rFonts w:cs="Arial"/>
        </w:rPr>
        <w:t>.14</w:t>
      </w:r>
      <w:r w:rsidR="001462D5" w:rsidRPr="00797C31">
        <w:rPr>
          <w:rFonts w:cs="Arial"/>
        </w:rPr>
        <w:tab/>
      </w:r>
      <w:r w:rsidR="0079144B" w:rsidRPr="00797C31">
        <w:rPr>
          <w:rFonts w:cs="Arial"/>
        </w:rPr>
        <w:t>EJL-</w:t>
      </w:r>
      <w:r w:rsidR="002829A5" w:rsidRPr="00797C31">
        <w:rPr>
          <w:rFonts w:cs="Arial"/>
        </w:rPr>
        <w:t>i</w:t>
      </w:r>
      <w:r w:rsidR="0079144B" w:rsidRPr="00797C31">
        <w:rPr>
          <w:rFonts w:cs="Arial"/>
        </w:rPr>
        <w:t>le esitatud dokumentide õigsuse ja mängija vastavuse eest ülesandmistingimustele vastutab klubi.</w:t>
      </w:r>
    </w:p>
    <w:p w14:paraId="43781F86" w14:textId="082F086C" w:rsidR="00756499" w:rsidRPr="00797C31" w:rsidRDefault="00756499" w:rsidP="00756499">
      <w:pPr>
        <w:pStyle w:val="Heading2"/>
        <w:spacing w:afterLines="80" w:after="192"/>
        <w:ind w:left="682" w:hangingChars="283" w:hanging="682"/>
      </w:pPr>
      <w:bookmarkStart w:id="98" w:name="_Toc471212113"/>
      <w:r w:rsidRPr="00797C31">
        <w:t xml:space="preserve">Artikkel </w:t>
      </w:r>
      <w:r w:rsidR="00546AD3" w:rsidRPr="00797C31">
        <w:t>29</w:t>
      </w:r>
      <w:r w:rsidRPr="00797C31">
        <w:t xml:space="preserve"> – Õigus osaleda mängus</w:t>
      </w:r>
      <w:bookmarkEnd w:id="98"/>
    </w:p>
    <w:p w14:paraId="41064E2F" w14:textId="7CE05ECE" w:rsidR="00F241C5" w:rsidRPr="00797C31" w:rsidRDefault="00492DC5" w:rsidP="00C62364">
      <w:pPr>
        <w:spacing w:afterLines="80" w:after="192"/>
        <w:ind w:left="709" w:hanging="709"/>
        <w:jc w:val="both"/>
        <w:rPr>
          <w:rFonts w:cs="Arial"/>
        </w:rPr>
      </w:pPr>
      <w:r w:rsidRPr="00797C31">
        <w:rPr>
          <w:rFonts w:cs="Arial"/>
        </w:rPr>
        <w:t>29</w:t>
      </w:r>
      <w:r w:rsidR="00C62364" w:rsidRPr="00797C31">
        <w:rPr>
          <w:rFonts w:cs="Arial"/>
        </w:rPr>
        <w:t>.1</w:t>
      </w:r>
      <w:r w:rsidR="00C62364" w:rsidRPr="00797C31">
        <w:rPr>
          <w:rFonts w:cs="Arial"/>
        </w:rPr>
        <w:tab/>
      </w:r>
      <w:r w:rsidR="00F241C5" w:rsidRPr="00797C31">
        <w:rPr>
          <w:rFonts w:cs="Arial"/>
        </w:rPr>
        <w:t>Võistkonna eest tohib mängus osaleda mängija, kes on sellesse võistkonda üles antud</w:t>
      </w:r>
      <w:r w:rsidR="0038727B" w:rsidRPr="00797C31">
        <w:rPr>
          <w:rFonts w:cs="Arial"/>
        </w:rPr>
        <w:t xml:space="preserve"> enne mängu algust</w:t>
      </w:r>
      <w:r w:rsidR="00A8167E" w:rsidRPr="00797C31">
        <w:rPr>
          <w:rFonts w:cs="Arial"/>
        </w:rPr>
        <w:t>, v.a punktis 29.5 toodud juhul.</w:t>
      </w:r>
    </w:p>
    <w:p w14:paraId="18A04728" w14:textId="7F01ACAC" w:rsidR="00723B89" w:rsidRPr="00797C31" w:rsidRDefault="00492DC5" w:rsidP="00C62364">
      <w:pPr>
        <w:spacing w:afterLines="80" w:after="192"/>
        <w:ind w:left="709" w:hanging="709"/>
        <w:jc w:val="both"/>
        <w:rPr>
          <w:rFonts w:cs="Arial"/>
        </w:rPr>
      </w:pPr>
      <w:r w:rsidRPr="00797C31">
        <w:rPr>
          <w:rFonts w:cs="Arial"/>
          <w:noProof/>
          <w:lang w:eastAsia="ar-SA"/>
        </w:rPr>
        <w:t>29</w:t>
      </w:r>
      <w:r w:rsidR="00723B89" w:rsidRPr="00797C31">
        <w:rPr>
          <w:rFonts w:cs="Arial"/>
          <w:noProof/>
          <w:lang w:eastAsia="ar-SA"/>
        </w:rPr>
        <w:t xml:space="preserve">.2 </w:t>
      </w:r>
      <w:r w:rsidR="00723B89" w:rsidRPr="00797C31">
        <w:rPr>
          <w:rFonts w:cs="Arial"/>
          <w:noProof/>
          <w:lang w:eastAsia="ar-SA"/>
        </w:rPr>
        <w:tab/>
      </w:r>
      <w:r w:rsidR="00F76B06" w:rsidRPr="00797C31">
        <w:rPr>
          <w:rFonts w:cs="Arial"/>
          <w:noProof/>
          <w:lang w:eastAsia="ar-SA"/>
        </w:rPr>
        <w:t>Ühes</w:t>
      </w:r>
      <w:r w:rsidR="002829A5" w:rsidRPr="00797C31">
        <w:rPr>
          <w:rFonts w:cs="Arial"/>
          <w:noProof/>
          <w:lang w:eastAsia="ar-SA"/>
        </w:rPr>
        <w:t xml:space="preserve"> (1)</w:t>
      </w:r>
      <w:r w:rsidR="00F76B06" w:rsidRPr="00797C31">
        <w:rPr>
          <w:rFonts w:cs="Arial"/>
          <w:noProof/>
          <w:lang w:eastAsia="ar-SA"/>
        </w:rPr>
        <w:t xml:space="preserve"> mängus on lubatud osaleda kuni kahel (2) mängijal, </w:t>
      </w:r>
      <w:r w:rsidR="00723B89" w:rsidRPr="00797C31">
        <w:rPr>
          <w:rFonts w:cs="Arial"/>
          <w:noProof/>
          <w:lang w:eastAsia="ar-SA"/>
        </w:rPr>
        <w:t>kes on sündinud peale vanuseklassi põhisünniaastale eelneva aasta 1. augustit.</w:t>
      </w:r>
    </w:p>
    <w:p w14:paraId="0CC428A3" w14:textId="5AE6D466" w:rsidR="00B15228" w:rsidRPr="00797C31" w:rsidRDefault="00A93328" w:rsidP="00C62364">
      <w:pPr>
        <w:spacing w:afterLines="80" w:after="192"/>
        <w:ind w:left="709" w:hanging="709"/>
        <w:jc w:val="both"/>
        <w:rPr>
          <w:rFonts w:cs="Arial"/>
        </w:rPr>
      </w:pPr>
      <w:r w:rsidRPr="00797C31">
        <w:rPr>
          <w:rFonts w:cs="Arial"/>
        </w:rPr>
        <w:t>29</w:t>
      </w:r>
      <w:r w:rsidR="00C62364" w:rsidRPr="00797C31">
        <w:rPr>
          <w:rFonts w:cs="Arial"/>
        </w:rPr>
        <w:t>.</w:t>
      </w:r>
      <w:r w:rsidRPr="00797C31">
        <w:rPr>
          <w:rFonts w:cs="Arial"/>
        </w:rPr>
        <w:t>3</w:t>
      </w:r>
      <w:r w:rsidR="00C62364" w:rsidRPr="00797C31">
        <w:rPr>
          <w:rFonts w:cs="Arial"/>
        </w:rPr>
        <w:tab/>
      </w:r>
      <w:r w:rsidR="00B15228" w:rsidRPr="00797C31">
        <w:rPr>
          <w:rFonts w:cs="Arial"/>
        </w:rPr>
        <w:t>Mängija</w:t>
      </w:r>
      <w:r w:rsidR="004E1E69" w:rsidRPr="00797C31">
        <w:rPr>
          <w:rFonts w:cs="Arial"/>
        </w:rPr>
        <w:t xml:space="preserve"> tohib ühel</w:t>
      </w:r>
      <w:r w:rsidR="00115D51" w:rsidRPr="00797C31">
        <w:rPr>
          <w:rFonts w:cs="Arial"/>
        </w:rPr>
        <w:t xml:space="preserve"> (1)</w:t>
      </w:r>
      <w:r w:rsidR="004E1E69" w:rsidRPr="00797C31">
        <w:rPr>
          <w:rFonts w:cs="Arial"/>
        </w:rPr>
        <w:t xml:space="preserve"> päeval osaleda vaid ühes</w:t>
      </w:r>
      <w:r w:rsidR="00206C05" w:rsidRPr="00797C31">
        <w:rPr>
          <w:rFonts w:cs="Arial"/>
        </w:rPr>
        <w:t xml:space="preserve"> (1) </w:t>
      </w:r>
      <w:r w:rsidR="008A6662" w:rsidRPr="00797C31">
        <w:rPr>
          <w:rFonts w:cs="Arial"/>
        </w:rPr>
        <w:t xml:space="preserve">EJL-i egiidi all toimuvas </w:t>
      </w:r>
      <w:r w:rsidR="004E1E69" w:rsidRPr="00797C31">
        <w:rPr>
          <w:rFonts w:cs="Arial"/>
        </w:rPr>
        <w:t>mängus.</w:t>
      </w:r>
    </w:p>
    <w:p w14:paraId="29F24AE0" w14:textId="74937417" w:rsidR="00F566C0" w:rsidRPr="00797C31" w:rsidRDefault="00A93328" w:rsidP="00C62364">
      <w:pPr>
        <w:spacing w:afterLines="80" w:after="192"/>
        <w:ind w:left="709" w:hanging="709"/>
        <w:jc w:val="both"/>
        <w:rPr>
          <w:rFonts w:cs="Arial"/>
        </w:rPr>
      </w:pPr>
      <w:r w:rsidRPr="00797C31">
        <w:rPr>
          <w:rFonts w:cs="Arial"/>
        </w:rPr>
        <w:t>29</w:t>
      </w:r>
      <w:r w:rsidR="00C62364" w:rsidRPr="00797C31">
        <w:rPr>
          <w:rFonts w:cs="Arial"/>
        </w:rPr>
        <w:t>.</w:t>
      </w:r>
      <w:r w:rsidRPr="00797C31">
        <w:rPr>
          <w:rFonts w:cs="Arial"/>
        </w:rPr>
        <w:t>4</w:t>
      </w:r>
      <w:r w:rsidR="00C62364" w:rsidRPr="00797C31">
        <w:rPr>
          <w:rFonts w:cs="Arial"/>
        </w:rPr>
        <w:tab/>
      </w:r>
      <w:r w:rsidR="00B15228" w:rsidRPr="00797C31">
        <w:rPr>
          <w:rFonts w:cs="Arial"/>
        </w:rPr>
        <w:t xml:space="preserve">Mängija </w:t>
      </w:r>
      <w:r w:rsidR="0038727B" w:rsidRPr="00797C31">
        <w:rPr>
          <w:rFonts w:cs="Arial"/>
        </w:rPr>
        <w:t>tohib</w:t>
      </w:r>
      <w:r w:rsidR="004A722A" w:rsidRPr="00797C31">
        <w:rPr>
          <w:rFonts w:cs="Arial"/>
        </w:rPr>
        <w:t xml:space="preserve"> seitsme (7) kalendripäeva</w:t>
      </w:r>
      <w:r w:rsidR="0038727B" w:rsidRPr="00797C31">
        <w:rPr>
          <w:rFonts w:cs="Arial"/>
        </w:rPr>
        <w:t xml:space="preserve"> jooksul </w:t>
      </w:r>
      <w:r w:rsidR="00FE0566" w:rsidRPr="00797C31">
        <w:rPr>
          <w:rFonts w:cs="Arial"/>
        </w:rPr>
        <w:t>osaleda</w:t>
      </w:r>
      <w:r w:rsidR="0038727B" w:rsidRPr="00797C31">
        <w:rPr>
          <w:rFonts w:cs="Arial"/>
        </w:rPr>
        <w:t xml:space="preserve"> </w:t>
      </w:r>
      <w:r w:rsidR="00B15228" w:rsidRPr="00797C31">
        <w:rPr>
          <w:rFonts w:cs="Arial"/>
        </w:rPr>
        <w:t xml:space="preserve">kuni </w:t>
      </w:r>
      <w:r w:rsidR="004A722A" w:rsidRPr="00797C31">
        <w:rPr>
          <w:rFonts w:cs="Arial"/>
        </w:rPr>
        <w:t>kahes</w:t>
      </w:r>
      <w:r w:rsidR="00206C05" w:rsidRPr="00797C31">
        <w:rPr>
          <w:rFonts w:cs="Arial"/>
        </w:rPr>
        <w:t xml:space="preserve"> (2)</w:t>
      </w:r>
      <w:r w:rsidR="004A722A" w:rsidRPr="00797C31">
        <w:rPr>
          <w:rFonts w:cs="Arial"/>
        </w:rPr>
        <w:t xml:space="preserve"> EJL-i egiidi all toimuvas</w:t>
      </w:r>
      <w:r w:rsidR="0038727B" w:rsidRPr="00797C31">
        <w:rPr>
          <w:rFonts w:cs="Arial"/>
        </w:rPr>
        <w:t xml:space="preserve"> mängus. </w:t>
      </w:r>
    </w:p>
    <w:p w14:paraId="61AFAB4F" w14:textId="6F5DFF8E" w:rsidR="0038727B" w:rsidRPr="00797C31" w:rsidRDefault="00A93328" w:rsidP="00C62364">
      <w:pPr>
        <w:spacing w:afterLines="80" w:after="192"/>
        <w:ind w:left="709" w:hanging="709"/>
        <w:jc w:val="both"/>
        <w:rPr>
          <w:rFonts w:cs="Arial"/>
        </w:rPr>
      </w:pPr>
      <w:r w:rsidRPr="00797C31">
        <w:rPr>
          <w:rFonts w:cs="Arial"/>
        </w:rPr>
        <w:t>29</w:t>
      </w:r>
      <w:r w:rsidR="00C62364" w:rsidRPr="00797C31">
        <w:rPr>
          <w:rFonts w:cs="Arial"/>
        </w:rPr>
        <w:t>.</w:t>
      </w:r>
      <w:r w:rsidRPr="00797C31">
        <w:rPr>
          <w:rFonts w:cs="Arial"/>
        </w:rPr>
        <w:t>5</w:t>
      </w:r>
      <w:r w:rsidR="00C62364" w:rsidRPr="00797C31">
        <w:rPr>
          <w:rFonts w:cs="Arial"/>
        </w:rPr>
        <w:tab/>
      </w:r>
      <w:r w:rsidR="0038727B" w:rsidRPr="00797C31">
        <w:rPr>
          <w:rFonts w:cs="Arial"/>
        </w:rPr>
        <w:t>Üleminekumängudel on lubatud mängida ainult mängijatel, kes on üles antud sellesse võ</w:t>
      </w:r>
      <w:r w:rsidR="004A722A" w:rsidRPr="00797C31">
        <w:rPr>
          <w:rFonts w:cs="Arial"/>
        </w:rPr>
        <w:t>istkonda enne 1. septembrit 2017</w:t>
      </w:r>
      <w:r w:rsidR="0038727B" w:rsidRPr="00797C31">
        <w:rPr>
          <w:rFonts w:cs="Arial"/>
        </w:rPr>
        <w:t>. a.</w:t>
      </w:r>
    </w:p>
    <w:p w14:paraId="2B4BED5C" w14:textId="77777777" w:rsidR="001355C9" w:rsidRPr="00797C31" w:rsidRDefault="007977C0" w:rsidP="0073473F">
      <w:pPr>
        <w:pStyle w:val="Heading1"/>
        <w:spacing w:afterLines="80" w:after="192"/>
        <w:ind w:left="682" w:hangingChars="283" w:hanging="682"/>
      </w:pPr>
      <w:bookmarkStart w:id="99" w:name="_Toc280018863"/>
      <w:bookmarkStart w:id="100" w:name="_Toc404025313"/>
      <w:bookmarkStart w:id="101" w:name="_Toc471212114"/>
      <w:r w:rsidRPr="00797C31">
        <w:t>IX</w:t>
      </w:r>
      <w:r w:rsidR="001355C9" w:rsidRPr="00797C31">
        <w:t xml:space="preserve"> MÄNGUVORMID</w:t>
      </w:r>
      <w:bookmarkEnd w:id="99"/>
      <w:bookmarkEnd w:id="100"/>
      <w:bookmarkEnd w:id="101"/>
    </w:p>
    <w:p w14:paraId="1ADDBF56" w14:textId="5B012D97" w:rsidR="001355C9" w:rsidRPr="00797C31" w:rsidRDefault="000C0541" w:rsidP="0073473F">
      <w:pPr>
        <w:pStyle w:val="Heading2"/>
        <w:spacing w:afterLines="80" w:after="192"/>
        <w:ind w:left="682" w:hangingChars="283" w:hanging="682"/>
      </w:pPr>
      <w:bookmarkStart w:id="102" w:name="_Toc280018864"/>
      <w:bookmarkStart w:id="103" w:name="_Toc404025314"/>
      <w:bookmarkStart w:id="104" w:name="_Toc471212115"/>
      <w:r w:rsidRPr="00797C31">
        <w:t xml:space="preserve">Artikkel </w:t>
      </w:r>
      <w:r w:rsidR="00546AD3" w:rsidRPr="00797C31">
        <w:t>30</w:t>
      </w:r>
      <w:r w:rsidR="001355C9" w:rsidRPr="00797C31">
        <w:t xml:space="preserve"> – Mänguvormid</w:t>
      </w:r>
      <w:bookmarkEnd w:id="102"/>
      <w:bookmarkEnd w:id="103"/>
      <w:bookmarkEnd w:id="104"/>
    </w:p>
    <w:p w14:paraId="480202B6" w14:textId="5DB1D85F" w:rsidR="001355C9" w:rsidRPr="00797C31" w:rsidRDefault="00A93328" w:rsidP="002C4E59">
      <w:pPr>
        <w:spacing w:afterLines="80" w:after="192"/>
        <w:ind w:left="709" w:hanging="709"/>
        <w:jc w:val="both"/>
        <w:rPr>
          <w:rFonts w:cs="Arial"/>
        </w:rPr>
      </w:pPr>
      <w:r w:rsidRPr="00797C31">
        <w:rPr>
          <w:rFonts w:cs="Arial"/>
        </w:rPr>
        <w:t>30</w:t>
      </w:r>
      <w:r w:rsidR="002C4E59" w:rsidRPr="00797C31">
        <w:rPr>
          <w:rFonts w:cs="Arial"/>
        </w:rPr>
        <w:t>.1</w:t>
      </w:r>
      <w:r w:rsidR="002C4E59" w:rsidRPr="00797C31">
        <w:rPr>
          <w:rFonts w:cs="Arial"/>
        </w:rPr>
        <w:tab/>
      </w:r>
      <w:r w:rsidR="001355C9" w:rsidRPr="00797C31">
        <w:rPr>
          <w:rFonts w:cs="Arial"/>
        </w:rPr>
        <w:t xml:space="preserve">Mänguvorm peab vastama Mängureeglitele (Reegel 4). </w:t>
      </w:r>
    </w:p>
    <w:p w14:paraId="102ECA00" w14:textId="0AC69FE3" w:rsidR="0038727B" w:rsidRPr="00797C31" w:rsidRDefault="00A93328" w:rsidP="002C4E59">
      <w:pPr>
        <w:spacing w:afterLines="80" w:after="192"/>
        <w:ind w:left="709" w:hanging="709"/>
        <w:jc w:val="both"/>
        <w:rPr>
          <w:rFonts w:cs="Arial"/>
        </w:rPr>
      </w:pPr>
      <w:r w:rsidRPr="00797C31">
        <w:rPr>
          <w:rFonts w:cs="Arial"/>
        </w:rPr>
        <w:t>30</w:t>
      </w:r>
      <w:r w:rsidR="002C4E59" w:rsidRPr="00797C31">
        <w:rPr>
          <w:rFonts w:cs="Arial"/>
        </w:rPr>
        <w:t>.2</w:t>
      </w:r>
      <w:r w:rsidR="002C4E59" w:rsidRPr="00797C31">
        <w:rPr>
          <w:rFonts w:cs="Arial"/>
        </w:rPr>
        <w:tab/>
      </w:r>
      <w:r w:rsidR="0038727B" w:rsidRPr="00797C31">
        <w:rPr>
          <w:rFonts w:cs="Arial"/>
        </w:rPr>
        <w:t>Klubi registreerib oma</w:t>
      </w:r>
      <w:r w:rsidRPr="00797C31">
        <w:rPr>
          <w:rFonts w:cs="Arial"/>
        </w:rPr>
        <w:t xml:space="preserve"> võistkonna</w:t>
      </w:r>
      <w:r w:rsidR="0038727B" w:rsidRPr="00797C31">
        <w:rPr>
          <w:rFonts w:cs="Arial"/>
        </w:rPr>
        <w:t xml:space="preserve"> mänguvormi(-d) koos võistkonna registreerimisega. Võistkonnad peavad mängudel kasutama mänguvormi, mille nad on märkinud võistkonna </w:t>
      </w:r>
      <w:r w:rsidR="00F24917" w:rsidRPr="00797C31">
        <w:rPr>
          <w:rFonts w:cs="Arial"/>
        </w:rPr>
        <w:t>ankeedil</w:t>
      </w:r>
      <w:r w:rsidR="0038727B" w:rsidRPr="00797C31">
        <w:rPr>
          <w:rFonts w:cs="Arial"/>
        </w:rPr>
        <w:t xml:space="preserve"> esimesena. Sama värvi mängusärkide ja/või põlvikute korral vahetab särgid ja/või põlvikud külalisvõistkond. Võistkonnad on kohustatud enne mängu EJL-i kodulehelt kontrollima vastasvõistkonna mänguvormi värve. </w:t>
      </w:r>
    </w:p>
    <w:p w14:paraId="6E081938" w14:textId="1EAA3F34" w:rsidR="001355C9" w:rsidRPr="00797C31" w:rsidRDefault="00A93328" w:rsidP="002C4E59">
      <w:pPr>
        <w:spacing w:afterLines="80" w:after="192"/>
        <w:ind w:left="709" w:hanging="709"/>
        <w:jc w:val="both"/>
        <w:rPr>
          <w:rFonts w:cs="Arial"/>
        </w:rPr>
      </w:pPr>
      <w:r w:rsidRPr="00797C31">
        <w:rPr>
          <w:rFonts w:cs="Arial"/>
        </w:rPr>
        <w:t>30</w:t>
      </w:r>
      <w:r w:rsidR="002C4E59" w:rsidRPr="00797C31">
        <w:rPr>
          <w:rFonts w:cs="Arial"/>
        </w:rPr>
        <w:t>.3</w:t>
      </w:r>
      <w:r w:rsidR="002C4E59" w:rsidRPr="00797C31">
        <w:rPr>
          <w:rFonts w:cs="Arial"/>
        </w:rPr>
        <w:tab/>
      </w:r>
      <w:r w:rsidR="001355C9" w:rsidRPr="00797C31">
        <w:rPr>
          <w:rFonts w:cs="Arial"/>
        </w:rPr>
        <w:t>Väravavahi särk ning põlvikud peavad erinema nii oma kui ka vastasvõistkonna väljakumängijate vormist (väravavahi põlvikud võivad olla sama värvi, kui oma võistkonna väljakumängijate põlvikud).</w:t>
      </w:r>
      <w:r w:rsidR="0034697F" w:rsidRPr="00797C31">
        <w:rPr>
          <w:rFonts w:cs="Arial"/>
        </w:rPr>
        <w:t xml:space="preserve"> Juhul kui väravavahi mänguvormi värvid </w:t>
      </w:r>
      <w:r w:rsidR="0034697F" w:rsidRPr="00797C31">
        <w:rPr>
          <w:rFonts w:cs="Arial"/>
        </w:rPr>
        <w:lastRenderedPageBreak/>
        <w:t>kattuvad väljakumängijate mänguvormi värvidega, vahetab mänguvormi alati väravavaht, olenemata sellest, kas ta on kodu- või külalisvõistkonna väravavaht.</w:t>
      </w:r>
    </w:p>
    <w:p w14:paraId="47BC7487" w14:textId="7100CF39" w:rsidR="0038727B" w:rsidRPr="00797C31" w:rsidRDefault="00A93328" w:rsidP="002C4E59">
      <w:pPr>
        <w:tabs>
          <w:tab w:val="left" w:pos="709"/>
        </w:tabs>
        <w:spacing w:afterLines="80" w:after="192"/>
        <w:ind w:left="709" w:hanging="709"/>
        <w:jc w:val="both"/>
        <w:rPr>
          <w:rFonts w:cs="Arial"/>
        </w:rPr>
      </w:pPr>
      <w:bookmarkStart w:id="105" w:name="_Toc280018867"/>
      <w:bookmarkStart w:id="106" w:name="_Toc404025315"/>
      <w:bookmarkStart w:id="107" w:name="_Toc280018836"/>
      <w:bookmarkStart w:id="108" w:name="_Toc404025290"/>
      <w:r w:rsidRPr="00797C31">
        <w:rPr>
          <w:rFonts w:cs="Arial"/>
        </w:rPr>
        <w:t>30</w:t>
      </w:r>
      <w:r w:rsidR="002C4E59" w:rsidRPr="00797C31">
        <w:rPr>
          <w:rFonts w:cs="Arial"/>
        </w:rPr>
        <w:t>.4</w:t>
      </w:r>
      <w:r w:rsidR="002C4E59" w:rsidRPr="00797C31">
        <w:rPr>
          <w:rFonts w:cs="Arial"/>
        </w:rPr>
        <w:tab/>
      </w:r>
      <w:r w:rsidR="0038727B" w:rsidRPr="00797C31">
        <w:rPr>
          <w:rFonts w:cs="Arial"/>
        </w:rPr>
        <w:t>Numbrid mängusärkidel peavad olema vahemikus 1-99. Erinevates värvitoonides mängusärkidel peab numbri alus ning nime alus olema ühte värvi.</w:t>
      </w:r>
    </w:p>
    <w:p w14:paraId="23CF2A33" w14:textId="31A09AE7" w:rsidR="0038727B" w:rsidRPr="00797C31" w:rsidRDefault="00A93328" w:rsidP="00D424D1">
      <w:pPr>
        <w:tabs>
          <w:tab w:val="left" w:pos="709"/>
        </w:tabs>
        <w:spacing w:afterLines="80" w:after="192"/>
        <w:ind w:left="709" w:hanging="709"/>
        <w:jc w:val="both"/>
        <w:rPr>
          <w:rFonts w:cs="Arial"/>
        </w:rPr>
      </w:pPr>
      <w:r w:rsidRPr="00797C31">
        <w:rPr>
          <w:rFonts w:cs="Arial"/>
        </w:rPr>
        <w:t>30</w:t>
      </w:r>
      <w:r w:rsidR="002C4E59" w:rsidRPr="00797C31">
        <w:rPr>
          <w:rFonts w:cs="Arial"/>
        </w:rPr>
        <w:t>.5</w:t>
      </w:r>
      <w:r w:rsidR="002C4E59" w:rsidRPr="00797C31">
        <w:rPr>
          <w:rFonts w:cs="Arial"/>
        </w:rPr>
        <w:tab/>
      </w:r>
      <w:r w:rsidR="0038727B" w:rsidRPr="00797C31">
        <w:rPr>
          <w:rFonts w:cs="Arial"/>
        </w:rPr>
        <w:t xml:space="preserve">Numbrid mängupükstel peavad olema vahemikus 1-99 ja paiknema pükste paremal küljel. </w:t>
      </w:r>
    </w:p>
    <w:p w14:paraId="5D92A11F" w14:textId="57A90311" w:rsidR="0038727B" w:rsidRPr="00797C31" w:rsidRDefault="0038727B" w:rsidP="00AB48B5">
      <w:pPr>
        <w:pStyle w:val="ListParagraph"/>
        <w:numPr>
          <w:ilvl w:val="1"/>
          <w:numId w:val="31"/>
        </w:numPr>
        <w:tabs>
          <w:tab w:val="left" w:pos="709"/>
        </w:tabs>
        <w:spacing w:afterLines="80" w:after="192"/>
        <w:jc w:val="both"/>
        <w:rPr>
          <w:rFonts w:ascii="Arial" w:hAnsi="Arial" w:cs="Arial"/>
          <w:sz w:val="24"/>
          <w:szCs w:val="24"/>
        </w:rPr>
      </w:pPr>
      <w:r w:rsidRPr="00797C31">
        <w:rPr>
          <w:rFonts w:ascii="Arial" w:hAnsi="Arial" w:cs="Arial"/>
          <w:sz w:val="24"/>
          <w:szCs w:val="24"/>
        </w:rPr>
        <w:t xml:space="preserve">Ühe ja sama numbriga mänguvormiga on lubatud mängus osaleda vaid ühel mängijal. </w:t>
      </w:r>
    </w:p>
    <w:p w14:paraId="5D3BFDBF" w14:textId="63424889" w:rsidR="0038727B" w:rsidRPr="00797C31" w:rsidRDefault="00D424D1" w:rsidP="00D424D1">
      <w:pPr>
        <w:tabs>
          <w:tab w:val="left" w:pos="709"/>
        </w:tabs>
        <w:spacing w:afterLines="80" w:after="192"/>
        <w:ind w:left="709" w:hanging="709"/>
        <w:jc w:val="both"/>
        <w:rPr>
          <w:rFonts w:cs="Arial"/>
        </w:rPr>
      </w:pPr>
      <w:r w:rsidRPr="00797C31">
        <w:rPr>
          <w:rFonts w:cs="Arial"/>
        </w:rPr>
        <w:t>3</w:t>
      </w:r>
      <w:r w:rsidR="00A93328" w:rsidRPr="00797C31">
        <w:rPr>
          <w:rFonts w:cs="Arial"/>
        </w:rPr>
        <w:t>0</w:t>
      </w:r>
      <w:r w:rsidRPr="00797C31">
        <w:rPr>
          <w:rFonts w:cs="Arial"/>
        </w:rPr>
        <w:t xml:space="preserve">.7 </w:t>
      </w:r>
      <w:r w:rsidRPr="00797C31">
        <w:rPr>
          <w:rFonts w:cs="Arial"/>
        </w:rPr>
        <w:tab/>
      </w:r>
      <w:r w:rsidR="0038727B" w:rsidRPr="00797C31">
        <w:rPr>
          <w:rFonts w:cs="Arial"/>
        </w:rPr>
        <w:t>Ühe mänguvormi särgil ja pükstel peavad olema samad numbrid.</w:t>
      </w:r>
    </w:p>
    <w:p w14:paraId="667FC8E1" w14:textId="0124D41D" w:rsidR="0038727B" w:rsidRPr="00797C31" w:rsidRDefault="002C4E59" w:rsidP="00D424D1">
      <w:pPr>
        <w:tabs>
          <w:tab w:val="left" w:pos="709"/>
        </w:tabs>
        <w:spacing w:afterLines="80" w:after="192"/>
        <w:ind w:left="709" w:hanging="709"/>
        <w:jc w:val="both"/>
        <w:rPr>
          <w:rFonts w:cs="Arial"/>
        </w:rPr>
      </w:pPr>
      <w:r w:rsidRPr="00797C31">
        <w:rPr>
          <w:rFonts w:cs="Arial"/>
        </w:rPr>
        <w:t>3</w:t>
      </w:r>
      <w:r w:rsidR="00A93328" w:rsidRPr="00797C31">
        <w:rPr>
          <w:rFonts w:cs="Arial"/>
        </w:rPr>
        <w:t>0</w:t>
      </w:r>
      <w:r w:rsidRPr="00797C31">
        <w:rPr>
          <w:rFonts w:cs="Arial"/>
        </w:rPr>
        <w:t>.8</w:t>
      </w:r>
      <w:r w:rsidR="0038727B" w:rsidRPr="00797C31">
        <w:rPr>
          <w:rFonts w:cs="Arial"/>
        </w:rPr>
        <w:tab/>
        <w:t>Sponsorite logode arv ja suurus võistkonna mänguvormil ei ole piiratud.</w:t>
      </w:r>
    </w:p>
    <w:p w14:paraId="4F4A5C91" w14:textId="2099B35C" w:rsidR="001355C9" w:rsidRPr="00797C31" w:rsidRDefault="001355C9" w:rsidP="009842FB">
      <w:pPr>
        <w:pStyle w:val="Heading1"/>
        <w:numPr>
          <w:ilvl w:val="0"/>
          <w:numId w:val="0"/>
        </w:numPr>
        <w:spacing w:afterLines="80" w:after="192"/>
        <w:ind w:left="420"/>
      </w:pPr>
      <w:bookmarkStart w:id="109" w:name="_Toc471212116"/>
      <w:r w:rsidRPr="00797C31">
        <w:t>X MÄNGUDE KORRALD</w:t>
      </w:r>
      <w:r w:rsidR="008B1DA1" w:rsidRPr="00797C31">
        <w:t>AMINE</w:t>
      </w:r>
      <w:bookmarkEnd w:id="105"/>
      <w:bookmarkEnd w:id="106"/>
      <w:bookmarkEnd w:id="109"/>
    </w:p>
    <w:p w14:paraId="48CE4A2F" w14:textId="2087CAAC" w:rsidR="001355C9" w:rsidRPr="00797C31" w:rsidRDefault="009842FB" w:rsidP="0073473F">
      <w:pPr>
        <w:pStyle w:val="Heading2"/>
        <w:spacing w:afterLines="80" w:after="192"/>
        <w:ind w:left="682" w:hangingChars="283" w:hanging="682"/>
      </w:pPr>
      <w:bookmarkStart w:id="110" w:name="_Toc404025320"/>
      <w:bookmarkStart w:id="111" w:name="_Toc471212117"/>
      <w:r w:rsidRPr="00797C31">
        <w:t xml:space="preserve">Artikkel </w:t>
      </w:r>
      <w:r w:rsidR="00546AD3" w:rsidRPr="00797C31">
        <w:t>31</w:t>
      </w:r>
      <w:r w:rsidR="001355C9" w:rsidRPr="00797C31">
        <w:t xml:space="preserve"> – Lipud</w:t>
      </w:r>
      <w:bookmarkEnd w:id="110"/>
      <w:bookmarkEnd w:id="111"/>
    </w:p>
    <w:p w14:paraId="44E64469" w14:textId="26558DF4" w:rsidR="00B26FDC" w:rsidRPr="00797C31" w:rsidRDefault="001406E9" w:rsidP="001406E9">
      <w:pPr>
        <w:spacing w:afterLines="80" w:after="192"/>
        <w:ind w:left="709" w:hanging="709"/>
        <w:jc w:val="both"/>
        <w:rPr>
          <w:rFonts w:cs="Arial"/>
        </w:rPr>
      </w:pPr>
      <w:r w:rsidRPr="00797C31">
        <w:rPr>
          <w:rFonts w:cs="Arial"/>
        </w:rPr>
        <w:t>3</w:t>
      </w:r>
      <w:r w:rsidR="00A93328" w:rsidRPr="00797C31">
        <w:rPr>
          <w:rFonts w:cs="Arial"/>
        </w:rPr>
        <w:t>1</w:t>
      </w:r>
      <w:r w:rsidRPr="00797C31">
        <w:rPr>
          <w:rFonts w:cs="Arial"/>
        </w:rPr>
        <w:t>.1</w:t>
      </w:r>
      <w:r w:rsidRPr="00797C31">
        <w:rPr>
          <w:rFonts w:cs="Arial"/>
        </w:rPr>
        <w:tab/>
      </w:r>
      <w:r w:rsidR="0038727B" w:rsidRPr="00797C31">
        <w:rPr>
          <w:rFonts w:cs="Arial"/>
        </w:rPr>
        <w:t xml:space="preserve">Mängudel on Eesti lipu ja osalevate klubide lippude heiskamine soovituslik. </w:t>
      </w:r>
    </w:p>
    <w:p w14:paraId="2D00BDD9" w14:textId="46F9A405" w:rsidR="001355C9" w:rsidRPr="00797C31" w:rsidRDefault="00A93328" w:rsidP="001406E9">
      <w:pPr>
        <w:spacing w:afterLines="80" w:after="192"/>
        <w:ind w:left="709" w:hanging="709"/>
        <w:jc w:val="both"/>
        <w:rPr>
          <w:rFonts w:cs="Arial"/>
        </w:rPr>
      </w:pPr>
      <w:r w:rsidRPr="00797C31">
        <w:rPr>
          <w:rFonts w:cs="Arial"/>
        </w:rPr>
        <w:t>31</w:t>
      </w:r>
      <w:r w:rsidR="00B26FDC" w:rsidRPr="00797C31">
        <w:rPr>
          <w:rFonts w:cs="Arial"/>
        </w:rPr>
        <w:t>.2</w:t>
      </w:r>
      <w:r w:rsidR="00B26FDC" w:rsidRPr="00797C31">
        <w:rPr>
          <w:rFonts w:cs="Arial"/>
        </w:rPr>
        <w:tab/>
      </w:r>
      <w:r w:rsidR="0038727B" w:rsidRPr="00797C31">
        <w:rPr>
          <w:rFonts w:cs="Arial"/>
        </w:rPr>
        <w:t>Eesti lipu heiskamine peab olema vastavuses Eesti lipu seadusega.</w:t>
      </w:r>
    </w:p>
    <w:p w14:paraId="10800055" w14:textId="338188C2" w:rsidR="001355C9" w:rsidRPr="00797C31" w:rsidRDefault="007977C0" w:rsidP="0073473F">
      <w:pPr>
        <w:pStyle w:val="Heading2"/>
        <w:spacing w:afterLines="80" w:after="192"/>
        <w:ind w:left="682" w:hangingChars="283" w:hanging="682"/>
      </w:pPr>
      <w:bookmarkStart w:id="112" w:name="_Toc280018872"/>
      <w:bookmarkStart w:id="113" w:name="_Toc404025324"/>
      <w:bookmarkStart w:id="114" w:name="_Toc471212118"/>
      <w:r w:rsidRPr="00797C31">
        <w:t>Artikk</w:t>
      </w:r>
      <w:r w:rsidR="001406E9" w:rsidRPr="00797C31">
        <w:t xml:space="preserve">el </w:t>
      </w:r>
      <w:r w:rsidR="00546AD3" w:rsidRPr="00797C31">
        <w:t>32</w:t>
      </w:r>
      <w:r w:rsidR="001355C9" w:rsidRPr="00797C31">
        <w:t xml:space="preserve"> – Turvalisus</w:t>
      </w:r>
      <w:bookmarkEnd w:id="112"/>
      <w:bookmarkEnd w:id="113"/>
      <w:r w:rsidR="004E1E69" w:rsidRPr="00797C31">
        <w:t xml:space="preserve"> ja ohutus</w:t>
      </w:r>
      <w:bookmarkEnd w:id="114"/>
    </w:p>
    <w:p w14:paraId="19996FD5" w14:textId="76A0703B" w:rsidR="0038727B" w:rsidRPr="00797C31" w:rsidRDefault="00A93328" w:rsidP="001406E9">
      <w:pPr>
        <w:spacing w:afterLines="80" w:after="192"/>
        <w:ind w:left="709" w:hanging="709"/>
        <w:jc w:val="both"/>
        <w:rPr>
          <w:rFonts w:cs="Arial"/>
        </w:rPr>
      </w:pPr>
      <w:r w:rsidRPr="00797C31">
        <w:rPr>
          <w:rFonts w:cs="Arial"/>
        </w:rPr>
        <w:t>32</w:t>
      </w:r>
      <w:r w:rsidR="001406E9" w:rsidRPr="00797C31">
        <w:rPr>
          <w:rFonts w:cs="Arial"/>
        </w:rPr>
        <w:t>.1</w:t>
      </w:r>
      <w:r w:rsidR="001406E9" w:rsidRPr="00797C31">
        <w:rPr>
          <w:rFonts w:cs="Arial"/>
        </w:rPr>
        <w:tab/>
      </w:r>
      <w:r w:rsidR="0038727B" w:rsidRPr="00797C31">
        <w:rPr>
          <w:rFonts w:cs="Arial"/>
        </w:rPr>
        <w:t>Kodumängu korraldav klubi vastutab turvalisuse</w:t>
      </w:r>
      <w:r w:rsidR="004E1E69" w:rsidRPr="00797C31">
        <w:rPr>
          <w:rFonts w:cs="Arial"/>
        </w:rPr>
        <w:t xml:space="preserve"> ja ohutuse</w:t>
      </w:r>
      <w:r w:rsidR="0038727B" w:rsidRPr="00797C31">
        <w:rPr>
          <w:rFonts w:cs="Arial"/>
        </w:rPr>
        <w:t xml:space="preserve"> eest enne mängu, mängu ajal ja pärast mängu. </w:t>
      </w:r>
    </w:p>
    <w:p w14:paraId="7DDE53F4" w14:textId="205472D5" w:rsidR="0038727B" w:rsidRPr="00797C31" w:rsidRDefault="00A93328" w:rsidP="001406E9">
      <w:pPr>
        <w:spacing w:afterLines="80" w:after="192"/>
        <w:ind w:left="709" w:hanging="709"/>
        <w:jc w:val="both"/>
        <w:rPr>
          <w:rFonts w:cs="Arial"/>
        </w:rPr>
      </w:pPr>
      <w:r w:rsidRPr="00797C31">
        <w:rPr>
          <w:rFonts w:cs="Arial"/>
        </w:rPr>
        <w:t>32</w:t>
      </w:r>
      <w:r w:rsidR="001406E9" w:rsidRPr="00797C31">
        <w:rPr>
          <w:rFonts w:cs="Arial"/>
        </w:rPr>
        <w:t>.2</w:t>
      </w:r>
      <w:r w:rsidR="001406E9" w:rsidRPr="00797C31">
        <w:rPr>
          <w:rFonts w:cs="Arial"/>
        </w:rPr>
        <w:tab/>
      </w:r>
      <w:r w:rsidR="0038727B" w:rsidRPr="00797C31">
        <w:rPr>
          <w:rFonts w:cs="Arial"/>
        </w:rPr>
        <w:t>Turvalisuse tagamiseks ei tohi staadionile lubada alkoholi- või narkojoobes isikuid, tuua esemeid/aineid, mis võivad olla ohtlikud.</w:t>
      </w:r>
    </w:p>
    <w:p w14:paraId="5547C268" w14:textId="6603208D" w:rsidR="0038727B" w:rsidRPr="00797C31" w:rsidRDefault="00A93328" w:rsidP="001406E9">
      <w:pPr>
        <w:spacing w:afterLines="80" w:after="192"/>
        <w:ind w:left="709" w:hanging="709"/>
        <w:jc w:val="both"/>
        <w:rPr>
          <w:rFonts w:cs="Arial"/>
        </w:rPr>
      </w:pPr>
      <w:r w:rsidRPr="00797C31">
        <w:rPr>
          <w:rFonts w:cs="Arial"/>
        </w:rPr>
        <w:t>32</w:t>
      </w:r>
      <w:r w:rsidR="001406E9" w:rsidRPr="00797C31">
        <w:rPr>
          <w:rFonts w:cs="Arial"/>
        </w:rPr>
        <w:t>.3</w:t>
      </w:r>
      <w:r w:rsidR="001406E9" w:rsidRPr="00797C31">
        <w:rPr>
          <w:rFonts w:cs="Arial"/>
        </w:rPr>
        <w:tab/>
      </w:r>
      <w:r w:rsidR="0038727B" w:rsidRPr="00797C31">
        <w:rPr>
          <w:rFonts w:cs="Arial"/>
        </w:rPr>
        <w:t>Staadionile ei tohi tuua ega kasutada mistahes pürotehnikat ega teisi sama efekti tekitavaid vahendeid.</w:t>
      </w:r>
    </w:p>
    <w:p w14:paraId="197FA717" w14:textId="4BD6E2CA" w:rsidR="00B15228" w:rsidRPr="00797C31" w:rsidRDefault="00A93328" w:rsidP="001406E9">
      <w:pPr>
        <w:spacing w:afterLines="80" w:after="192"/>
        <w:ind w:left="709" w:hanging="709"/>
        <w:jc w:val="both"/>
        <w:rPr>
          <w:rFonts w:cs="Arial"/>
        </w:rPr>
      </w:pPr>
      <w:r w:rsidRPr="00797C31">
        <w:rPr>
          <w:rFonts w:cs="Arial"/>
        </w:rPr>
        <w:t>32</w:t>
      </w:r>
      <w:r w:rsidR="001406E9" w:rsidRPr="00797C31">
        <w:rPr>
          <w:rFonts w:cs="Arial"/>
        </w:rPr>
        <w:t>.4</w:t>
      </w:r>
      <w:r w:rsidR="001406E9" w:rsidRPr="00797C31">
        <w:rPr>
          <w:rFonts w:cs="Arial"/>
        </w:rPr>
        <w:tab/>
      </w:r>
      <w:r w:rsidR="0038727B" w:rsidRPr="00797C31">
        <w:rPr>
          <w:rFonts w:cs="Arial"/>
        </w:rPr>
        <w:t>Pealtvaatajatel ei ole lubatud viibida mänguväljakul</w:t>
      </w:r>
      <w:r w:rsidR="00B15228" w:rsidRPr="00797C31">
        <w:rPr>
          <w:rFonts w:cs="Arial"/>
        </w:rPr>
        <w:t>.</w:t>
      </w:r>
    </w:p>
    <w:p w14:paraId="5CCEB00D" w14:textId="3AEACAF2" w:rsidR="001355C9" w:rsidRPr="00797C31" w:rsidRDefault="00B11287" w:rsidP="00B15228">
      <w:pPr>
        <w:pStyle w:val="Heading2"/>
        <w:spacing w:afterLines="80" w:after="192"/>
        <w:ind w:left="682" w:hangingChars="283" w:hanging="682"/>
      </w:pPr>
      <w:bookmarkStart w:id="115" w:name="_Toc280018874"/>
      <w:bookmarkStart w:id="116" w:name="_Toc404025326"/>
      <w:bookmarkStart w:id="117" w:name="_Toc471212119"/>
      <w:r w:rsidRPr="00797C31">
        <w:t xml:space="preserve">Artikkel </w:t>
      </w:r>
      <w:r w:rsidR="00546AD3" w:rsidRPr="00797C31">
        <w:t>33</w:t>
      </w:r>
      <w:r w:rsidR="001355C9" w:rsidRPr="00797C31">
        <w:t xml:space="preserve"> – Meditsiiniline abi</w:t>
      </w:r>
      <w:bookmarkEnd w:id="115"/>
      <w:bookmarkEnd w:id="116"/>
      <w:bookmarkEnd w:id="117"/>
    </w:p>
    <w:p w14:paraId="0044BF6A" w14:textId="30DF3AE1" w:rsidR="00255844" w:rsidRPr="00797C31" w:rsidRDefault="00A93328" w:rsidP="00B11287">
      <w:pPr>
        <w:tabs>
          <w:tab w:val="left" w:pos="709"/>
        </w:tabs>
        <w:spacing w:after="160"/>
        <w:ind w:left="709" w:hanging="709"/>
        <w:jc w:val="both"/>
        <w:rPr>
          <w:rFonts w:cs="Arial"/>
        </w:rPr>
      </w:pPr>
      <w:bookmarkStart w:id="118" w:name="_Toc280018875"/>
      <w:bookmarkStart w:id="119" w:name="_Toc404025327"/>
      <w:r w:rsidRPr="00797C31">
        <w:rPr>
          <w:rFonts w:cs="Arial"/>
        </w:rPr>
        <w:t>33</w:t>
      </w:r>
      <w:r w:rsidR="00B11287" w:rsidRPr="00797C31">
        <w:rPr>
          <w:rFonts w:cs="Arial"/>
        </w:rPr>
        <w:t>.1</w:t>
      </w:r>
      <w:r w:rsidR="00B11287" w:rsidRPr="00797C31">
        <w:rPr>
          <w:rFonts w:cs="Arial"/>
        </w:rPr>
        <w:tab/>
      </w:r>
      <w:r w:rsidR="00255844" w:rsidRPr="00797C31">
        <w:rPr>
          <w:rFonts w:cs="Arial"/>
        </w:rPr>
        <w:t>Igal võistkonnal peab olema mängul kaasas esmaabikott, mis sisaldab järgmist:</w:t>
      </w:r>
    </w:p>
    <w:p w14:paraId="686FED11" w14:textId="77777777" w:rsidR="00255844" w:rsidRPr="00797C31" w:rsidRDefault="00255844" w:rsidP="00911514">
      <w:pPr>
        <w:numPr>
          <w:ilvl w:val="0"/>
          <w:numId w:val="10"/>
        </w:numPr>
        <w:suppressAutoHyphens w:val="0"/>
        <w:spacing w:after="160"/>
        <w:ind w:left="1276" w:hanging="709"/>
        <w:jc w:val="both"/>
        <w:rPr>
          <w:rFonts w:cs="Arial"/>
        </w:rPr>
      </w:pPr>
      <w:r w:rsidRPr="00797C31">
        <w:rPr>
          <w:rFonts w:cs="Arial"/>
        </w:rPr>
        <w:t>kummikindad,</w:t>
      </w:r>
    </w:p>
    <w:p w14:paraId="28E6A1C9" w14:textId="77777777" w:rsidR="00255844" w:rsidRPr="00797C31" w:rsidRDefault="00255844" w:rsidP="00911514">
      <w:pPr>
        <w:numPr>
          <w:ilvl w:val="0"/>
          <w:numId w:val="10"/>
        </w:numPr>
        <w:suppressAutoHyphens w:val="0"/>
        <w:spacing w:after="160"/>
        <w:ind w:left="1276" w:hanging="709"/>
        <w:jc w:val="both"/>
        <w:rPr>
          <w:rFonts w:cs="Arial"/>
        </w:rPr>
      </w:pPr>
      <w:r w:rsidRPr="00797C31">
        <w:rPr>
          <w:rFonts w:cs="Arial"/>
        </w:rPr>
        <w:t>käärid,</w:t>
      </w:r>
    </w:p>
    <w:p w14:paraId="32D96081" w14:textId="77777777" w:rsidR="00255844" w:rsidRPr="00797C31" w:rsidRDefault="00255844" w:rsidP="00911514">
      <w:pPr>
        <w:numPr>
          <w:ilvl w:val="0"/>
          <w:numId w:val="10"/>
        </w:numPr>
        <w:suppressAutoHyphens w:val="0"/>
        <w:spacing w:after="160"/>
        <w:ind w:left="1276" w:hanging="709"/>
        <w:jc w:val="both"/>
        <w:rPr>
          <w:rFonts w:cs="Arial"/>
        </w:rPr>
      </w:pPr>
      <w:r w:rsidRPr="00797C31">
        <w:rPr>
          <w:rFonts w:cs="Arial"/>
        </w:rPr>
        <w:t>ühekordsed külmakotid või külmakotid eraldi termoses,</w:t>
      </w:r>
    </w:p>
    <w:p w14:paraId="58580F73" w14:textId="77777777" w:rsidR="00255844" w:rsidRPr="00797C31" w:rsidRDefault="00255844" w:rsidP="00911514">
      <w:pPr>
        <w:numPr>
          <w:ilvl w:val="0"/>
          <w:numId w:val="10"/>
        </w:numPr>
        <w:suppressAutoHyphens w:val="0"/>
        <w:spacing w:after="160"/>
        <w:ind w:left="1276" w:hanging="709"/>
        <w:jc w:val="both"/>
        <w:rPr>
          <w:rFonts w:cs="Arial"/>
        </w:rPr>
      </w:pPr>
      <w:r w:rsidRPr="00797C31">
        <w:rPr>
          <w:rFonts w:cs="Arial"/>
        </w:rPr>
        <w:t>haavapuhastusvahendid (nt antiseptiline aerosool Acept, 3%-line vesinikülihapendilahus),</w:t>
      </w:r>
    </w:p>
    <w:p w14:paraId="45559FC5" w14:textId="77777777" w:rsidR="00255844" w:rsidRPr="00797C31" w:rsidRDefault="00255844" w:rsidP="00911514">
      <w:pPr>
        <w:numPr>
          <w:ilvl w:val="0"/>
          <w:numId w:val="10"/>
        </w:numPr>
        <w:suppressAutoHyphens w:val="0"/>
        <w:spacing w:after="160"/>
        <w:ind w:left="1276" w:hanging="709"/>
        <w:jc w:val="both"/>
        <w:rPr>
          <w:rFonts w:cs="Arial"/>
        </w:rPr>
      </w:pPr>
      <w:r w:rsidRPr="00797C31">
        <w:rPr>
          <w:rFonts w:cs="Arial"/>
        </w:rPr>
        <w:t>haavapuhastuspadjad,</w:t>
      </w:r>
    </w:p>
    <w:p w14:paraId="00DF1F1D" w14:textId="77777777" w:rsidR="00255844" w:rsidRPr="00797C31" w:rsidRDefault="00255844" w:rsidP="00911514">
      <w:pPr>
        <w:numPr>
          <w:ilvl w:val="0"/>
          <w:numId w:val="10"/>
        </w:numPr>
        <w:suppressAutoHyphens w:val="0"/>
        <w:spacing w:after="160"/>
        <w:ind w:left="1276" w:hanging="709"/>
        <w:jc w:val="both"/>
        <w:rPr>
          <w:rFonts w:cs="Arial"/>
        </w:rPr>
      </w:pPr>
      <w:r w:rsidRPr="00797C31">
        <w:rPr>
          <w:rFonts w:cs="Arial"/>
        </w:rPr>
        <w:t>erineva suurusega plaastrid,</w:t>
      </w:r>
    </w:p>
    <w:p w14:paraId="0AB94726" w14:textId="77777777" w:rsidR="00255844" w:rsidRPr="00797C31" w:rsidRDefault="00255844" w:rsidP="00911514">
      <w:pPr>
        <w:numPr>
          <w:ilvl w:val="0"/>
          <w:numId w:val="10"/>
        </w:numPr>
        <w:suppressAutoHyphens w:val="0"/>
        <w:spacing w:after="160"/>
        <w:ind w:left="1276" w:hanging="709"/>
        <w:jc w:val="both"/>
        <w:rPr>
          <w:rFonts w:cs="Arial"/>
        </w:rPr>
      </w:pPr>
      <w:r w:rsidRPr="00797C31">
        <w:rPr>
          <w:rFonts w:cs="Arial"/>
        </w:rPr>
        <w:t>elastikside,</w:t>
      </w:r>
    </w:p>
    <w:p w14:paraId="00EB2559" w14:textId="77777777" w:rsidR="00255844" w:rsidRPr="00797C31" w:rsidRDefault="00255844" w:rsidP="00911514">
      <w:pPr>
        <w:numPr>
          <w:ilvl w:val="0"/>
          <w:numId w:val="10"/>
        </w:numPr>
        <w:suppressAutoHyphens w:val="0"/>
        <w:spacing w:after="160"/>
        <w:ind w:left="1276" w:hanging="709"/>
        <w:jc w:val="both"/>
        <w:rPr>
          <w:rFonts w:cs="Arial"/>
        </w:rPr>
      </w:pPr>
      <w:r w:rsidRPr="00797C31">
        <w:rPr>
          <w:rFonts w:cs="Arial"/>
        </w:rPr>
        <w:t>steriilsed sidemed.</w:t>
      </w:r>
    </w:p>
    <w:p w14:paraId="58046A36" w14:textId="539F64FE" w:rsidR="00255844" w:rsidRPr="00797C31" w:rsidRDefault="00A93328" w:rsidP="00B11287">
      <w:pPr>
        <w:tabs>
          <w:tab w:val="left" w:pos="709"/>
        </w:tabs>
        <w:spacing w:after="160"/>
        <w:ind w:left="709" w:hanging="709"/>
        <w:contextualSpacing/>
        <w:jc w:val="both"/>
        <w:rPr>
          <w:rFonts w:cs="Arial"/>
        </w:rPr>
      </w:pPr>
      <w:r w:rsidRPr="00797C31">
        <w:rPr>
          <w:rFonts w:cs="Arial"/>
        </w:rPr>
        <w:t>33</w:t>
      </w:r>
      <w:r w:rsidR="00B11287" w:rsidRPr="00797C31">
        <w:rPr>
          <w:rFonts w:cs="Arial"/>
        </w:rPr>
        <w:t>.2</w:t>
      </w:r>
      <w:r w:rsidR="00B11287" w:rsidRPr="00797C31">
        <w:rPr>
          <w:rFonts w:cs="Arial"/>
        </w:rPr>
        <w:tab/>
      </w:r>
      <w:r w:rsidR="00255844" w:rsidRPr="00797C31">
        <w:rPr>
          <w:rFonts w:cs="Arial"/>
        </w:rPr>
        <w:t>Kodumängu korraldav klubi on vastutav vajaduse korral kiirabi kutsumise eest.</w:t>
      </w:r>
    </w:p>
    <w:p w14:paraId="220A6A55" w14:textId="77777777" w:rsidR="001355C9" w:rsidRPr="00797C31" w:rsidRDefault="007977C0" w:rsidP="007977C0">
      <w:pPr>
        <w:pStyle w:val="Heading1"/>
      </w:pPr>
      <w:bookmarkStart w:id="120" w:name="_Toc471212120"/>
      <w:bookmarkEnd w:id="118"/>
      <w:bookmarkEnd w:id="119"/>
      <w:r w:rsidRPr="00797C31">
        <w:lastRenderedPageBreak/>
        <w:t xml:space="preserve">XI </w:t>
      </w:r>
      <w:r w:rsidR="001355C9" w:rsidRPr="00797C31">
        <w:t xml:space="preserve">MÄNGUGA SEOTUD </w:t>
      </w:r>
      <w:r w:rsidR="008E1558" w:rsidRPr="00797C31">
        <w:t>TEGEVUSED</w:t>
      </w:r>
      <w:bookmarkEnd w:id="120"/>
    </w:p>
    <w:p w14:paraId="049DFB20" w14:textId="14B5ED34" w:rsidR="00EC737B" w:rsidRPr="00797C31" w:rsidRDefault="00B11287" w:rsidP="0073473F">
      <w:pPr>
        <w:pStyle w:val="Heading2"/>
        <w:spacing w:afterLines="80" w:after="192"/>
        <w:ind w:left="682" w:hangingChars="283" w:hanging="682"/>
      </w:pPr>
      <w:bookmarkStart w:id="121" w:name="_Toc471212121"/>
      <w:r w:rsidRPr="00797C31">
        <w:t xml:space="preserve">Artikkel </w:t>
      </w:r>
      <w:r w:rsidR="00546AD3" w:rsidRPr="00797C31">
        <w:t>34</w:t>
      </w:r>
      <w:r w:rsidR="00EC737B" w:rsidRPr="00797C31">
        <w:t xml:space="preserve"> – Võistkondade saabumine</w:t>
      </w:r>
      <w:bookmarkEnd w:id="107"/>
      <w:bookmarkEnd w:id="108"/>
      <w:bookmarkEnd w:id="121"/>
    </w:p>
    <w:p w14:paraId="3BB7AF9A" w14:textId="0017043E" w:rsidR="0034697F" w:rsidRPr="00797C31" w:rsidRDefault="00CA31F5" w:rsidP="00B11287">
      <w:pPr>
        <w:pStyle w:val="BodyText2"/>
        <w:autoSpaceDE/>
        <w:spacing w:afterLines="80" w:after="192"/>
        <w:ind w:left="709" w:hanging="709"/>
        <w:jc w:val="both"/>
        <w:rPr>
          <w:rFonts w:cs="Arial"/>
          <w:color w:val="auto"/>
          <w:sz w:val="24"/>
          <w:szCs w:val="24"/>
        </w:rPr>
      </w:pPr>
      <w:r w:rsidRPr="00797C31">
        <w:rPr>
          <w:rFonts w:cs="Arial"/>
          <w:color w:val="auto"/>
          <w:sz w:val="24"/>
          <w:szCs w:val="24"/>
        </w:rPr>
        <w:t>3</w:t>
      </w:r>
      <w:r w:rsidR="00A93328" w:rsidRPr="00797C31">
        <w:rPr>
          <w:rFonts w:cs="Arial"/>
          <w:color w:val="auto"/>
          <w:sz w:val="24"/>
          <w:szCs w:val="24"/>
        </w:rPr>
        <w:t>4</w:t>
      </w:r>
      <w:r w:rsidR="00B11287" w:rsidRPr="00797C31">
        <w:rPr>
          <w:rFonts w:cs="Arial"/>
          <w:color w:val="auto"/>
          <w:sz w:val="24"/>
          <w:szCs w:val="24"/>
        </w:rPr>
        <w:t>.1</w:t>
      </w:r>
      <w:r w:rsidR="00B11287" w:rsidRPr="00797C31">
        <w:rPr>
          <w:rFonts w:cs="Arial"/>
          <w:color w:val="auto"/>
          <w:sz w:val="24"/>
          <w:szCs w:val="24"/>
        </w:rPr>
        <w:tab/>
      </w:r>
      <w:r w:rsidR="00EC737B" w:rsidRPr="00797C31">
        <w:rPr>
          <w:rFonts w:cs="Arial"/>
          <w:color w:val="auto"/>
          <w:sz w:val="24"/>
          <w:szCs w:val="24"/>
        </w:rPr>
        <w:t xml:space="preserve">Võistkonnad peavad saabuma </w:t>
      </w:r>
      <w:r w:rsidR="00EE15C3" w:rsidRPr="00797C31">
        <w:rPr>
          <w:rFonts w:cs="Arial"/>
          <w:color w:val="auto"/>
          <w:sz w:val="24"/>
          <w:szCs w:val="24"/>
        </w:rPr>
        <w:t>võistluspaika</w:t>
      </w:r>
      <w:r w:rsidR="00EC737B" w:rsidRPr="00797C31">
        <w:rPr>
          <w:rFonts w:cs="Arial"/>
          <w:color w:val="auto"/>
          <w:sz w:val="24"/>
          <w:szCs w:val="24"/>
        </w:rPr>
        <w:t xml:space="preserve"> </w:t>
      </w:r>
      <w:r w:rsidR="008E1558" w:rsidRPr="00797C31">
        <w:rPr>
          <w:rFonts w:cs="Arial"/>
          <w:color w:val="auto"/>
          <w:sz w:val="24"/>
          <w:szCs w:val="24"/>
        </w:rPr>
        <w:t>hiljemal</w:t>
      </w:r>
      <w:r w:rsidR="004E1E69" w:rsidRPr="00797C31">
        <w:rPr>
          <w:rFonts w:cs="Arial"/>
          <w:color w:val="auto"/>
          <w:sz w:val="24"/>
          <w:szCs w:val="24"/>
        </w:rPr>
        <w:t>t 30</w:t>
      </w:r>
      <w:r w:rsidR="008E1558" w:rsidRPr="00797C31">
        <w:rPr>
          <w:rFonts w:cs="Arial"/>
          <w:color w:val="auto"/>
          <w:sz w:val="24"/>
          <w:szCs w:val="24"/>
        </w:rPr>
        <w:t xml:space="preserve"> </w:t>
      </w:r>
      <w:r w:rsidR="004E1E69" w:rsidRPr="00797C31">
        <w:rPr>
          <w:rFonts w:cs="Arial"/>
          <w:color w:val="auto"/>
          <w:sz w:val="24"/>
          <w:szCs w:val="24"/>
        </w:rPr>
        <w:t xml:space="preserve">minutit </w:t>
      </w:r>
      <w:r w:rsidR="008E1558" w:rsidRPr="00797C31">
        <w:rPr>
          <w:rFonts w:cs="Arial"/>
          <w:color w:val="auto"/>
          <w:sz w:val="24"/>
          <w:szCs w:val="24"/>
        </w:rPr>
        <w:t xml:space="preserve">enne </w:t>
      </w:r>
      <w:r w:rsidR="00EC737B" w:rsidRPr="00797C31">
        <w:rPr>
          <w:rFonts w:cs="Arial"/>
          <w:color w:val="auto"/>
          <w:sz w:val="24"/>
          <w:szCs w:val="24"/>
        </w:rPr>
        <w:t>mängu algust.</w:t>
      </w:r>
    </w:p>
    <w:p w14:paraId="10D86A89" w14:textId="3EB09F1C" w:rsidR="00EC737B" w:rsidRPr="00797C31" w:rsidRDefault="00CA31F5" w:rsidP="00B11287">
      <w:pPr>
        <w:pStyle w:val="BodyText2"/>
        <w:autoSpaceDE/>
        <w:spacing w:afterLines="80" w:after="192"/>
        <w:ind w:left="709" w:hanging="709"/>
        <w:jc w:val="both"/>
        <w:rPr>
          <w:rFonts w:cs="Arial"/>
          <w:color w:val="auto"/>
          <w:sz w:val="24"/>
          <w:szCs w:val="24"/>
        </w:rPr>
      </w:pPr>
      <w:r w:rsidRPr="00797C31">
        <w:rPr>
          <w:rFonts w:cs="Arial"/>
          <w:color w:val="auto"/>
          <w:sz w:val="24"/>
          <w:szCs w:val="24"/>
        </w:rPr>
        <w:t>3</w:t>
      </w:r>
      <w:r w:rsidR="00A93328" w:rsidRPr="00797C31">
        <w:rPr>
          <w:rFonts w:cs="Arial"/>
          <w:color w:val="auto"/>
          <w:sz w:val="24"/>
          <w:szCs w:val="24"/>
        </w:rPr>
        <w:t>4</w:t>
      </w:r>
      <w:r w:rsidR="00B11287" w:rsidRPr="00797C31">
        <w:rPr>
          <w:rFonts w:cs="Arial"/>
          <w:color w:val="auto"/>
          <w:sz w:val="24"/>
          <w:szCs w:val="24"/>
        </w:rPr>
        <w:t>.2</w:t>
      </w:r>
      <w:r w:rsidR="00B11287" w:rsidRPr="00797C31">
        <w:rPr>
          <w:rFonts w:cs="Arial"/>
          <w:color w:val="auto"/>
          <w:sz w:val="24"/>
          <w:szCs w:val="24"/>
        </w:rPr>
        <w:tab/>
      </w:r>
      <w:r w:rsidR="0034697F" w:rsidRPr="00797C31">
        <w:rPr>
          <w:rFonts w:cs="Arial"/>
          <w:color w:val="auto"/>
          <w:sz w:val="24"/>
          <w:szCs w:val="24"/>
        </w:rPr>
        <w:t>Mängu alustamisega ei tohi viivitada üle 15 minuti. Mängu alustamise üle otsustab kohtunik.</w:t>
      </w:r>
    </w:p>
    <w:p w14:paraId="597BB71A" w14:textId="63CB6EE7" w:rsidR="001355C9" w:rsidRPr="00797C31" w:rsidRDefault="008F770D" w:rsidP="0073473F">
      <w:pPr>
        <w:pStyle w:val="Heading2"/>
        <w:spacing w:afterLines="80" w:after="192"/>
        <w:ind w:left="682" w:hangingChars="283" w:hanging="682"/>
      </w:pPr>
      <w:bookmarkStart w:id="122" w:name="_Toc280018850"/>
      <w:bookmarkStart w:id="123" w:name="_Toc404025301"/>
      <w:bookmarkStart w:id="124" w:name="_Toc471212122"/>
      <w:r w:rsidRPr="00797C31">
        <w:t xml:space="preserve">Artikkel </w:t>
      </w:r>
      <w:r w:rsidR="00546AD3" w:rsidRPr="00797C31">
        <w:t>35</w:t>
      </w:r>
      <w:r w:rsidR="001355C9" w:rsidRPr="00797C31">
        <w:t xml:space="preserve"> – Mänguprotokoll</w:t>
      </w:r>
      <w:bookmarkEnd w:id="122"/>
      <w:bookmarkEnd w:id="123"/>
      <w:bookmarkEnd w:id="124"/>
    </w:p>
    <w:p w14:paraId="7A2C3629" w14:textId="1E8E9B0C" w:rsidR="001355C9" w:rsidRPr="00797C31" w:rsidRDefault="00CA31F5" w:rsidP="008F770D">
      <w:pPr>
        <w:spacing w:afterLines="80" w:after="192"/>
        <w:ind w:left="709" w:hanging="709"/>
        <w:jc w:val="both"/>
        <w:rPr>
          <w:rFonts w:cs="Arial"/>
        </w:rPr>
      </w:pPr>
      <w:r w:rsidRPr="00797C31">
        <w:rPr>
          <w:rFonts w:cs="Arial"/>
        </w:rPr>
        <w:t>3</w:t>
      </w:r>
      <w:r w:rsidR="00FB6224" w:rsidRPr="00797C31">
        <w:rPr>
          <w:rFonts w:cs="Arial"/>
        </w:rPr>
        <w:t>5</w:t>
      </w:r>
      <w:r w:rsidR="008F770D" w:rsidRPr="00797C31">
        <w:rPr>
          <w:rFonts w:cs="Arial"/>
        </w:rPr>
        <w:t>.1</w:t>
      </w:r>
      <w:r w:rsidR="008F770D" w:rsidRPr="00797C31">
        <w:rPr>
          <w:rFonts w:cs="Arial"/>
        </w:rPr>
        <w:tab/>
      </w:r>
      <w:r w:rsidR="001355C9" w:rsidRPr="00797C31">
        <w:rPr>
          <w:rFonts w:cs="Arial"/>
        </w:rPr>
        <w:t>Mänguprotokoll on dokument, kuhu kantakse mängus os</w:t>
      </w:r>
      <w:r w:rsidR="00B15228" w:rsidRPr="00797C31">
        <w:rPr>
          <w:rFonts w:cs="Arial"/>
        </w:rPr>
        <w:t>alevate võistkondade koosseisud ja</w:t>
      </w:r>
      <w:r w:rsidR="001355C9" w:rsidRPr="00797C31">
        <w:rPr>
          <w:rFonts w:cs="Arial"/>
        </w:rPr>
        <w:t xml:space="preserve"> ametiisikud ning kus fikseeritakse mängu käik. Mängu alustamise eelduseks on täidetud mänguprotokolli esitamine kohtunikule. </w:t>
      </w:r>
    </w:p>
    <w:p w14:paraId="0D26BB4F" w14:textId="01CB9841" w:rsidR="001355C9" w:rsidRPr="00797C31" w:rsidRDefault="00CA31F5" w:rsidP="008F770D">
      <w:pPr>
        <w:spacing w:afterLines="80" w:after="192"/>
        <w:ind w:left="709" w:hanging="709"/>
        <w:jc w:val="both"/>
        <w:rPr>
          <w:rFonts w:cs="Arial"/>
        </w:rPr>
      </w:pPr>
      <w:r w:rsidRPr="00797C31">
        <w:rPr>
          <w:rFonts w:cs="Arial"/>
        </w:rPr>
        <w:t>3</w:t>
      </w:r>
      <w:r w:rsidR="00FB6224" w:rsidRPr="00797C31">
        <w:rPr>
          <w:rFonts w:cs="Arial"/>
        </w:rPr>
        <w:t>5</w:t>
      </w:r>
      <w:r w:rsidR="008F770D" w:rsidRPr="00797C31">
        <w:rPr>
          <w:rFonts w:cs="Arial"/>
        </w:rPr>
        <w:t>.2</w:t>
      </w:r>
      <w:r w:rsidR="008F770D" w:rsidRPr="00797C31">
        <w:rPr>
          <w:rFonts w:cs="Arial"/>
        </w:rPr>
        <w:tab/>
      </w:r>
      <w:r w:rsidR="00CC58CD" w:rsidRPr="00797C31">
        <w:rPr>
          <w:rFonts w:cs="Arial"/>
        </w:rPr>
        <w:t xml:space="preserve">Mängus osalevad võistkonnad </w:t>
      </w:r>
      <w:r w:rsidR="00B15228" w:rsidRPr="00797C31">
        <w:rPr>
          <w:rFonts w:cs="Arial"/>
        </w:rPr>
        <w:t xml:space="preserve">peavad esitama oma võistkonna andmetega täidetud protokolli kohtunikule </w:t>
      </w:r>
      <w:r w:rsidR="005B0477" w:rsidRPr="00797C31">
        <w:rPr>
          <w:rFonts w:cs="Arial"/>
        </w:rPr>
        <w:t>hiljemalt 15</w:t>
      </w:r>
      <w:r w:rsidR="00CC58CD" w:rsidRPr="00797C31">
        <w:rPr>
          <w:rFonts w:cs="Arial"/>
        </w:rPr>
        <w:t xml:space="preserve"> minutit </w:t>
      </w:r>
      <w:r w:rsidR="005B0477" w:rsidRPr="00797C31">
        <w:rPr>
          <w:rFonts w:cs="Arial"/>
        </w:rPr>
        <w:t>e</w:t>
      </w:r>
      <w:r w:rsidR="00CC58CD" w:rsidRPr="00797C31">
        <w:rPr>
          <w:rFonts w:cs="Arial"/>
        </w:rPr>
        <w:t>nne mängu algust.</w:t>
      </w:r>
      <w:r w:rsidR="00D70D69" w:rsidRPr="00797C31">
        <w:rPr>
          <w:rFonts w:cs="Arial"/>
        </w:rPr>
        <w:t xml:space="preserve"> Protokolli vormi annab võistkondadele täitmiseks mängu kohtunik.</w:t>
      </w:r>
    </w:p>
    <w:p w14:paraId="21EC7548" w14:textId="62762F1E" w:rsidR="005B0477" w:rsidRPr="00797C31" w:rsidRDefault="00CA31F5" w:rsidP="008F770D">
      <w:pPr>
        <w:spacing w:afterLines="80" w:after="192"/>
        <w:ind w:left="709" w:hanging="709"/>
        <w:jc w:val="both"/>
        <w:rPr>
          <w:rFonts w:cs="Arial"/>
        </w:rPr>
      </w:pPr>
      <w:r w:rsidRPr="00797C31">
        <w:rPr>
          <w:rFonts w:cs="Arial"/>
        </w:rPr>
        <w:t>3</w:t>
      </w:r>
      <w:r w:rsidR="00FB6224" w:rsidRPr="00797C31">
        <w:rPr>
          <w:rFonts w:cs="Arial"/>
        </w:rPr>
        <w:t>5</w:t>
      </w:r>
      <w:r w:rsidR="008F770D" w:rsidRPr="00797C31">
        <w:rPr>
          <w:rFonts w:cs="Arial"/>
        </w:rPr>
        <w:t>.3</w:t>
      </w:r>
      <w:r w:rsidR="008F770D" w:rsidRPr="00797C31">
        <w:rPr>
          <w:rFonts w:cs="Arial"/>
        </w:rPr>
        <w:tab/>
      </w:r>
      <w:r w:rsidR="005B0477" w:rsidRPr="00797C31">
        <w:rPr>
          <w:rFonts w:cs="Arial"/>
        </w:rPr>
        <w:t xml:space="preserve">Võistkonda peab mängul esindama </w:t>
      </w:r>
      <w:r w:rsidR="002D6819" w:rsidRPr="00797C31">
        <w:rPr>
          <w:rFonts w:cs="Arial"/>
        </w:rPr>
        <w:t>klubi poolt vo</w:t>
      </w:r>
      <w:r w:rsidR="002829A5" w:rsidRPr="00797C31">
        <w:rPr>
          <w:rFonts w:cs="Arial"/>
        </w:rPr>
        <w:t>litatud täiskasvanud isik, kes omab jalgpalli ametiisiku litsentsi.</w:t>
      </w:r>
      <w:r w:rsidR="005B0477" w:rsidRPr="00797C31">
        <w:rPr>
          <w:rFonts w:cs="Arial"/>
        </w:rPr>
        <w:t xml:space="preserve"> </w:t>
      </w:r>
    </w:p>
    <w:p w14:paraId="075C0BC0" w14:textId="0E1FEF2C" w:rsidR="001355C9" w:rsidRPr="00797C31" w:rsidRDefault="00CA31F5" w:rsidP="008F770D">
      <w:pPr>
        <w:spacing w:afterLines="80" w:after="192"/>
        <w:ind w:left="709" w:hanging="709"/>
        <w:jc w:val="both"/>
        <w:rPr>
          <w:rFonts w:cs="Arial"/>
        </w:rPr>
      </w:pPr>
      <w:r w:rsidRPr="00797C31">
        <w:rPr>
          <w:rFonts w:cs="Arial"/>
        </w:rPr>
        <w:t>3</w:t>
      </w:r>
      <w:r w:rsidR="00FB6224" w:rsidRPr="00797C31">
        <w:rPr>
          <w:rFonts w:cs="Arial"/>
        </w:rPr>
        <w:t>5</w:t>
      </w:r>
      <w:r w:rsidR="008F770D" w:rsidRPr="00797C31">
        <w:rPr>
          <w:rFonts w:cs="Arial"/>
        </w:rPr>
        <w:t>.4</w:t>
      </w:r>
      <w:r w:rsidR="008F770D" w:rsidRPr="00797C31">
        <w:rPr>
          <w:rFonts w:cs="Arial"/>
        </w:rPr>
        <w:tab/>
      </w:r>
      <w:r w:rsidR="001355C9" w:rsidRPr="00797C31">
        <w:rPr>
          <w:rFonts w:cs="Arial"/>
        </w:rPr>
        <w:t xml:space="preserve">Võistkonna esindaja kannab protokolli kõigi mängus osalevate mängijate numbrid, täisnimed (perekonna- ja eesnimi), samuti tehnilises alas viibivate ametnike täisnimed. </w:t>
      </w:r>
      <w:r w:rsidR="00BC0354" w:rsidRPr="00797C31">
        <w:rPr>
          <w:rFonts w:cs="Arial"/>
        </w:rPr>
        <w:t xml:space="preserve">Kõik protokolli kantud tehnilises alas viibivad isikud peavad </w:t>
      </w:r>
      <w:r w:rsidR="00A8167E" w:rsidRPr="00797C31">
        <w:rPr>
          <w:rFonts w:cs="Arial"/>
        </w:rPr>
        <w:t>omama jalgpalli ametiisiku litsentsi</w:t>
      </w:r>
      <w:r w:rsidR="00BC0354" w:rsidRPr="00797C31">
        <w:rPr>
          <w:rFonts w:cs="Arial"/>
        </w:rPr>
        <w:t xml:space="preserve">. </w:t>
      </w:r>
      <w:r w:rsidR="001355C9" w:rsidRPr="00797C31">
        <w:rPr>
          <w:rFonts w:cs="Arial"/>
        </w:rPr>
        <w:t>Protokoll tuleb täita trükitähtedega ja s</w:t>
      </w:r>
      <w:r w:rsidR="002D6819" w:rsidRPr="00797C31">
        <w:rPr>
          <w:rFonts w:cs="Arial"/>
        </w:rPr>
        <w:t xml:space="preserve">ellele peab alla kirjutama </w:t>
      </w:r>
      <w:r w:rsidR="00882365" w:rsidRPr="00797C31">
        <w:rPr>
          <w:rFonts w:cs="Arial"/>
        </w:rPr>
        <w:t>võistkonna</w:t>
      </w:r>
      <w:r w:rsidR="002D6819" w:rsidRPr="00797C31">
        <w:rPr>
          <w:rFonts w:cs="Arial"/>
        </w:rPr>
        <w:t xml:space="preserve"> esindaja</w:t>
      </w:r>
      <w:r w:rsidR="00BC0354" w:rsidRPr="00797C31">
        <w:rPr>
          <w:rFonts w:cs="Arial"/>
        </w:rPr>
        <w:t xml:space="preserve">, kes </w:t>
      </w:r>
      <w:r w:rsidR="00A8167E" w:rsidRPr="00797C31">
        <w:rPr>
          <w:rFonts w:cs="Arial"/>
        </w:rPr>
        <w:t>omab jalgpalli ametiisiku litsentsi</w:t>
      </w:r>
      <w:r w:rsidR="002D6819" w:rsidRPr="00797C31">
        <w:rPr>
          <w:rFonts w:cs="Arial"/>
        </w:rPr>
        <w:t xml:space="preserve">. </w:t>
      </w:r>
      <w:r w:rsidR="001355C9" w:rsidRPr="00797C31">
        <w:rPr>
          <w:rFonts w:cs="Arial"/>
        </w:rPr>
        <w:t>Mängija</w:t>
      </w:r>
      <w:r w:rsidR="002D6819" w:rsidRPr="00797C31">
        <w:rPr>
          <w:rFonts w:cs="Arial"/>
        </w:rPr>
        <w:t>l</w:t>
      </w:r>
      <w:r w:rsidR="001355C9" w:rsidRPr="00797C31">
        <w:rPr>
          <w:rFonts w:cs="Arial"/>
        </w:rPr>
        <w:t xml:space="preserve">, keda pole enne mängu algust protokolli kantud, ei </w:t>
      </w:r>
      <w:r w:rsidR="000C0541" w:rsidRPr="00797C31">
        <w:rPr>
          <w:rFonts w:cs="Arial"/>
        </w:rPr>
        <w:t>ole õigust</w:t>
      </w:r>
      <w:r w:rsidR="001355C9" w:rsidRPr="00797C31">
        <w:rPr>
          <w:rFonts w:cs="Arial"/>
        </w:rPr>
        <w:t xml:space="preserve"> mängus osaleda. Protokolli kantud mängijate nimede õigsuse ja nende õiguse eest osaleda antud mängus vastutab klubi.</w:t>
      </w:r>
    </w:p>
    <w:p w14:paraId="713B67E4" w14:textId="421C7185" w:rsidR="00F566C0" w:rsidRPr="00797C31" w:rsidRDefault="00CA31F5" w:rsidP="008F770D">
      <w:pPr>
        <w:spacing w:afterLines="80" w:after="192"/>
        <w:ind w:left="709" w:hanging="709"/>
        <w:jc w:val="both"/>
        <w:rPr>
          <w:rFonts w:cs="Arial"/>
        </w:rPr>
      </w:pPr>
      <w:r w:rsidRPr="00797C31">
        <w:rPr>
          <w:rFonts w:cs="Arial"/>
        </w:rPr>
        <w:t>3</w:t>
      </w:r>
      <w:r w:rsidR="00FB6224" w:rsidRPr="00797C31">
        <w:rPr>
          <w:rFonts w:cs="Arial"/>
        </w:rPr>
        <w:t>5</w:t>
      </w:r>
      <w:r w:rsidR="008F770D" w:rsidRPr="00797C31">
        <w:rPr>
          <w:rFonts w:cs="Arial"/>
        </w:rPr>
        <w:t>.5</w:t>
      </w:r>
      <w:r w:rsidR="008F770D" w:rsidRPr="00797C31">
        <w:rPr>
          <w:rFonts w:cs="Arial"/>
        </w:rPr>
        <w:tab/>
      </w:r>
      <w:r w:rsidR="0004351B" w:rsidRPr="00797C31">
        <w:rPr>
          <w:rFonts w:cs="Arial"/>
        </w:rPr>
        <w:t xml:space="preserve">Võistkond võib ühes kohtumises protokolli kanda kuni </w:t>
      </w:r>
      <w:r w:rsidR="00B26FDC" w:rsidRPr="00797C31">
        <w:rPr>
          <w:rFonts w:cs="Arial"/>
        </w:rPr>
        <w:t>kaheksateist (</w:t>
      </w:r>
      <w:r w:rsidR="0004351B" w:rsidRPr="00797C31">
        <w:rPr>
          <w:rFonts w:cs="Arial"/>
        </w:rPr>
        <w:t>18</w:t>
      </w:r>
      <w:r w:rsidR="00B26FDC" w:rsidRPr="00797C31">
        <w:rPr>
          <w:rFonts w:cs="Arial"/>
        </w:rPr>
        <w:t>)</w:t>
      </w:r>
      <w:r w:rsidR="0004351B" w:rsidRPr="00797C31">
        <w:rPr>
          <w:rFonts w:cs="Arial"/>
        </w:rPr>
        <w:t xml:space="preserve"> mängijat. </w:t>
      </w:r>
      <w:r w:rsidR="002D6819" w:rsidRPr="00797C31">
        <w:rPr>
          <w:rFonts w:cs="Arial"/>
        </w:rPr>
        <w:t>Mängijate arv väljakul on</w:t>
      </w:r>
      <w:r w:rsidR="00B26FDC" w:rsidRPr="00797C31">
        <w:rPr>
          <w:rFonts w:cs="Arial"/>
        </w:rPr>
        <w:t xml:space="preserve"> üheksa</w:t>
      </w:r>
      <w:r w:rsidR="002D6819" w:rsidRPr="00797C31">
        <w:rPr>
          <w:rFonts w:cs="Arial"/>
        </w:rPr>
        <w:t xml:space="preserve"> </w:t>
      </w:r>
      <w:r w:rsidR="00B26FDC" w:rsidRPr="00797C31">
        <w:rPr>
          <w:rFonts w:cs="Arial"/>
        </w:rPr>
        <w:t>(</w:t>
      </w:r>
      <w:r w:rsidR="002D6819" w:rsidRPr="00797C31">
        <w:rPr>
          <w:rFonts w:cs="Arial"/>
        </w:rPr>
        <w:t>9</w:t>
      </w:r>
      <w:r w:rsidR="00B26FDC" w:rsidRPr="00797C31">
        <w:rPr>
          <w:rFonts w:cs="Arial"/>
        </w:rPr>
        <w:t>)</w:t>
      </w:r>
      <w:r w:rsidR="002D6819" w:rsidRPr="00797C31">
        <w:rPr>
          <w:rFonts w:cs="Arial"/>
        </w:rPr>
        <w:t>. Mängu vältel on lubatud vahetada kõiki protokolli kantud mängijaid koos tagasivahetusega.</w:t>
      </w:r>
    </w:p>
    <w:p w14:paraId="5CDBC361" w14:textId="07C6CFBA" w:rsidR="00723B89" w:rsidRPr="00797C31" w:rsidRDefault="00723B89" w:rsidP="008F770D">
      <w:pPr>
        <w:spacing w:afterLines="80" w:after="192"/>
        <w:ind w:left="709" w:hanging="709"/>
        <w:jc w:val="both"/>
        <w:rPr>
          <w:rFonts w:cs="Arial"/>
        </w:rPr>
      </w:pPr>
      <w:r w:rsidRPr="00797C31">
        <w:rPr>
          <w:rFonts w:cs="Arial"/>
          <w:noProof/>
          <w:lang w:eastAsia="ar-SA"/>
        </w:rPr>
        <w:t>3</w:t>
      </w:r>
      <w:r w:rsidR="00FB6224" w:rsidRPr="00797C31">
        <w:rPr>
          <w:rFonts w:cs="Arial"/>
          <w:noProof/>
          <w:lang w:eastAsia="ar-SA"/>
        </w:rPr>
        <w:t>5</w:t>
      </w:r>
      <w:r w:rsidRPr="00797C31">
        <w:rPr>
          <w:rFonts w:cs="Arial"/>
          <w:noProof/>
          <w:lang w:eastAsia="ar-SA"/>
        </w:rPr>
        <w:t>.6</w:t>
      </w:r>
      <w:r w:rsidRPr="00797C31">
        <w:rPr>
          <w:rFonts w:cs="Arial"/>
          <w:noProof/>
          <w:lang w:eastAsia="ar-SA"/>
        </w:rPr>
        <w:tab/>
        <w:t>Võistkond võib ühes kohtumises protokolli kanda kuni kaks (2) mängijat, kes on sündinud peale vanuseklassi põhisünniaastale eelneva aasta 1. augustit.</w:t>
      </w:r>
    </w:p>
    <w:p w14:paraId="4741C66B" w14:textId="537DB587" w:rsidR="004E1E69" w:rsidRPr="00797C31" w:rsidRDefault="00CA31F5" w:rsidP="004E1E69">
      <w:pPr>
        <w:spacing w:afterLines="80" w:after="192"/>
        <w:ind w:left="709" w:hanging="709"/>
        <w:jc w:val="both"/>
        <w:rPr>
          <w:rFonts w:cs="Arial"/>
        </w:rPr>
      </w:pPr>
      <w:r w:rsidRPr="00797C31">
        <w:rPr>
          <w:rFonts w:cs="Arial"/>
        </w:rPr>
        <w:t>3</w:t>
      </w:r>
      <w:r w:rsidR="00FB6224" w:rsidRPr="00797C31">
        <w:rPr>
          <w:rFonts w:cs="Arial"/>
        </w:rPr>
        <w:t>5</w:t>
      </w:r>
      <w:r w:rsidR="008F770D" w:rsidRPr="00797C31">
        <w:rPr>
          <w:rFonts w:cs="Arial"/>
        </w:rPr>
        <w:t>.6</w:t>
      </w:r>
      <w:r w:rsidR="008F770D" w:rsidRPr="00797C31">
        <w:rPr>
          <w:rFonts w:cs="Arial"/>
        </w:rPr>
        <w:tab/>
      </w:r>
      <w:r w:rsidR="0004351B" w:rsidRPr="00797C31">
        <w:rPr>
          <w:rFonts w:cs="Arial"/>
        </w:rPr>
        <w:t xml:space="preserve">Numbrid mänguvormidel peavad vastama protokollis toodud numbritele. </w:t>
      </w:r>
    </w:p>
    <w:p w14:paraId="0F0D76F0" w14:textId="4833FD1E" w:rsidR="0004351B" w:rsidRPr="00797C31" w:rsidRDefault="00CA31F5" w:rsidP="00D424D1">
      <w:pPr>
        <w:spacing w:afterLines="80" w:after="192"/>
        <w:jc w:val="both"/>
        <w:rPr>
          <w:rFonts w:cs="Arial"/>
        </w:rPr>
      </w:pPr>
      <w:r w:rsidRPr="00797C31">
        <w:rPr>
          <w:rFonts w:cs="Arial"/>
        </w:rPr>
        <w:t>3</w:t>
      </w:r>
      <w:r w:rsidR="00FB6224" w:rsidRPr="00797C31">
        <w:rPr>
          <w:rFonts w:cs="Arial"/>
        </w:rPr>
        <w:t>5</w:t>
      </w:r>
      <w:r w:rsidR="00D424D1" w:rsidRPr="00797C31">
        <w:rPr>
          <w:rFonts w:cs="Arial"/>
        </w:rPr>
        <w:t>.7</w:t>
      </w:r>
      <w:r w:rsidR="00D424D1" w:rsidRPr="00797C31">
        <w:rPr>
          <w:rFonts w:cs="Arial"/>
        </w:rPr>
        <w:tab/>
      </w:r>
      <w:r w:rsidR="0004351B" w:rsidRPr="00797C31">
        <w:rPr>
          <w:rFonts w:cs="Arial"/>
        </w:rPr>
        <w:t xml:space="preserve">Kapteni ja väravavahi nimed tuleb protokollis ära märkida. </w:t>
      </w:r>
    </w:p>
    <w:p w14:paraId="12989840" w14:textId="572C97D5" w:rsidR="0004351B" w:rsidRPr="00797C31" w:rsidRDefault="00CA31F5" w:rsidP="008F770D">
      <w:pPr>
        <w:spacing w:afterLines="80" w:after="192"/>
        <w:ind w:left="709" w:hanging="709"/>
        <w:jc w:val="both"/>
        <w:rPr>
          <w:rFonts w:cs="Arial"/>
        </w:rPr>
      </w:pPr>
      <w:r w:rsidRPr="00797C31">
        <w:rPr>
          <w:rFonts w:cs="Arial"/>
        </w:rPr>
        <w:t>3</w:t>
      </w:r>
      <w:r w:rsidR="00FB6224" w:rsidRPr="00797C31">
        <w:rPr>
          <w:rFonts w:cs="Arial"/>
        </w:rPr>
        <w:t>5</w:t>
      </w:r>
      <w:r w:rsidR="00D424D1" w:rsidRPr="00797C31">
        <w:rPr>
          <w:rFonts w:cs="Arial"/>
        </w:rPr>
        <w:t>.8</w:t>
      </w:r>
      <w:r w:rsidR="008F770D" w:rsidRPr="00797C31">
        <w:rPr>
          <w:rFonts w:cs="Arial"/>
        </w:rPr>
        <w:tab/>
      </w:r>
      <w:r w:rsidR="0004351B" w:rsidRPr="00797C31">
        <w:rPr>
          <w:rFonts w:cs="Arial"/>
        </w:rPr>
        <w:t>Minima</w:t>
      </w:r>
      <w:r w:rsidR="002D6819" w:rsidRPr="00797C31">
        <w:rPr>
          <w:rFonts w:cs="Arial"/>
        </w:rPr>
        <w:t>alne mängijate arv väljakul on</w:t>
      </w:r>
      <w:r w:rsidR="000C0541" w:rsidRPr="00797C31">
        <w:rPr>
          <w:rFonts w:cs="Arial"/>
        </w:rPr>
        <w:t xml:space="preserve"> viis</w:t>
      </w:r>
      <w:r w:rsidR="002D6819" w:rsidRPr="00797C31">
        <w:rPr>
          <w:rFonts w:cs="Arial"/>
        </w:rPr>
        <w:t xml:space="preserve"> </w:t>
      </w:r>
      <w:r w:rsidR="000C0541" w:rsidRPr="00797C31">
        <w:rPr>
          <w:rFonts w:cs="Arial"/>
        </w:rPr>
        <w:t>(</w:t>
      </w:r>
      <w:r w:rsidR="002D6819" w:rsidRPr="00797C31">
        <w:rPr>
          <w:rFonts w:cs="Arial"/>
        </w:rPr>
        <w:t>5</w:t>
      </w:r>
      <w:r w:rsidR="000C0541" w:rsidRPr="00797C31">
        <w:rPr>
          <w:rFonts w:cs="Arial"/>
        </w:rPr>
        <w:t>)</w:t>
      </w:r>
      <w:r w:rsidR="0004351B" w:rsidRPr="00797C31">
        <w:rPr>
          <w:rFonts w:cs="Arial"/>
        </w:rPr>
        <w:t xml:space="preserve">. Vähema mängijate arvu korral mängu ei alustata, võistkonnale arvestatakse kaotus, vastasvõistkonnale võit ning </w:t>
      </w:r>
      <w:r w:rsidR="009B6E64" w:rsidRPr="00797C31">
        <w:rPr>
          <w:rFonts w:cs="Arial"/>
        </w:rPr>
        <w:t>mängu</w:t>
      </w:r>
      <w:r w:rsidR="0004351B" w:rsidRPr="00797C31">
        <w:rPr>
          <w:rFonts w:cs="Arial"/>
        </w:rPr>
        <w:t>tulemuseks märgitakse -:+.</w:t>
      </w:r>
    </w:p>
    <w:p w14:paraId="03159889" w14:textId="29FCA903" w:rsidR="0004351B" w:rsidRPr="00797C31" w:rsidRDefault="00CA31F5" w:rsidP="008F770D">
      <w:pPr>
        <w:spacing w:afterLines="80" w:after="192"/>
        <w:ind w:left="709" w:hanging="709"/>
        <w:jc w:val="both"/>
        <w:rPr>
          <w:rFonts w:cs="Arial"/>
        </w:rPr>
      </w:pPr>
      <w:r w:rsidRPr="00797C31">
        <w:rPr>
          <w:rFonts w:cs="Arial"/>
        </w:rPr>
        <w:t>3</w:t>
      </w:r>
      <w:r w:rsidR="00FB6224" w:rsidRPr="00797C31">
        <w:rPr>
          <w:rFonts w:cs="Arial"/>
        </w:rPr>
        <w:t>5</w:t>
      </w:r>
      <w:r w:rsidR="00D424D1" w:rsidRPr="00797C31">
        <w:rPr>
          <w:rFonts w:cs="Arial"/>
        </w:rPr>
        <w:t>.9</w:t>
      </w:r>
      <w:r w:rsidR="008F770D" w:rsidRPr="00797C31">
        <w:rPr>
          <w:rFonts w:cs="Arial"/>
        </w:rPr>
        <w:tab/>
      </w:r>
      <w:r w:rsidR="0004351B" w:rsidRPr="00797C31">
        <w:rPr>
          <w:rFonts w:cs="Arial"/>
        </w:rPr>
        <w:t>Kui mängu jooksul jääb võistkonna koosseisus väljakul</w:t>
      </w:r>
      <w:r w:rsidR="002D6819" w:rsidRPr="00797C31">
        <w:rPr>
          <w:rFonts w:cs="Arial"/>
        </w:rPr>
        <w:t xml:space="preserve">e vähem kui </w:t>
      </w:r>
      <w:r w:rsidR="000C0541" w:rsidRPr="00797C31">
        <w:rPr>
          <w:rFonts w:cs="Arial"/>
        </w:rPr>
        <w:t>viis (</w:t>
      </w:r>
      <w:r w:rsidR="002D6819" w:rsidRPr="00797C31">
        <w:rPr>
          <w:rFonts w:cs="Arial"/>
        </w:rPr>
        <w:t>5</w:t>
      </w:r>
      <w:r w:rsidR="000C0541" w:rsidRPr="00797C31">
        <w:rPr>
          <w:rFonts w:cs="Arial"/>
        </w:rPr>
        <w:t>)</w:t>
      </w:r>
      <w:r w:rsidR="0004351B" w:rsidRPr="00797C31">
        <w:rPr>
          <w:rFonts w:cs="Arial"/>
        </w:rPr>
        <w:t xml:space="preserve"> mängijat, siis mäng lõpetatakse ja vähemusse jäänud võistkonnale arvestatakse kaotus ning vastasvõistkonnale võit, mängutulemuseks märgitakse - : ... (vastaste poolt löödud väravate arv).</w:t>
      </w:r>
    </w:p>
    <w:p w14:paraId="280BE11A" w14:textId="7D2E2341" w:rsidR="005B0477" w:rsidRPr="00797C31" w:rsidRDefault="00CA31F5" w:rsidP="008F770D">
      <w:pPr>
        <w:spacing w:afterLines="80" w:after="192"/>
        <w:ind w:left="709" w:hanging="709"/>
        <w:jc w:val="both"/>
        <w:rPr>
          <w:rFonts w:cs="Arial"/>
        </w:rPr>
      </w:pPr>
      <w:r w:rsidRPr="00797C31">
        <w:rPr>
          <w:rFonts w:cs="Arial"/>
        </w:rPr>
        <w:t>3</w:t>
      </w:r>
      <w:r w:rsidR="00FB6224" w:rsidRPr="00797C31">
        <w:rPr>
          <w:rFonts w:cs="Arial"/>
        </w:rPr>
        <w:t>5</w:t>
      </w:r>
      <w:r w:rsidR="00D424D1" w:rsidRPr="00797C31">
        <w:rPr>
          <w:rFonts w:cs="Arial"/>
        </w:rPr>
        <w:t>.10</w:t>
      </w:r>
      <w:r w:rsidR="005B0477" w:rsidRPr="00797C31">
        <w:rPr>
          <w:rFonts w:cs="Arial"/>
        </w:rPr>
        <w:tab/>
        <w:t>Kohtunikul on õigus enne mängu algust, poolajal või pärast mängu identifitseerida protokolli kantud mängijaid isikut tõendava dokumendi alusel.</w:t>
      </w:r>
    </w:p>
    <w:p w14:paraId="0DEFAE98" w14:textId="2690DFAA" w:rsidR="00AD1E33" w:rsidRPr="00797C31" w:rsidRDefault="00BA6872" w:rsidP="0073473F">
      <w:pPr>
        <w:pStyle w:val="Heading2"/>
        <w:spacing w:afterLines="80" w:after="192"/>
        <w:ind w:left="682" w:hangingChars="283" w:hanging="682"/>
      </w:pPr>
      <w:bookmarkStart w:id="125" w:name="_Toc471212123"/>
      <w:bookmarkStart w:id="126" w:name="_Toc280018852"/>
      <w:bookmarkStart w:id="127" w:name="_Toc404025303"/>
      <w:bookmarkStart w:id="128" w:name="_Toc280018873"/>
      <w:bookmarkStart w:id="129" w:name="_Toc404025325"/>
      <w:r w:rsidRPr="00797C31">
        <w:t xml:space="preserve">Artikkel </w:t>
      </w:r>
      <w:r w:rsidR="00546AD3" w:rsidRPr="00797C31">
        <w:t>36</w:t>
      </w:r>
      <w:r w:rsidR="00AD1E33" w:rsidRPr="00797C31">
        <w:t xml:space="preserve"> – Mängijate ülesrivistus ja kätlemine</w:t>
      </w:r>
      <w:bookmarkEnd w:id="125"/>
    </w:p>
    <w:p w14:paraId="3F09AC33" w14:textId="0301436A" w:rsidR="00D614E5" w:rsidRPr="00797C31" w:rsidRDefault="00CA31F5" w:rsidP="00BA6872">
      <w:pPr>
        <w:spacing w:afterLines="80" w:after="192"/>
        <w:ind w:left="709" w:hanging="709"/>
        <w:jc w:val="both"/>
        <w:rPr>
          <w:rFonts w:cs="Arial"/>
        </w:rPr>
      </w:pPr>
      <w:r w:rsidRPr="00797C31">
        <w:rPr>
          <w:rFonts w:cs="Arial"/>
        </w:rPr>
        <w:t>3</w:t>
      </w:r>
      <w:r w:rsidR="00FB6224" w:rsidRPr="00797C31">
        <w:rPr>
          <w:rFonts w:cs="Arial"/>
        </w:rPr>
        <w:t>6</w:t>
      </w:r>
      <w:r w:rsidR="00BA6872" w:rsidRPr="00797C31">
        <w:rPr>
          <w:rFonts w:cs="Arial"/>
        </w:rPr>
        <w:t>.1</w:t>
      </w:r>
      <w:r w:rsidR="00BA6872" w:rsidRPr="00797C31">
        <w:rPr>
          <w:rFonts w:cs="Arial"/>
        </w:rPr>
        <w:tab/>
      </w:r>
      <w:r w:rsidR="00AD1E33" w:rsidRPr="00797C31">
        <w:rPr>
          <w:rFonts w:cs="Arial"/>
        </w:rPr>
        <w:t>Enne mängu algust rivistab kohtunik mõlemad võistkonnad üles</w:t>
      </w:r>
      <w:r w:rsidR="00D614E5" w:rsidRPr="00797C31">
        <w:rPr>
          <w:rFonts w:cs="Arial"/>
        </w:rPr>
        <w:t>.</w:t>
      </w:r>
    </w:p>
    <w:p w14:paraId="711FF618" w14:textId="7B5AE361" w:rsidR="00AD1E33" w:rsidRPr="00797C31" w:rsidRDefault="00CA31F5" w:rsidP="00BA6872">
      <w:pPr>
        <w:spacing w:afterLines="80" w:after="192"/>
        <w:ind w:left="709" w:hanging="709"/>
        <w:jc w:val="both"/>
        <w:rPr>
          <w:rFonts w:cs="Arial"/>
        </w:rPr>
      </w:pPr>
      <w:r w:rsidRPr="00797C31">
        <w:rPr>
          <w:rFonts w:cs="Arial"/>
        </w:rPr>
        <w:lastRenderedPageBreak/>
        <w:t>3</w:t>
      </w:r>
      <w:r w:rsidR="00FB6224" w:rsidRPr="00797C31">
        <w:rPr>
          <w:rFonts w:cs="Arial"/>
        </w:rPr>
        <w:t>6</w:t>
      </w:r>
      <w:r w:rsidR="00BA6872" w:rsidRPr="00797C31">
        <w:rPr>
          <w:rFonts w:cs="Arial"/>
        </w:rPr>
        <w:t>.2</w:t>
      </w:r>
      <w:r w:rsidR="00BA6872" w:rsidRPr="00797C31">
        <w:rPr>
          <w:rFonts w:cs="Arial"/>
        </w:rPr>
        <w:tab/>
      </w:r>
      <w:r w:rsidR="00AD1E33" w:rsidRPr="00797C31">
        <w:rPr>
          <w:rFonts w:cs="Arial"/>
        </w:rPr>
        <w:t>Ausa mängu tunnustamiseks soovitatakse mängijatel ülesrivistuse järel ning pärast mängu lõpuvilet suruda oma vastasmängijate ja kohtunikega kätt</w:t>
      </w:r>
      <w:r w:rsidR="007E1589" w:rsidRPr="00797C31">
        <w:rPr>
          <w:rFonts w:cs="Arial"/>
        </w:rPr>
        <w:t>.</w:t>
      </w:r>
    </w:p>
    <w:p w14:paraId="70859A74" w14:textId="42DE5E9F" w:rsidR="001355C9" w:rsidRPr="00797C31" w:rsidRDefault="00CF4CAD" w:rsidP="0073473F">
      <w:pPr>
        <w:pStyle w:val="Heading2"/>
        <w:spacing w:afterLines="80" w:after="192"/>
        <w:ind w:left="682" w:hangingChars="283" w:hanging="682"/>
      </w:pPr>
      <w:bookmarkStart w:id="130" w:name="_Toc471212124"/>
      <w:bookmarkEnd w:id="126"/>
      <w:bookmarkEnd w:id="127"/>
      <w:r w:rsidRPr="00797C31">
        <w:t xml:space="preserve">Artikkel </w:t>
      </w:r>
      <w:r w:rsidR="00546AD3" w:rsidRPr="00797C31">
        <w:t>37</w:t>
      </w:r>
      <w:r w:rsidR="001355C9" w:rsidRPr="00797C31">
        <w:t xml:space="preserve"> – Nõuded tehnilises alas viibivatele ametiisikutele ja mängijatele</w:t>
      </w:r>
      <w:bookmarkEnd w:id="128"/>
      <w:bookmarkEnd w:id="129"/>
      <w:bookmarkEnd w:id="130"/>
    </w:p>
    <w:p w14:paraId="555C52ED" w14:textId="5BF1BA97" w:rsidR="001355C9" w:rsidRPr="00797C31" w:rsidRDefault="00CA31F5" w:rsidP="00CF4CAD">
      <w:pPr>
        <w:spacing w:afterLines="80" w:after="192"/>
        <w:ind w:left="709" w:hanging="709"/>
        <w:jc w:val="both"/>
        <w:rPr>
          <w:rFonts w:cs="Arial"/>
        </w:rPr>
      </w:pPr>
      <w:r w:rsidRPr="00797C31">
        <w:rPr>
          <w:rFonts w:cs="Arial"/>
        </w:rPr>
        <w:t>3</w:t>
      </w:r>
      <w:r w:rsidR="00FB6224" w:rsidRPr="00797C31">
        <w:rPr>
          <w:rFonts w:cs="Arial"/>
        </w:rPr>
        <w:t>7</w:t>
      </w:r>
      <w:r w:rsidR="00CF4CAD" w:rsidRPr="00797C31">
        <w:rPr>
          <w:rFonts w:cs="Arial"/>
        </w:rPr>
        <w:t>.1</w:t>
      </w:r>
      <w:r w:rsidR="00CF4CAD" w:rsidRPr="00797C31">
        <w:rPr>
          <w:rFonts w:cs="Arial"/>
        </w:rPr>
        <w:tab/>
      </w:r>
      <w:r w:rsidR="001355C9" w:rsidRPr="00797C31">
        <w:rPr>
          <w:rFonts w:cs="Arial"/>
        </w:rPr>
        <w:t xml:space="preserve">Tehnilises alas tohivad </w:t>
      </w:r>
      <w:r w:rsidR="002D6819" w:rsidRPr="00797C31">
        <w:rPr>
          <w:rFonts w:cs="Arial"/>
        </w:rPr>
        <w:t>viibida vaid võistkonna ametiisikud ja vahetusmängijad</w:t>
      </w:r>
      <w:r w:rsidR="001355C9" w:rsidRPr="00797C31">
        <w:rPr>
          <w:rFonts w:cs="Arial"/>
        </w:rPr>
        <w:t>. Protokollis peavad olema välja toodud nende isikute nimed ja funktsioonid.</w:t>
      </w:r>
    </w:p>
    <w:p w14:paraId="2B0C900A" w14:textId="3CBE8D56" w:rsidR="00115D51" w:rsidRPr="00797C31" w:rsidRDefault="00115D51" w:rsidP="00CF4CAD">
      <w:pPr>
        <w:spacing w:afterLines="80" w:after="192"/>
        <w:ind w:left="709" w:hanging="709"/>
        <w:jc w:val="both"/>
        <w:rPr>
          <w:rFonts w:cs="Arial"/>
        </w:rPr>
      </w:pPr>
      <w:r w:rsidRPr="00797C31">
        <w:rPr>
          <w:rFonts w:cs="Arial"/>
        </w:rPr>
        <w:t>3</w:t>
      </w:r>
      <w:r w:rsidR="00FB6224" w:rsidRPr="00797C31">
        <w:rPr>
          <w:rFonts w:cs="Arial"/>
        </w:rPr>
        <w:t>7</w:t>
      </w:r>
      <w:r w:rsidRPr="00797C31">
        <w:rPr>
          <w:rFonts w:cs="Arial"/>
        </w:rPr>
        <w:t>.2</w:t>
      </w:r>
      <w:r w:rsidRPr="00797C31">
        <w:rPr>
          <w:rFonts w:cs="Arial"/>
        </w:rPr>
        <w:tab/>
        <w:t>Kõik ametiisikud, sh treenerid, kes viibivad tehnilises alas, peavad omama jalgpalli ametiisiku litsentsi.</w:t>
      </w:r>
    </w:p>
    <w:p w14:paraId="04AE1E57" w14:textId="37B4BC7F" w:rsidR="001355C9" w:rsidRPr="00797C31" w:rsidRDefault="00CA31F5" w:rsidP="00CF4CAD">
      <w:pPr>
        <w:spacing w:afterLines="80" w:after="192"/>
        <w:ind w:left="709" w:hanging="709"/>
        <w:jc w:val="both"/>
        <w:rPr>
          <w:rFonts w:cs="Arial"/>
        </w:rPr>
      </w:pPr>
      <w:r w:rsidRPr="00797C31">
        <w:rPr>
          <w:rFonts w:cs="Arial"/>
        </w:rPr>
        <w:t>3</w:t>
      </w:r>
      <w:r w:rsidR="00FB6224" w:rsidRPr="00797C31">
        <w:rPr>
          <w:rFonts w:cs="Arial"/>
        </w:rPr>
        <w:t>7</w:t>
      </w:r>
      <w:r w:rsidR="00115D51" w:rsidRPr="00797C31">
        <w:rPr>
          <w:rFonts w:cs="Arial"/>
        </w:rPr>
        <w:t>.3</w:t>
      </w:r>
      <w:r w:rsidR="00CF4CAD" w:rsidRPr="00797C31">
        <w:rPr>
          <w:rFonts w:cs="Arial"/>
        </w:rPr>
        <w:tab/>
      </w:r>
      <w:r w:rsidR="001355C9" w:rsidRPr="00797C31">
        <w:rPr>
          <w:rFonts w:cs="Arial"/>
        </w:rPr>
        <w:t>Mängust eemaldatud mängija</w:t>
      </w:r>
      <w:r w:rsidR="002D6819" w:rsidRPr="00797C31">
        <w:rPr>
          <w:rFonts w:cs="Arial"/>
        </w:rPr>
        <w:t xml:space="preserve"> või ametiisik</w:t>
      </w:r>
      <w:r w:rsidR="001355C9" w:rsidRPr="00797C31">
        <w:rPr>
          <w:rFonts w:cs="Arial"/>
        </w:rPr>
        <w:t xml:space="preserve"> </w:t>
      </w:r>
      <w:r w:rsidR="002D6819" w:rsidRPr="00797C31">
        <w:rPr>
          <w:rFonts w:cs="Arial"/>
        </w:rPr>
        <w:t>ei tohi viibida tehnilises alas.</w:t>
      </w:r>
      <w:r w:rsidR="001355C9" w:rsidRPr="00797C31">
        <w:rPr>
          <w:rFonts w:cs="Arial"/>
        </w:rPr>
        <w:t xml:space="preserve"> </w:t>
      </w:r>
    </w:p>
    <w:p w14:paraId="7A638385" w14:textId="20D24224" w:rsidR="004E1E69" w:rsidRPr="00797C31" w:rsidRDefault="00CA31F5" w:rsidP="00CF4CAD">
      <w:pPr>
        <w:spacing w:afterLines="80" w:after="192"/>
        <w:ind w:left="709" w:hanging="709"/>
        <w:jc w:val="both"/>
        <w:rPr>
          <w:rFonts w:cs="Arial"/>
        </w:rPr>
      </w:pPr>
      <w:r w:rsidRPr="00797C31">
        <w:rPr>
          <w:rFonts w:cs="Arial"/>
        </w:rPr>
        <w:t>3</w:t>
      </w:r>
      <w:r w:rsidR="00FB6224" w:rsidRPr="00797C31">
        <w:rPr>
          <w:rFonts w:cs="Arial"/>
        </w:rPr>
        <w:t>7</w:t>
      </w:r>
      <w:r w:rsidR="00115D51" w:rsidRPr="00797C31">
        <w:rPr>
          <w:rFonts w:cs="Arial"/>
        </w:rPr>
        <w:t>.4</w:t>
      </w:r>
      <w:r w:rsidR="00D424D1" w:rsidRPr="00797C31">
        <w:rPr>
          <w:rFonts w:cs="Arial"/>
        </w:rPr>
        <w:tab/>
      </w:r>
      <w:r w:rsidR="004E1E69" w:rsidRPr="00797C31">
        <w:rPr>
          <w:rFonts w:cs="Arial"/>
        </w:rPr>
        <w:t>Tehnilises alas ei ole lubatud mängu ajal suitsetada.</w:t>
      </w:r>
    </w:p>
    <w:p w14:paraId="26CE972B" w14:textId="356DA047" w:rsidR="001355C9" w:rsidRPr="00797C31" w:rsidRDefault="007762B5" w:rsidP="0073473F">
      <w:pPr>
        <w:pStyle w:val="Heading2"/>
        <w:spacing w:afterLines="80" w:after="192"/>
        <w:ind w:left="682" w:hangingChars="283" w:hanging="682"/>
      </w:pPr>
      <w:bookmarkStart w:id="131" w:name="_Toc280018860"/>
      <w:bookmarkStart w:id="132" w:name="_Toc404025311"/>
      <w:bookmarkStart w:id="133" w:name="_Toc471212125"/>
      <w:r w:rsidRPr="00797C31">
        <w:t xml:space="preserve">Artikkel </w:t>
      </w:r>
      <w:r w:rsidR="00546AD3" w:rsidRPr="00797C31">
        <w:t>38</w:t>
      </w:r>
      <w:r w:rsidR="00C4054F" w:rsidRPr="00797C31">
        <w:t xml:space="preserve"> – Mänguprotokolli täitmine</w:t>
      </w:r>
      <w:r w:rsidR="00650753" w:rsidRPr="00797C31">
        <w:t>,</w:t>
      </w:r>
      <w:r w:rsidR="00C4054F" w:rsidRPr="00797C31">
        <w:t xml:space="preserve"> </w:t>
      </w:r>
      <w:r w:rsidR="001355C9" w:rsidRPr="00797C31">
        <w:t>edastamine EJL-le</w:t>
      </w:r>
      <w:bookmarkEnd w:id="131"/>
      <w:bookmarkEnd w:id="132"/>
      <w:r w:rsidR="00650753" w:rsidRPr="00797C31">
        <w:t xml:space="preserve"> ja avalikustamine</w:t>
      </w:r>
      <w:bookmarkEnd w:id="133"/>
    </w:p>
    <w:p w14:paraId="5E8A22DD" w14:textId="2E24B16A" w:rsidR="00C4054F" w:rsidRPr="00797C31" w:rsidRDefault="00CA31F5" w:rsidP="007762B5">
      <w:pPr>
        <w:spacing w:afterLines="80" w:after="192"/>
        <w:ind w:left="709" w:hanging="709"/>
        <w:jc w:val="both"/>
        <w:rPr>
          <w:rFonts w:cs="Arial"/>
          <w:noProof/>
          <w:lang w:eastAsia="ar-SA"/>
        </w:rPr>
      </w:pPr>
      <w:r w:rsidRPr="00797C31">
        <w:rPr>
          <w:rFonts w:cs="Arial"/>
          <w:noProof/>
          <w:lang w:eastAsia="ar-SA"/>
        </w:rPr>
        <w:t>3</w:t>
      </w:r>
      <w:r w:rsidR="00FB6224" w:rsidRPr="00797C31">
        <w:rPr>
          <w:rFonts w:cs="Arial"/>
          <w:noProof/>
          <w:lang w:eastAsia="ar-SA"/>
        </w:rPr>
        <w:t>8</w:t>
      </w:r>
      <w:r w:rsidR="007762B5" w:rsidRPr="00797C31">
        <w:rPr>
          <w:rFonts w:cs="Arial"/>
          <w:noProof/>
          <w:lang w:eastAsia="ar-SA"/>
        </w:rPr>
        <w:t>.1</w:t>
      </w:r>
      <w:r w:rsidR="007762B5" w:rsidRPr="00797C31">
        <w:rPr>
          <w:rFonts w:cs="Arial"/>
          <w:noProof/>
          <w:lang w:eastAsia="ar-SA"/>
        </w:rPr>
        <w:tab/>
      </w:r>
      <w:r w:rsidR="000A6B9F" w:rsidRPr="00797C31">
        <w:rPr>
          <w:rFonts w:cs="Arial"/>
          <w:noProof/>
          <w:lang w:eastAsia="ar-SA"/>
        </w:rPr>
        <w:t>15 minuti jooksul p</w:t>
      </w:r>
      <w:r w:rsidR="00986CE1" w:rsidRPr="00797C31">
        <w:rPr>
          <w:rFonts w:cs="Arial"/>
        </w:rPr>
        <w:t xml:space="preserve">ärast mängu lõppu kannab kohtunik protokolli mängus löödud väravad koos minutiga ning hoiatused ja eemaldamised koos minuti, mängija ees- ja perekonnanime, võistkonna ja põhjendusega. </w:t>
      </w:r>
      <w:r w:rsidR="00C4054F" w:rsidRPr="00797C31">
        <w:rPr>
          <w:rFonts w:cs="Arial"/>
          <w:noProof/>
          <w:lang w:eastAsia="ar-SA"/>
        </w:rPr>
        <w:t>Lisaks annab ta protokollis võimalikult üksi</w:t>
      </w:r>
      <w:r w:rsidR="000C0541" w:rsidRPr="00797C31">
        <w:rPr>
          <w:rFonts w:cs="Arial"/>
          <w:noProof/>
          <w:lang w:eastAsia="ar-SA"/>
        </w:rPr>
        <w:t xml:space="preserve">kasjalikult teada kõikidest </w:t>
      </w:r>
      <w:r w:rsidR="00C4054F" w:rsidRPr="00797C31">
        <w:rPr>
          <w:rFonts w:cs="Arial"/>
          <w:noProof/>
          <w:lang w:eastAsia="ar-SA"/>
        </w:rPr>
        <w:t>juhtumitest, mis leidsid aset enne mängu, mängu jooksul või pärast mängu, näiteks:</w:t>
      </w:r>
    </w:p>
    <w:p w14:paraId="746854BE" w14:textId="77777777" w:rsidR="00C4054F" w:rsidRPr="00797C31" w:rsidRDefault="00C4054F" w:rsidP="00911514">
      <w:pPr>
        <w:numPr>
          <w:ilvl w:val="0"/>
          <w:numId w:val="8"/>
        </w:numPr>
        <w:spacing w:afterLines="80" w:after="192"/>
        <w:ind w:left="1134" w:hanging="567"/>
        <w:jc w:val="both"/>
        <w:rPr>
          <w:rFonts w:cs="Arial"/>
          <w:noProof/>
          <w:lang w:eastAsia="ar-SA"/>
        </w:rPr>
      </w:pPr>
      <w:r w:rsidRPr="00797C31">
        <w:rPr>
          <w:rFonts w:cs="Arial"/>
          <w:noProof/>
          <w:lang w:eastAsia="ar-SA"/>
        </w:rPr>
        <w:t>mängija eksimus, mille tagajärjel tuli mängijale näidata kollast või punast kaarti või ta mängust kõrvaldada;</w:t>
      </w:r>
    </w:p>
    <w:p w14:paraId="618802C5" w14:textId="77777777" w:rsidR="00C4054F" w:rsidRPr="00797C31" w:rsidRDefault="00C4054F" w:rsidP="00911514">
      <w:pPr>
        <w:numPr>
          <w:ilvl w:val="0"/>
          <w:numId w:val="8"/>
        </w:numPr>
        <w:spacing w:afterLines="80" w:after="192"/>
        <w:ind w:left="1134" w:hanging="567"/>
        <w:jc w:val="both"/>
        <w:rPr>
          <w:rFonts w:cs="Arial"/>
          <w:noProof/>
          <w:lang w:eastAsia="ar-SA"/>
        </w:rPr>
      </w:pPr>
      <w:r w:rsidRPr="00797C31">
        <w:rPr>
          <w:rFonts w:cs="Arial"/>
          <w:noProof/>
          <w:lang w:eastAsia="ar-SA"/>
        </w:rPr>
        <w:t>ametniku, varumängija, pealtvaataja või klubi nimel mänguga seotud ametikohustusi täitva isiku ebasportlik käitumine;</w:t>
      </w:r>
    </w:p>
    <w:p w14:paraId="39DF223F" w14:textId="44F4CE73" w:rsidR="00C4054F" w:rsidRPr="00797C31" w:rsidRDefault="000C0541" w:rsidP="00911514">
      <w:pPr>
        <w:numPr>
          <w:ilvl w:val="0"/>
          <w:numId w:val="8"/>
        </w:numPr>
        <w:spacing w:afterLines="80" w:after="192"/>
        <w:ind w:left="1134" w:hanging="567"/>
        <w:jc w:val="both"/>
        <w:rPr>
          <w:rFonts w:cs="Arial"/>
          <w:noProof/>
          <w:lang w:eastAsia="ar-SA"/>
        </w:rPr>
      </w:pPr>
      <w:r w:rsidRPr="00797C31">
        <w:rPr>
          <w:rFonts w:cs="Arial"/>
          <w:noProof/>
          <w:lang w:eastAsia="ar-SA"/>
        </w:rPr>
        <w:t xml:space="preserve">kõik muud </w:t>
      </w:r>
      <w:r w:rsidR="00C4054F" w:rsidRPr="00797C31">
        <w:rPr>
          <w:rFonts w:cs="Arial"/>
          <w:noProof/>
          <w:lang w:eastAsia="ar-SA"/>
        </w:rPr>
        <w:t>juhtumid.</w:t>
      </w:r>
    </w:p>
    <w:p w14:paraId="4031AD31" w14:textId="39BB343A" w:rsidR="00C4054F" w:rsidRPr="00797C31" w:rsidRDefault="00CA31F5" w:rsidP="007762B5">
      <w:pPr>
        <w:spacing w:afterLines="80" w:after="192"/>
        <w:ind w:left="709" w:hanging="709"/>
        <w:jc w:val="both"/>
        <w:rPr>
          <w:rFonts w:cs="Arial"/>
          <w:noProof/>
          <w:lang w:eastAsia="ar-SA"/>
        </w:rPr>
      </w:pPr>
      <w:r w:rsidRPr="00797C31">
        <w:rPr>
          <w:rFonts w:cs="Arial"/>
          <w:noProof/>
          <w:lang w:eastAsia="ar-SA"/>
        </w:rPr>
        <w:t>3</w:t>
      </w:r>
      <w:r w:rsidR="00FB6224" w:rsidRPr="00797C31">
        <w:rPr>
          <w:rFonts w:cs="Arial"/>
          <w:noProof/>
          <w:lang w:eastAsia="ar-SA"/>
        </w:rPr>
        <w:t>8</w:t>
      </w:r>
      <w:r w:rsidR="007762B5" w:rsidRPr="00797C31">
        <w:rPr>
          <w:rFonts w:cs="Arial"/>
          <w:noProof/>
          <w:lang w:eastAsia="ar-SA"/>
        </w:rPr>
        <w:t>.2</w:t>
      </w:r>
      <w:r w:rsidR="007762B5" w:rsidRPr="00797C31">
        <w:rPr>
          <w:rFonts w:cs="Arial"/>
          <w:noProof/>
          <w:lang w:eastAsia="ar-SA"/>
        </w:rPr>
        <w:tab/>
      </w:r>
      <w:r w:rsidR="00115D51" w:rsidRPr="00797C31">
        <w:rPr>
          <w:rFonts w:cs="Arial"/>
        </w:rPr>
        <w:t xml:space="preserve">Võistkonna esindajatel on peale mängu õigus mänguprotokolliga tutvuda teavitades sellest kohtunikku koheselt peale mängu lõppu. </w:t>
      </w:r>
      <w:r w:rsidR="000A6B9F" w:rsidRPr="00797C31">
        <w:rPr>
          <w:rFonts w:cs="Arial"/>
        </w:rPr>
        <w:t xml:space="preserve">Peale protokolliga tutvumist kinnitab võistkonna esindaja selle oma allkirjaga. Hilisemaid pretensioone, mis on esitatud peale mänguprotokolli allkirjastamist või sellega tutvumata, EJL ei aktsepteeri.  </w:t>
      </w:r>
    </w:p>
    <w:p w14:paraId="21AE7EEC" w14:textId="1ACFABE4" w:rsidR="00115D51" w:rsidRPr="00797C31" w:rsidRDefault="00CA31F5" w:rsidP="00650753">
      <w:pPr>
        <w:spacing w:afterLines="80" w:after="192"/>
        <w:ind w:left="709" w:hanging="709"/>
        <w:jc w:val="both"/>
        <w:rPr>
          <w:rFonts w:cs="Arial"/>
          <w:noProof/>
          <w:lang w:eastAsia="ar-SA"/>
        </w:rPr>
      </w:pPr>
      <w:r w:rsidRPr="00797C31">
        <w:rPr>
          <w:rFonts w:cs="Arial"/>
          <w:noProof/>
          <w:lang w:eastAsia="ar-SA"/>
        </w:rPr>
        <w:t>3</w:t>
      </w:r>
      <w:r w:rsidR="00FB6224" w:rsidRPr="00797C31">
        <w:rPr>
          <w:rFonts w:cs="Arial"/>
          <w:noProof/>
          <w:lang w:eastAsia="ar-SA"/>
        </w:rPr>
        <w:t>8</w:t>
      </w:r>
      <w:r w:rsidR="007762B5" w:rsidRPr="00797C31">
        <w:rPr>
          <w:rFonts w:cs="Arial"/>
          <w:noProof/>
          <w:lang w:eastAsia="ar-SA"/>
        </w:rPr>
        <w:t>.3</w:t>
      </w:r>
      <w:r w:rsidR="007762B5" w:rsidRPr="00797C31">
        <w:rPr>
          <w:rFonts w:cs="Arial"/>
          <w:noProof/>
          <w:lang w:eastAsia="ar-SA"/>
        </w:rPr>
        <w:tab/>
      </w:r>
      <w:r w:rsidR="00F10778" w:rsidRPr="00797C31">
        <w:rPr>
          <w:rFonts w:cs="Arial"/>
          <w:noProof/>
          <w:lang w:eastAsia="ar-SA"/>
        </w:rPr>
        <w:t>24 tunni jooksul peale mänguprotokolli täitmist sisestab koduvõistkonna klubi</w:t>
      </w:r>
      <w:r w:rsidR="00BC0354" w:rsidRPr="00797C31">
        <w:rPr>
          <w:rFonts w:cs="Arial"/>
          <w:noProof/>
          <w:lang w:eastAsia="ar-SA"/>
        </w:rPr>
        <w:t xml:space="preserve"> esindaja</w:t>
      </w:r>
      <w:r w:rsidR="00F10778" w:rsidRPr="00797C31">
        <w:rPr>
          <w:rFonts w:cs="Arial"/>
          <w:noProof/>
          <w:lang w:eastAsia="ar-SA"/>
        </w:rPr>
        <w:t xml:space="preserve"> mänguprotokolli EJL-i </w:t>
      </w:r>
      <w:r w:rsidR="00650753" w:rsidRPr="00797C31">
        <w:rPr>
          <w:rFonts w:cs="Arial"/>
          <w:noProof/>
          <w:lang w:eastAsia="ar-SA"/>
        </w:rPr>
        <w:t>võistluste haldamise elektroonilisse andmebaasi</w:t>
      </w:r>
      <w:r w:rsidR="00F10778" w:rsidRPr="00797C31">
        <w:rPr>
          <w:rFonts w:cs="Arial"/>
          <w:noProof/>
          <w:lang w:eastAsia="ar-SA"/>
        </w:rPr>
        <w:t>.</w:t>
      </w:r>
    </w:p>
    <w:p w14:paraId="6C4DF404" w14:textId="1C7C10EE" w:rsidR="008A1C5D" w:rsidRPr="00797C31" w:rsidRDefault="00115D51" w:rsidP="00650753">
      <w:pPr>
        <w:spacing w:afterLines="80" w:after="192"/>
        <w:ind w:left="709" w:hanging="709"/>
        <w:jc w:val="both"/>
        <w:rPr>
          <w:rFonts w:cs="Arial"/>
          <w:noProof/>
          <w:lang w:eastAsia="ar-SA"/>
        </w:rPr>
      </w:pPr>
      <w:r w:rsidRPr="00797C31">
        <w:rPr>
          <w:rFonts w:cs="Arial"/>
          <w:noProof/>
          <w:lang w:eastAsia="ar-SA"/>
        </w:rPr>
        <w:t>3</w:t>
      </w:r>
      <w:r w:rsidR="00FB6224" w:rsidRPr="00797C31">
        <w:rPr>
          <w:rFonts w:cs="Arial"/>
          <w:noProof/>
          <w:lang w:eastAsia="ar-SA"/>
        </w:rPr>
        <w:t>8</w:t>
      </w:r>
      <w:r w:rsidRPr="00797C31">
        <w:rPr>
          <w:rFonts w:cs="Arial"/>
          <w:noProof/>
          <w:lang w:eastAsia="ar-SA"/>
        </w:rPr>
        <w:t>.4</w:t>
      </w:r>
      <w:r w:rsidRPr="00797C31">
        <w:rPr>
          <w:rFonts w:cs="Arial"/>
          <w:noProof/>
          <w:lang w:eastAsia="ar-SA"/>
        </w:rPr>
        <w:tab/>
      </w:r>
      <w:r w:rsidR="008A1C5D" w:rsidRPr="00797C31">
        <w:rPr>
          <w:rFonts w:cs="Arial"/>
          <w:noProof/>
          <w:lang w:eastAsia="ar-SA"/>
        </w:rPr>
        <w:t xml:space="preserve">Mänguprotokolli koopia tuleb EJL-i võistluste osakonnale edastada 48 tunni jooksul pärast mängu lõppemist e-posti aadressil protokollid@jalgpall.ee ning selle originaal saata või tuua isiklikult EJL-i nädala jooksul. </w:t>
      </w:r>
    </w:p>
    <w:p w14:paraId="76B69D1A" w14:textId="627999F9" w:rsidR="00F10778" w:rsidRPr="00797C31" w:rsidRDefault="008A1C5D" w:rsidP="008A1C5D">
      <w:pPr>
        <w:spacing w:afterLines="80" w:after="192"/>
        <w:ind w:left="709" w:hanging="709"/>
        <w:jc w:val="both"/>
        <w:rPr>
          <w:rFonts w:cs="Arial"/>
          <w:noProof/>
          <w:lang w:eastAsia="ar-SA"/>
        </w:rPr>
      </w:pPr>
      <w:r w:rsidRPr="00797C31">
        <w:rPr>
          <w:rFonts w:cs="Arial"/>
          <w:noProof/>
          <w:lang w:eastAsia="ar-SA"/>
        </w:rPr>
        <w:t>3</w:t>
      </w:r>
      <w:r w:rsidR="00FB6224" w:rsidRPr="00797C31">
        <w:rPr>
          <w:rFonts w:cs="Arial"/>
          <w:noProof/>
          <w:lang w:eastAsia="ar-SA"/>
        </w:rPr>
        <w:t>8</w:t>
      </w:r>
      <w:r w:rsidRPr="00797C31">
        <w:rPr>
          <w:rFonts w:cs="Arial"/>
          <w:noProof/>
          <w:lang w:eastAsia="ar-SA"/>
        </w:rPr>
        <w:t>.5</w:t>
      </w:r>
      <w:r w:rsidRPr="00797C31">
        <w:rPr>
          <w:rFonts w:cs="Arial"/>
          <w:noProof/>
          <w:lang w:eastAsia="ar-SA"/>
        </w:rPr>
        <w:tab/>
      </w:r>
      <w:r w:rsidR="00A52B61" w:rsidRPr="00797C31">
        <w:rPr>
          <w:rFonts w:cs="Arial"/>
          <w:noProof/>
          <w:lang w:eastAsia="ar-SA"/>
        </w:rPr>
        <w:t xml:space="preserve">Mitteametlik mänguprotokoll avalikustatakse EJL-i kodulehel. </w:t>
      </w:r>
      <w:r w:rsidR="00650753" w:rsidRPr="00797C31">
        <w:rPr>
          <w:rFonts w:cs="Arial"/>
          <w:noProof/>
          <w:lang w:eastAsia="ar-SA"/>
        </w:rPr>
        <w:t>EJL</w:t>
      </w:r>
      <w:r w:rsidR="00FB6224" w:rsidRPr="00797C31">
        <w:rPr>
          <w:rFonts w:cs="Arial"/>
          <w:noProof/>
          <w:lang w:eastAsia="ar-SA"/>
        </w:rPr>
        <w:t>-i</w:t>
      </w:r>
      <w:r w:rsidR="00650753" w:rsidRPr="00797C31">
        <w:rPr>
          <w:rFonts w:cs="Arial"/>
          <w:noProof/>
          <w:lang w:eastAsia="ar-SA"/>
        </w:rPr>
        <w:t xml:space="preserve"> kodulehel avalikustatakse vaid mängus osalenud mängijate nimed ja mängu tulemus,</w:t>
      </w:r>
      <w:r w:rsidR="005213E0" w:rsidRPr="00797C31">
        <w:rPr>
          <w:rFonts w:cs="Arial"/>
          <w:noProof/>
          <w:lang w:eastAsia="ar-SA"/>
        </w:rPr>
        <w:t xml:space="preserve"> </w:t>
      </w:r>
      <w:r w:rsidR="00650753" w:rsidRPr="00797C31">
        <w:rPr>
          <w:rFonts w:cs="Arial"/>
          <w:noProof/>
          <w:lang w:eastAsia="ar-SA"/>
        </w:rPr>
        <w:t>väravalööjaid ning hoiatusi ja eemaldamisi ei avalikustata.</w:t>
      </w:r>
      <w:r w:rsidR="00A52B61" w:rsidRPr="00797C31">
        <w:rPr>
          <w:rFonts w:cs="Arial"/>
          <w:noProof/>
          <w:lang w:eastAsia="ar-SA"/>
        </w:rPr>
        <w:t xml:space="preserve"> Mänguprotokoll muutub ametlikuks peale seda, kui EJL-i võistluste osakond on selle kinnitanud.</w:t>
      </w:r>
    </w:p>
    <w:p w14:paraId="5361B13F" w14:textId="77777777" w:rsidR="00EC737B" w:rsidRPr="00797C31" w:rsidRDefault="00EC737B" w:rsidP="0073473F">
      <w:pPr>
        <w:pStyle w:val="Heading1"/>
        <w:spacing w:afterLines="80" w:after="192"/>
        <w:ind w:left="682" w:hangingChars="283" w:hanging="682"/>
      </w:pPr>
      <w:bookmarkStart w:id="134" w:name="_Toc471212126"/>
      <w:bookmarkStart w:id="135" w:name="_Toc280018855"/>
      <w:bookmarkStart w:id="136" w:name="_Toc404025306"/>
      <w:r w:rsidRPr="00797C31">
        <w:t>X</w:t>
      </w:r>
      <w:r w:rsidR="007977C0" w:rsidRPr="00797C31">
        <w:t>II</w:t>
      </w:r>
      <w:r w:rsidRPr="00797C31">
        <w:t xml:space="preserve"> KOHTUNIKUD</w:t>
      </w:r>
      <w:bookmarkEnd w:id="134"/>
      <w:r w:rsidRPr="00797C31">
        <w:t xml:space="preserve"> </w:t>
      </w:r>
      <w:bookmarkEnd w:id="135"/>
      <w:bookmarkEnd w:id="136"/>
    </w:p>
    <w:p w14:paraId="65D995A0" w14:textId="2D800ECA" w:rsidR="00EC737B" w:rsidRPr="00797C31" w:rsidRDefault="00030D49" w:rsidP="0073473F">
      <w:pPr>
        <w:pStyle w:val="Heading2"/>
        <w:spacing w:afterLines="80" w:after="192"/>
        <w:ind w:left="682" w:hangingChars="283" w:hanging="682"/>
      </w:pPr>
      <w:bookmarkStart w:id="137" w:name="_Toc280018856"/>
      <w:bookmarkStart w:id="138" w:name="_Toc404025307"/>
      <w:bookmarkStart w:id="139" w:name="_Toc471212127"/>
      <w:r w:rsidRPr="00797C31">
        <w:t xml:space="preserve">Artikkel </w:t>
      </w:r>
      <w:r w:rsidR="00546AD3" w:rsidRPr="00797C31">
        <w:t>39</w:t>
      </w:r>
      <w:r w:rsidR="00EC737B" w:rsidRPr="00797C31">
        <w:t xml:space="preserve"> – </w:t>
      </w:r>
      <w:bookmarkEnd w:id="137"/>
      <w:bookmarkEnd w:id="138"/>
      <w:r w:rsidR="005213E0" w:rsidRPr="00797C31">
        <w:t>Kohtunikud</w:t>
      </w:r>
      <w:bookmarkEnd w:id="139"/>
    </w:p>
    <w:p w14:paraId="7EB6F515" w14:textId="3B96B79E" w:rsidR="00E438D3" w:rsidRPr="00797C31" w:rsidRDefault="00FB6224" w:rsidP="00030D49">
      <w:pPr>
        <w:spacing w:afterLines="80" w:after="192"/>
        <w:ind w:left="709" w:hanging="709"/>
        <w:jc w:val="both"/>
        <w:rPr>
          <w:rFonts w:cs="Arial"/>
          <w:noProof/>
          <w:lang w:eastAsia="ar-SA"/>
        </w:rPr>
      </w:pPr>
      <w:r w:rsidRPr="00797C31">
        <w:rPr>
          <w:rFonts w:cs="Arial"/>
          <w:noProof/>
          <w:lang w:eastAsia="ar-SA"/>
        </w:rPr>
        <w:t>39</w:t>
      </w:r>
      <w:r w:rsidR="00030D49" w:rsidRPr="00797C31">
        <w:rPr>
          <w:rFonts w:cs="Arial"/>
          <w:noProof/>
          <w:lang w:eastAsia="ar-SA"/>
        </w:rPr>
        <w:t>.1</w:t>
      </w:r>
      <w:r w:rsidR="00030D49" w:rsidRPr="00797C31">
        <w:rPr>
          <w:rFonts w:cs="Arial"/>
          <w:noProof/>
          <w:lang w:eastAsia="ar-SA"/>
        </w:rPr>
        <w:tab/>
      </w:r>
      <w:r w:rsidR="00F10778" w:rsidRPr="00797C31">
        <w:rPr>
          <w:rFonts w:cs="Arial"/>
          <w:noProof/>
          <w:lang w:eastAsia="ar-SA"/>
        </w:rPr>
        <w:t>Võistluste</w:t>
      </w:r>
      <w:r w:rsidR="00E438D3" w:rsidRPr="00797C31">
        <w:rPr>
          <w:rFonts w:cs="Arial"/>
          <w:noProof/>
          <w:lang w:eastAsia="ar-SA"/>
        </w:rPr>
        <w:t xml:space="preserve"> mängudele tagab koduvõistkonna k</w:t>
      </w:r>
      <w:r w:rsidR="00F10778" w:rsidRPr="00797C31">
        <w:rPr>
          <w:rFonts w:cs="Arial"/>
          <w:noProof/>
          <w:lang w:eastAsia="ar-SA"/>
        </w:rPr>
        <w:t xml:space="preserve">lubi ühe kohtuniku, kes </w:t>
      </w:r>
      <w:r w:rsidR="00672F7F" w:rsidRPr="00797C31">
        <w:rPr>
          <w:rFonts w:cs="Arial"/>
          <w:noProof/>
          <w:lang w:eastAsia="ar-SA"/>
        </w:rPr>
        <w:t>peab vastama</w:t>
      </w:r>
      <w:r w:rsidR="00E438D3" w:rsidRPr="00797C31">
        <w:rPr>
          <w:rFonts w:cs="Arial"/>
          <w:noProof/>
          <w:lang w:eastAsia="ar-SA"/>
        </w:rPr>
        <w:t xml:space="preserve"> vähemalt ühele järgmistest nõuetest:</w:t>
      </w:r>
    </w:p>
    <w:p w14:paraId="4BE51BD1" w14:textId="77777777" w:rsidR="00E438D3" w:rsidRPr="00797C31" w:rsidRDefault="00E438D3" w:rsidP="00911514">
      <w:pPr>
        <w:numPr>
          <w:ilvl w:val="0"/>
          <w:numId w:val="9"/>
        </w:numPr>
        <w:tabs>
          <w:tab w:val="num" w:pos="1276"/>
        </w:tabs>
        <w:spacing w:afterLines="80" w:after="192"/>
        <w:ind w:left="1276" w:hanging="709"/>
        <w:jc w:val="both"/>
        <w:rPr>
          <w:rFonts w:cs="Arial"/>
          <w:noProof/>
          <w:lang w:eastAsia="ar-SA"/>
        </w:rPr>
      </w:pPr>
      <w:r w:rsidRPr="00797C31">
        <w:rPr>
          <w:rFonts w:cs="Arial"/>
          <w:noProof/>
          <w:lang w:eastAsia="ar-SA"/>
        </w:rPr>
        <w:t>omab EJL-i kohtuniku litsentsi;</w:t>
      </w:r>
    </w:p>
    <w:p w14:paraId="2F68FE10" w14:textId="77777777" w:rsidR="00E438D3" w:rsidRPr="00797C31" w:rsidRDefault="00E438D3" w:rsidP="00911514">
      <w:pPr>
        <w:numPr>
          <w:ilvl w:val="0"/>
          <w:numId w:val="9"/>
        </w:numPr>
        <w:tabs>
          <w:tab w:val="num" w:pos="1560"/>
        </w:tabs>
        <w:spacing w:afterLines="80" w:after="192"/>
        <w:ind w:left="1276" w:hanging="709"/>
        <w:jc w:val="both"/>
        <w:rPr>
          <w:rFonts w:cs="Arial"/>
          <w:noProof/>
          <w:lang w:eastAsia="ar-SA"/>
        </w:rPr>
      </w:pPr>
      <w:r w:rsidRPr="00797C31">
        <w:rPr>
          <w:rFonts w:cs="Arial"/>
          <w:noProof/>
          <w:lang w:eastAsia="ar-SA"/>
        </w:rPr>
        <w:lastRenderedPageBreak/>
        <w:t xml:space="preserve">omab treenerilitsentsi (v.a oma võistkonna treener); </w:t>
      </w:r>
    </w:p>
    <w:p w14:paraId="69E77D2F" w14:textId="6875E0AD" w:rsidR="00E438D3" w:rsidRPr="00797C31" w:rsidRDefault="00E438D3" w:rsidP="00911514">
      <w:pPr>
        <w:numPr>
          <w:ilvl w:val="0"/>
          <w:numId w:val="9"/>
        </w:numPr>
        <w:tabs>
          <w:tab w:val="clear" w:pos="360"/>
          <w:tab w:val="num" w:pos="567"/>
          <w:tab w:val="num" w:pos="1276"/>
        </w:tabs>
        <w:spacing w:afterLines="80" w:after="192"/>
        <w:ind w:left="1276" w:hanging="709"/>
        <w:jc w:val="both"/>
        <w:rPr>
          <w:rFonts w:cs="Arial"/>
          <w:noProof/>
          <w:lang w:eastAsia="ar-SA"/>
        </w:rPr>
      </w:pPr>
      <w:r w:rsidRPr="00797C31">
        <w:rPr>
          <w:rFonts w:cs="Arial"/>
          <w:noProof/>
          <w:lang w:eastAsia="ar-SA"/>
        </w:rPr>
        <w:t>on üles antud Eesti täiskasvanute või noorte meistrivõ</w:t>
      </w:r>
      <w:r w:rsidR="00321196" w:rsidRPr="00797C31">
        <w:rPr>
          <w:rFonts w:cs="Arial"/>
          <w:noProof/>
          <w:lang w:eastAsia="ar-SA"/>
        </w:rPr>
        <w:t xml:space="preserve">istlustele ning on sündinud </w:t>
      </w:r>
      <w:r w:rsidR="00650753" w:rsidRPr="00797C31">
        <w:rPr>
          <w:rFonts w:cs="Arial"/>
          <w:noProof/>
          <w:lang w:eastAsia="ar-SA"/>
        </w:rPr>
        <w:t>2000</w:t>
      </w:r>
      <w:r w:rsidRPr="00797C31">
        <w:rPr>
          <w:rFonts w:cs="Arial"/>
          <w:noProof/>
          <w:lang w:eastAsia="ar-SA"/>
        </w:rPr>
        <w:t xml:space="preserve">. aastal või varem. </w:t>
      </w:r>
    </w:p>
    <w:p w14:paraId="70BA57F3" w14:textId="53F4CBF6" w:rsidR="00E438D3" w:rsidRPr="00797C31" w:rsidRDefault="00FB6224" w:rsidP="00FB6224">
      <w:pPr>
        <w:spacing w:afterLines="80" w:after="192"/>
        <w:ind w:left="709" w:hanging="709"/>
        <w:jc w:val="both"/>
        <w:rPr>
          <w:rFonts w:cs="Arial"/>
          <w:noProof/>
          <w:lang w:eastAsia="ar-SA"/>
        </w:rPr>
      </w:pPr>
      <w:r w:rsidRPr="00797C31">
        <w:rPr>
          <w:rFonts w:cs="Arial"/>
          <w:noProof/>
          <w:lang w:eastAsia="ar-SA"/>
        </w:rPr>
        <w:t>39</w:t>
      </w:r>
      <w:r w:rsidR="00030D49" w:rsidRPr="00797C31">
        <w:rPr>
          <w:rFonts w:cs="Arial"/>
          <w:noProof/>
          <w:lang w:eastAsia="ar-SA"/>
        </w:rPr>
        <w:t>.2</w:t>
      </w:r>
      <w:r w:rsidR="00030D49" w:rsidRPr="00797C31">
        <w:rPr>
          <w:rFonts w:cs="Arial"/>
          <w:noProof/>
          <w:lang w:eastAsia="ar-SA"/>
        </w:rPr>
        <w:tab/>
      </w:r>
      <w:r w:rsidR="00E438D3" w:rsidRPr="00797C31">
        <w:rPr>
          <w:rFonts w:cs="Arial"/>
          <w:noProof/>
          <w:lang w:eastAsia="ar-SA"/>
        </w:rPr>
        <w:t xml:space="preserve">Vastasvõistkond võib keelduda mängu alustamast, kui </w:t>
      </w:r>
      <w:r w:rsidR="009B6E64" w:rsidRPr="00797C31">
        <w:rPr>
          <w:rFonts w:cs="Arial"/>
          <w:noProof/>
          <w:lang w:eastAsia="ar-SA"/>
        </w:rPr>
        <w:t xml:space="preserve"> kohtunik ei vasta punktis </w:t>
      </w:r>
      <w:r w:rsidRPr="00797C31">
        <w:rPr>
          <w:rFonts w:cs="Arial"/>
          <w:noProof/>
          <w:lang w:eastAsia="ar-SA"/>
        </w:rPr>
        <w:t>39</w:t>
      </w:r>
      <w:r w:rsidR="00030D49" w:rsidRPr="00797C31">
        <w:rPr>
          <w:rFonts w:cs="Arial"/>
          <w:noProof/>
          <w:lang w:eastAsia="ar-SA"/>
        </w:rPr>
        <w:t>.1</w:t>
      </w:r>
      <w:r w:rsidR="009B6E64" w:rsidRPr="00797C31">
        <w:rPr>
          <w:rFonts w:cs="Arial"/>
          <w:noProof/>
          <w:lang w:eastAsia="ar-SA"/>
        </w:rPr>
        <w:t xml:space="preserve"> toodud</w:t>
      </w:r>
      <w:r w:rsidR="00756499" w:rsidRPr="00797C31">
        <w:rPr>
          <w:rFonts w:cs="Arial"/>
          <w:noProof/>
          <w:lang w:eastAsia="ar-SA"/>
        </w:rPr>
        <w:t xml:space="preserve"> nõuetele</w:t>
      </w:r>
      <w:r w:rsidR="00E438D3" w:rsidRPr="00797C31">
        <w:rPr>
          <w:rFonts w:cs="Arial"/>
          <w:noProof/>
          <w:lang w:eastAsia="ar-SA"/>
        </w:rPr>
        <w:t xml:space="preserve">. Nimetatud juhul arvestatakse koduvõistkonnale kaotus ja vastasvõistkonnale võit </w:t>
      </w:r>
      <w:r w:rsidR="00321196" w:rsidRPr="00797C31">
        <w:rPr>
          <w:rFonts w:cs="Arial"/>
          <w:noProof/>
          <w:lang w:eastAsia="ar-SA"/>
        </w:rPr>
        <w:t xml:space="preserve">ning mängu tulemuseks arvestatakse - : +, </w:t>
      </w:r>
      <w:r w:rsidR="00E438D3" w:rsidRPr="00797C31">
        <w:rPr>
          <w:rFonts w:cs="Arial"/>
          <w:noProof/>
          <w:lang w:eastAsia="ar-SA"/>
        </w:rPr>
        <w:t>mängu uuesti ei mängita. Peale mängu alustamist sellekohaseid hilisemaid proteste ei arvestata.</w:t>
      </w:r>
    </w:p>
    <w:p w14:paraId="2F1105F3" w14:textId="3A6EDD2E" w:rsidR="000C0541" w:rsidRPr="00797C31" w:rsidRDefault="000C0541" w:rsidP="00AB48B5">
      <w:pPr>
        <w:pStyle w:val="ListParagraph"/>
        <w:numPr>
          <w:ilvl w:val="1"/>
          <w:numId w:val="32"/>
        </w:numPr>
        <w:spacing w:afterLines="80" w:after="192"/>
        <w:ind w:left="709" w:hanging="709"/>
        <w:jc w:val="both"/>
        <w:rPr>
          <w:rFonts w:ascii="Arial" w:hAnsi="Arial" w:cs="Arial"/>
          <w:noProof/>
          <w:sz w:val="24"/>
          <w:szCs w:val="24"/>
          <w:lang w:eastAsia="ar-SA"/>
        </w:rPr>
      </w:pPr>
      <w:r w:rsidRPr="00797C31">
        <w:rPr>
          <w:rFonts w:ascii="Arial" w:hAnsi="Arial" w:cs="Arial"/>
          <w:noProof/>
          <w:sz w:val="24"/>
          <w:szCs w:val="24"/>
          <w:lang w:eastAsia="ar-SA"/>
        </w:rPr>
        <w:t xml:space="preserve">U13 vanuseklassi üleminekumängudele määrab </w:t>
      </w:r>
      <w:r w:rsidR="00E57C98" w:rsidRPr="00797C31">
        <w:rPr>
          <w:rFonts w:ascii="Arial" w:hAnsi="Arial" w:cs="Arial"/>
          <w:noProof/>
          <w:sz w:val="24"/>
          <w:szCs w:val="24"/>
          <w:lang w:eastAsia="ar-SA"/>
        </w:rPr>
        <w:t xml:space="preserve">ühe kohtuniku </w:t>
      </w:r>
      <w:r w:rsidRPr="00797C31">
        <w:rPr>
          <w:rFonts w:ascii="Arial" w:hAnsi="Arial" w:cs="Arial"/>
          <w:noProof/>
          <w:sz w:val="24"/>
          <w:szCs w:val="24"/>
          <w:lang w:eastAsia="ar-SA"/>
        </w:rPr>
        <w:t>EJL.</w:t>
      </w:r>
    </w:p>
    <w:p w14:paraId="18819778" w14:textId="416926A3" w:rsidR="0083560B" w:rsidRPr="00797C31" w:rsidRDefault="00FB6224" w:rsidP="00FB6224">
      <w:pPr>
        <w:spacing w:afterLines="80" w:after="192"/>
        <w:ind w:left="709" w:hanging="709"/>
        <w:jc w:val="both"/>
        <w:rPr>
          <w:rFonts w:cs="Arial"/>
          <w:noProof/>
          <w:lang w:eastAsia="ar-SA"/>
        </w:rPr>
      </w:pPr>
      <w:r w:rsidRPr="00797C31">
        <w:rPr>
          <w:rFonts w:cs="Arial"/>
          <w:noProof/>
          <w:lang w:eastAsia="ar-SA"/>
        </w:rPr>
        <w:t xml:space="preserve">39.4 </w:t>
      </w:r>
      <w:r w:rsidRPr="00797C31">
        <w:rPr>
          <w:rFonts w:cs="Arial"/>
          <w:noProof/>
          <w:lang w:eastAsia="ar-SA"/>
        </w:rPr>
        <w:tab/>
      </w:r>
      <w:r w:rsidR="0083560B" w:rsidRPr="00797C31">
        <w:rPr>
          <w:rFonts w:cs="Arial"/>
          <w:noProof/>
          <w:lang w:eastAsia="ar-SA"/>
        </w:rPr>
        <w:t>Koduvõistkonna poolt mängule tagatud kohtunikku tasustab klubi, EJL-i poolt mängule määratud kohtunikku EJL.</w:t>
      </w:r>
    </w:p>
    <w:p w14:paraId="1A02C6D9" w14:textId="78253296" w:rsidR="00E438D3" w:rsidRPr="00797C31" w:rsidRDefault="00FB6224" w:rsidP="00FB6224">
      <w:pPr>
        <w:spacing w:afterLines="80" w:after="192"/>
        <w:ind w:left="709" w:hanging="709"/>
        <w:jc w:val="both"/>
        <w:rPr>
          <w:rFonts w:cs="Arial"/>
          <w:noProof/>
          <w:lang w:eastAsia="ar-SA"/>
        </w:rPr>
      </w:pPr>
      <w:r w:rsidRPr="00797C31">
        <w:rPr>
          <w:rFonts w:cs="Arial"/>
          <w:noProof/>
          <w:lang w:eastAsia="ar-SA"/>
        </w:rPr>
        <w:t>39.5</w:t>
      </w:r>
      <w:r w:rsidR="00030D49" w:rsidRPr="00797C31">
        <w:rPr>
          <w:rFonts w:cs="Arial"/>
          <w:noProof/>
          <w:lang w:eastAsia="ar-SA"/>
        </w:rPr>
        <w:tab/>
      </w:r>
      <w:r w:rsidR="00E438D3" w:rsidRPr="00797C31">
        <w:rPr>
          <w:rFonts w:cs="Arial"/>
          <w:noProof/>
          <w:lang w:eastAsia="ar-SA"/>
        </w:rPr>
        <w:t>Kui koduvõistkond ei ole taganud mängule kohtunikku, arvestatakse koduvõistkonnale kaotus, vastasvõistkonnale võit</w:t>
      </w:r>
      <w:r w:rsidR="00F10778" w:rsidRPr="00797C31">
        <w:rPr>
          <w:rFonts w:cs="Arial"/>
          <w:noProof/>
          <w:lang w:eastAsia="ar-SA"/>
        </w:rPr>
        <w:t xml:space="preserve"> ning mängu tulemuseks arvestatakse - : +</w:t>
      </w:r>
      <w:r w:rsidR="00014C1A" w:rsidRPr="00797C31">
        <w:rPr>
          <w:rFonts w:cs="Arial"/>
          <w:noProof/>
          <w:lang w:eastAsia="ar-SA"/>
        </w:rPr>
        <w:t>.</w:t>
      </w:r>
      <w:bookmarkStart w:id="140" w:name="_Toc404025339"/>
      <w:bookmarkStart w:id="141" w:name="_Toc280018887"/>
    </w:p>
    <w:p w14:paraId="2BD4C7BC" w14:textId="7557B661" w:rsidR="00F24917" w:rsidRPr="00797C31" w:rsidRDefault="00FB6224" w:rsidP="00FB6224">
      <w:pPr>
        <w:spacing w:afterLines="80" w:after="192"/>
        <w:ind w:left="709" w:hanging="709"/>
        <w:jc w:val="both"/>
        <w:rPr>
          <w:rFonts w:cs="Arial"/>
          <w:noProof/>
          <w:lang w:eastAsia="ar-SA"/>
        </w:rPr>
      </w:pPr>
      <w:r w:rsidRPr="00797C31">
        <w:rPr>
          <w:rFonts w:cs="Arial"/>
          <w:noProof/>
          <w:lang w:eastAsia="ar-SA"/>
        </w:rPr>
        <w:t>39.6</w:t>
      </w:r>
      <w:r w:rsidR="00C00A6F" w:rsidRPr="00797C31">
        <w:rPr>
          <w:rFonts w:cs="Arial"/>
          <w:noProof/>
          <w:lang w:eastAsia="ar-SA"/>
        </w:rPr>
        <w:tab/>
      </w:r>
      <w:r w:rsidR="00F24917" w:rsidRPr="00797C31">
        <w:rPr>
          <w:rFonts w:cs="Arial"/>
          <w:noProof/>
          <w:lang w:eastAsia="ar-SA"/>
        </w:rPr>
        <w:t xml:space="preserve">Kui EJL-i poolt määratud kohtunik ei ilmu mingil põhjusel võistluspaika, </w:t>
      </w:r>
      <w:r w:rsidR="00F24917" w:rsidRPr="00797C31">
        <w:rPr>
          <w:rFonts w:cs="Arial"/>
        </w:rPr>
        <w:t xml:space="preserve">tuleb sellest otsekohe teatada EJL-i kohtunike osakonnale. Peakohtunik otsustab, kuidas olukorda lahendada. Kui peakohtunik otsustab kohtuniku välja vahetada, on selline otsus lõplik. </w:t>
      </w:r>
      <w:r w:rsidR="00F24917" w:rsidRPr="00797C31">
        <w:rPr>
          <w:rFonts w:cs="Arial"/>
          <w:noProof/>
          <w:lang w:eastAsia="ar-SA"/>
        </w:rPr>
        <w:t>Kui EJL-i kohtunike osakonnal ei ole võimalik leida talle asendajat, t</w:t>
      </w:r>
      <w:r w:rsidR="00807F4E" w:rsidRPr="00797C31">
        <w:rPr>
          <w:rFonts w:cs="Arial"/>
          <w:noProof/>
          <w:lang w:eastAsia="ar-SA"/>
        </w:rPr>
        <w:t>oimitakse vastavalt artiklile 2</w:t>
      </w:r>
      <w:r w:rsidR="00C00A6F" w:rsidRPr="00797C31">
        <w:rPr>
          <w:rFonts w:cs="Arial"/>
          <w:noProof/>
          <w:lang w:eastAsia="ar-SA"/>
        </w:rPr>
        <w:t>1</w:t>
      </w:r>
      <w:r w:rsidR="00F24917" w:rsidRPr="00797C31">
        <w:rPr>
          <w:rFonts w:cs="Arial"/>
          <w:noProof/>
          <w:lang w:eastAsia="ar-SA"/>
        </w:rPr>
        <w:t>.</w:t>
      </w:r>
    </w:p>
    <w:p w14:paraId="77932688" w14:textId="77777777" w:rsidR="00EC737B" w:rsidRPr="00797C31" w:rsidRDefault="00EC737B" w:rsidP="0073473F">
      <w:pPr>
        <w:pStyle w:val="Heading1"/>
        <w:spacing w:afterLines="80" w:after="192"/>
        <w:ind w:left="682" w:hangingChars="283" w:hanging="682"/>
      </w:pPr>
      <w:bookmarkStart w:id="142" w:name="_Toc471212128"/>
      <w:r w:rsidRPr="00797C31">
        <w:t>XI</w:t>
      </w:r>
      <w:r w:rsidR="007977C0" w:rsidRPr="00797C31">
        <w:t>II</w:t>
      </w:r>
      <w:r w:rsidRPr="00797C31">
        <w:t xml:space="preserve"> DISTSIPLINAARKÜSIMUSED JA NENDE MENETLEMINE</w:t>
      </w:r>
      <w:bookmarkEnd w:id="140"/>
      <w:bookmarkEnd w:id="142"/>
      <w:r w:rsidRPr="00797C31">
        <w:t xml:space="preserve"> </w:t>
      </w:r>
      <w:bookmarkEnd w:id="141"/>
      <w:r w:rsidRPr="00797C31">
        <w:fldChar w:fldCharType="begin"/>
      </w:r>
      <w:r w:rsidRPr="00797C31">
        <w:instrText xml:space="preserve"> XE "Dopingu kasutamine" </w:instrText>
      </w:r>
      <w:r w:rsidRPr="00797C31">
        <w:fldChar w:fldCharType="end"/>
      </w:r>
    </w:p>
    <w:p w14:paraId="633A15FB" w14:textId="13D938CD" w:rsidR="00415BE5" w:rsidRPr="00797C31" w:rsidRDefault="00415BE5" w:rsidP="0073473F">
      <w:pPr>
        <w:pStyle w:val="Heading2"/>
        <w:spacing w:afterLines="80" w:after="192"/>
      </w:pPr>
      <w:bookmarkStart w:id="143" w:name="_Toc471212129"/>
      <w:bookmarkStart w:id="144" w:name="_Toc280018889"/>
      <w:bookmarkStart w:id="145" w:name="_Toc404025340"/>
      <w:bookmarkStart w:id="146" w:name="_Toc280018888"/>
      <w:r w:rsidRPr="00797C31">
        <w:t xml:space="preserve">Artikkel </w:t>
      </w:r>
      <w:r w:rsidR="00546AD3" w:rsidRPr="00797C31">
        <w:t>40</w:t>
      </w:r>
      <w:r w:rsidR="00B10B4F" w:rsidRPr="00797C31">
        <w:t xml:space="preserve"> </w:t>
      </w:r>
      <w:r w:rsidRPr="00797C31">
        <w:t>– EJL distsiplinaareeskirjad</w:t>
      </w:r>
      <w:bookmarkEnd w:id="143"/>
    </w:p>
    <w:p w14:paraId="466A31A6" w14:textId="78FB67C6" w:rsidR="00415BE5" w:rsidRPr="00797C31" w:rsidRDefault="00C00A6F" w:rsidP="004F1DEB">
      <w:pPr>
        <w:spacing w:afterLines="80" w:after="192"/>
        <w:ind w:left="709" w:hanging="709"/>
        <w:jc w:val="both"/>
        <w:rPr>
          <w:rFonts w:cs="Arial"/>
        </w:rPr>
      </w:pPr>
      <w:r w:rsidRPr="00797C31">
        <w:rPr>
          <w:rFonts w:cs="Arial"/>
        </w:rPr>
        <w:t>40</w:t>
      </w:r>
      <w:r w:rsidR="00B10B4F" w:rsidRPr="00797C31">
        <w:rPr>
          <w:rFonts w:cs="Arial"/>
        </w:rPr>
        <w:t xml:space="preserve">.1 </w:t>
      </w:r>
      <w:r w:rsidR="00B10B4F" w:rsidRPr="00797C31">
        <w:rPr>
          <w:rFonts w:cs="Arial"/>
        </w:rPr>
        <w:tab/>
      </w:r>
      <w:r w:rsidR="00415BE5" w:rsidRPr="00797C31">
        <w:rPr>
          <w:rFonts w:cs="Arial"/>
        </w:rPr>
        <w:t>Klubide, ametnike, liikmete või klubi nimel mänguga seotud ametikohustusi täitvate isikute sooritatud distsiplinaarrikkumiste korral kohaldatakse EJL-i Distsiplinaarmäärust</w:t>
      </w:r>
      <w:r w:rsidR="00014C1A" w:rsidRPr="00797C31">
        <w:rPr>
          <w:rFonts w:cs="Arial"/>
        </w:rPr>
        <w:t>.</w:t>
      </w:r>
    </w:p>
    <w:p w14:paraId="72FF839F" w14:textId="345B5702" w:rsidR="00F91175" w:rsidRPr="00797C31" w:rsidRDefault="00F94333" w:rsidP="0073473F">
      <w:pPr>
        <w:pStyle w:val="Heading2"/>
        <w:spacing w:afterLines="80" w:after="192"/>
      </w:pPr>
      <w:bookmarkStart w:id="147" w:name="_Toc471212130"/>
      <w:r w:rsidRPr="00797C31">
        <w:t>Artikkel</w:t>
      </w:r>
      <w:r w:rsidR="00546AD3" w:rsidRPr="00797C31">
        <w:t xml:space="preserve"> 41</w:t>
      </w:r>
      <w:r w:rsidR="00F91175" w:rsidRPr="00797C31">
        <w:t xml:space="preserve"> – Hoiatused ja eemaldamised</w:t>
      </w:r>
      <w:bookmarkEnd w:id="144"/>
      <w:bookmarkEnd w:id="145"/>
      <w:bookmarkEnd w:id="147"/>
    </w:p>
    <w:p w14:paraId="4F694E31" w14:textId="3CD19C70" w:rsidR="00F91175" w:rsidRPr="00797C31" w:rsidRDefault="00CA31F5" w:rsidP="00F94333">
      <w:pPr>
        <w:tabs>
          <w:tab w:val="left" w:pos="709"/>
        </w:tabs>
        <w:spacing w:afterLines="80" w:after="192"/>
        <w:ind w:left="709" w:hanging="709"/>
        <w:jc w:val="both"/>
        <w:rPr>
          <w:rFonts w:cs="Arial"/>
        </w:rPr>
      </w:pPr>
      <w:r w:rsidRPr="00797C31">
        <w:rPr>
          <w:rFonts w:cs="Arial"/>
        </w:rPr>
        <w:t>4</w:t>
      </w:r>
      <w:r w:rsidR="00C00A6F" w:rsidRPr="00797C31">
        <w:rPr>
          <w:rFonts w:cs="Arial"/>
        </w:rPr>
        <w:t>1</w:t>
      </w:r>
      <w:r w:rsidR="00F94333" w:rsidRPr="00797C31">
        <w:rPr>
          <w:rFonts w:cs="Arial"/>
        </w:rPr>
        <w:t>.1</w:t>
      </w:r>
      <w:r w:rsidR="00F94333" w:rsidRPr="00797C31">
        <w:rPr>
          <w:rFonts w:cs="Arial"/>
        </w:rPr>
        <w:tab/>
      </w:r>
      <w:r w:rsidR="00F91175" w:rsidRPr="00797C31">
        <w:rPr>
          <w:rFonts w:cs="Arial"/>
        </w:rPr>
        <w:t>Mänguväljakult eemaldatud mängija</w:t>
      </w:r>
      <w:r w:rsidR="00FD0C75" w:rsidRPr="00797C31">
        <w:rPr>
          <w:rFonts w:cs="Arial"/>
        </w:rPr>
        <w:t xml:space="preserve"> ja tehnilisest alast eemaldatud treener</w:t>
      </w:r>
      <w:r w:rsidR="00672F7F" w:rsidRPr="00797C31">
        <w:rPr>
          <w:rFonts w:cs="Arial"/>
        </w:rPr>
        <w:t xml:space="preserve"> või muu ametiisik</w:t>
      </w:r>
      <w:r w:rsidR="00F91175" w:rsidRPr="00797C31">
        <w:rPr>
          <w:rFonts w:cs="Arial"/>
        </w:rPr>
        <w:t xml:space="preserve"> on diskvalifitseeritud üheks järgmiseks antud Võistlustel peetavaks mänguks. EJL-i distsiplinaarorganil on õigus karistusi raskendada ja laiendada teiste sarjade mängudele.</w:t>
      </w:r>
    </w:p>
    <w:p w14:paraId="78A2B1FD" w14:textId="75702F3B" w:rsidR="00955F1F" w:rsidRPr="00797C31" w:rsidRDefault="00CA31F5" w:rsidP="00F94333">
      <w:pPr>
        <w:tabs>
          <w:tab w:val="left" w:pos="709"/>
        </w:tabs>
        <w:spacing w:afterLines="80" w:after="192"/>
        <w:ind w:left="709" w:hanging="709"/>
        <w:jc w:val="both"/>
        <w:rPr>
          <w:rFonts w:cs="Arial"/>
        </w:rPr>
      </w:pPr>
      <w:r w:rsidRPr="00797C31">
        <w:rPr>
          <w:rFonts w:cs="Arial"/>
        </w:rPr>
        <w:t>4</w:t>
      </w:r>
      <w:r w:rsidR="00C00A6F" w:rsidRPr="00797C31">
        <w:rPr>
          <w:rFonts w:cs="Arial"/>
        </w:rPr>
        <w:t>1</w:t>
      </w:r>
      <w:r w:rsidR="00F94333" w:rsidRPr="00797C31">
        <w:rPr>
          <w:rFonts w:cs="Arial"/>
        </w:rPr>
        <w:t>.2</w:t>
      </w:r>
      <w:r w:rsidR="00F94333" w:rsidRPr="00797C31">
        <w:rPr>
          <w:rFonts w:cs="Arial"/>
        </w:rPr>
        <w:tab/>
      </w:r>
      <w:r w:rsidR="00955F1F" w:rsidRPr="00797C31">
        <w:rPr>
          <w:rFonts w:cs="Arial"/>
        </w:rPr>
        <w:t xml:space="preserve">Mängus saadud hoiatused kehtivad mängu lõpuni ja ei kandu ühest mängust teise. </w:t>
      </w:r>
    </w:p>
    <w:p w14:paraId="3B3EEDAA" w14:textId="4D905488" w:rsidR="001C536C" w:rsidRPr="00797C31" w:rsidRDefault="00CA31F5" w:rsidP="00F94333">
      <w:pPr>
        <w:tabs>
          <w:tab w:val="left" w:pos="709"/>
        </w:tabs>
        <w:spacing w:afterLines="80" w:after="192"/>
        <w:ind w:left="709" w:hanging="709"/>
        <w:jc w:val="both"/>
        <w:rPr>
          <w:rFonts w:cs="Arial"/>
        </w:rPr>
      </w:pPr>
      <w:r w:rsidRPr="00797C31">
        <w:rPr>
          <w:rFonts w:cs="Arial"/>
        </w:rPr>
        <w:t>4</w:t>
      </w:r>
      <w:r w:rsidR="00C00A6F" w:rsidRPr="00797C31">
        <w:rPr>
          <w:rFonts w:cs="Arial"/>
        </w:rPr>
        <w:t>1</w:t>
      </w:r>
      <w:r w:rsidR="00F94333" w:rsidRPr="00797C31">
        <w:rPr>
          <w:rFonts w:cs="Arial"/>
        </w:rPr>
        <w:t>.3</w:t>
      </w:r>
      <w:r w:rsidR="00F94333" w:rsidRPr="00797C31">
        <w:rPr>
          <w:rFonts w:cs="Arial"/>
        </w:rPr>
        <w:tab/>
      </w:r>
      <w:r w:rsidR="001C536C" w:rsidRPr="00797C31">
        <w:rPr>
          <w:rFonts w:cs="Arial"/>
        </w:rPr>
        <w:t>Kui treener</w:t>
      </w:r>
      <w:r w:rsidR="00672F7F" w:rsidRPr="00797C31">
        <w:rPr>
          <w:rFonts w:cs="Arial"/>
        </w:rPr>
        <w:t xml:space="preserve"> või ametiisik</w:t>
      </w:r>
      <w:r w:rsidR="001C536C" w:rsidRPr="00797C31">
        <w:rPr>
          <w:rFonts w:cs="Arial"/>
        </w:rPr>
        <w:t xml:space="preserve"> on diskvalifitseeritud, ei tohi ta mitte üheski</w:t>
      </w:r>
      <w:r w:rsidR="00871865" w:rsidRPr="00797C31">
        <w:rPr>
          <w:rFonts w:cs="Arial"/>
        </w:rPr>
        <w:t xml:space="preserve"> noorte</w:t>
      </w:r>
      <w:r w:rsidR="001C536C" w:rsidRPr="00797C31">
        <w:rPr>
          <w:rFonts w:cs="Arial"/>
        </w:rPr>
        <w:t xml:space="preserve"> meistri</w:t>
      </w:r>
      <w:r w:rsidR="00017C91" w:rsidRPr="00797C31">
        <w:rPr>
          <w:rFonts w:cs="Arial"/>
        </w:rPr>
        <w:t>- ega klubidevaheliste võistluste</w:t>
      </w:r>
      <w:r w:rsidR="001C536C" w:rsidRPr="00797C31">
        <w:rPr>
          <w:rFonts w:cs="Arial"/>
        </w:rPr>
        <w:t xml:space="preserve"> mängus olla protokolli kantud </w:t>
      </w:r>
      <w:r w:rsidR="00AD4BE8" w:rsidRPr="00797C31">
        <w:rPr>
          <w:rFonts w:cs="Arial"/>
        </w:rPr>
        <w:t xml:space="preserve">ega viibida tehnilises </w:t>
      </w:r>
      <w:r w:rsidR="00F10778" w:rsidRPr="00797C31">
        <w:rPr>
          <w:rFonts w:cs="Arial"/>
        </w:rPr>
        <w:t>alas</w:t>
      </w:r>
      <w:r w:rsidR="001C536C" w:rsidRPr="00797C31">
        <w:rPr>
          <w:rFonts w:cs="Arial"/>
        </w:rPr>
        <w:t xml:space="preserve"> ei treeneri</w:t>
      </w:r>
      <w:r w:rsidR="00DE75B4" w:rsidRPr="00797C31">
        <w:rPr>
          <w:rFonts w:cs="Arial"/>
        </w:rPr>
        <w:t xml:space="preserve"> </w:t>
      </w:r>
      <w:r w:rsidR="001C536C" w:rsidRPr="00797C31">
        <w:rPr>
          <w:rFonts w:cs="Arial"/>
        </w:rPr>
        <w:t xml:space="preserve">ega muu ametiisikuna enne, kui ta on jätnud nõutud arvu mänge vahele </w:t>
      </w:r>
      <w:r w:rsidR="00871865" w:rsidRPr="00797C31">
        <w:rPr>
          <w:rFonts w:cs="Arial"/>
        </w:rPr>
        <w:t>vanuseklassis</w:t>
      </w:r>
      <w:r w:rsidR="006468E6" w:rsidRPr="00797C31">
        <w:rPr>
          <w:rFonts w:cs="Arial"/>
        </w:rPr>
        <w:t>/liigas</w:t>
      </w:r>
      <w:r w:rsidR="001C536C" w:rsidRPr="00797C31">
        <w:rPr>
          <w:rFonts w:cs="Arial"/>
        </w:rPr>
        <w:t>, kus ta sai karistuse, mis tingis mängu või mängude vahelejätmis</w:t>
      </w:r>
      <w:r w:rsidR="00F10778" w:rsidRPr="00797C31">
        <w:rPr>
          <w:rFonts w:cs="Arial"/>
        </w:rPr>
        <w:t xml:space="preserve">e. Diskvalifitseeritud treener </w:t>
      </w:r>
      <w:r w:rsidR="001C536C" w:rsidRPr="00797C31">
        <w:rPr>
          <w:rFonts w:cs="Arial"/>
        </w:rPr>
        <w:t>ja ametiisik ei tohi 2 tundi enne mängu algust kuni mängu lõpuni mitte mingil viisil juhendada ega kontakteeruda võistkonnaga.</w:t>
      </w:r>
    </w:p>
    <w:p w14:paraId="78306673" w14:textId="05F2DD8B" w:rsidR="00F91175" w:rsidRPr="00797C31" w:rsidRDefault="00CA31F5" w:rsidP="00F94333">
      <w:pPr>
        <w:tabs>
          <w:tab w:val="left" w:pos="709"/>
        </w:tabs>
        <w:spacing w:afterLines="80" w:after="192"/>
        <w:ind w:left="709" w:hanging="709"/>
        <w:jc w:val="both"/>
        <w:rPr>
          <w:rFonts w:cs="Arial"/>
        </w:rPr>
      </w:pPr>
      <w:r w:rsidRPr="00797C31">
        <w:rPr>
          <w:rFonts w:cs="Arial"/>
        </w:rPr>
        <w:t>4</w:t>
      </w:r>
      <w:r w:rsidR="00C00A6F" w:rsidRPr="00797C31">
        <w:rPr>
          <w:rFonts w:cs="Arial"/>
        </w:rPr>
        <w:t>1</w:t>
      </w:r>
      <w:r w:rsidR="00F94333" w:rsidRPr="00797C31">
        <w:rPr>
          <w:rFonts w:cs="Arial"/>
        </w:rPr>
        <w:t>.4</w:t>
      </w:r>
      <w:r w:rsidR="00F94333" w:rsidRPr="00797C31">
        <w:rPr>
          <w:rFonts w:cs="Arial"/>
        </w:rPr>
        <w:tab/>
      </w:r>
      <w:r w:rsidR="00F91175" w:rsidRPr="00797C31">
        <w:rPr>
          <w:rFonts w:cs="Arial"/>
        </w:rPr>
        <w:t xml:space="preserve">Mängija, kes on diskvalifitseeritud, ei tohi olla protokolli kantud </w:t>
      </w:r>
      <w:r w:rsidR="00415BE5" w:rsidRPr="00797C31">
        <w:rPr>
          <w:rFonts w:cs="Arial"/>
        </w:rPr>
        <w:t xml:space="preserve">ega viibida tehnilises </w:t>
      </w:r>
      <w:r w:rsidR="00F10778" w:rsidRPr="00797C31">
        <w:rPr>
          <w:rFonts w:cs="Arial"/>
        </w:rPr>
        <w:t>alas.</w:t>
      </w:r>
      <w:r w:rsidR="00F91175" w:rsidRPr="00797C31">
        <w:rPr>
          <w:rFonts w:cs="Arial"/>
        </w:rPr>
        <w:t xml:space="preserve"> </w:t>
      </w:r>
    </w:p>
    <w:p w14:paraId="249FDAF8" w14:textId="78D5674B" w:rsidR="00380E34" w:rsidRPr="00797C31" w:rsidRDefault="00CA31F5" w:rsidP="00F94333">
      <w:pPr>
        <w:tabs>
          <w:tab w:val="left" w:pos="709"/>
        </w:tabs>
        <w:spacing w:afterLines="80" w:after="192"/>
        <w:ind w:left="709" w:hanging="709"/>
        <w:jc w:val="both"/>
        <w:rPr>
          <w:rFonts w:cs="Arial"/>
        </w:rPr>
      </w:pPr>
      <w:r w:rsidRPr="00797C31">
        <w:rPr>
          <w:rFonts w:cs="Arial"/>
        </w:rPr>
        <w:t>4</w:t>
      </w:r>
      <w:r w:rsidR="00C00A6F" w:rsidRPr="00797C31">
        <w:rPr>
          <w:rFonts w:cs="Arial"/>
        </w:rPr>
        <w:t>1</w:t>
      </w:r>
      <w:r w:rsidR="00F94333" w:rsidRPr="00797C31">
        <w:rPr>
          <w:rFonts w:cs="Arial"/>
        </w:rPr>
        <w:t>.5</w:t>
      </w:r>
      <w:r w:rsidR="00F94333" w:rsidRPr="00797C31">
        <w:rPr>
          <w:rFonts w:cs="Arial"/>
        </w:rPr>
        <w:tab/>
      </w:r>
      <w:r w:rsidR="00E438D3" w:rsidRPr="00797C31">
        <w:rPr>
          <w:rFonts w:cs="Arial"/>
        </w:rPr>
        <w:t>Kui lõppenud hooajast jääb mängijale mängukeeld, siis kandub see automaatselt üleminekumängudele või järgnevatesse hooaegadesse. Üleminekumängudest kanduvad karistused järgnevatesse hooaegadesse. Kandmata mängukeeld aegub, kui mängija ei saa oma vanuse poolest enam noorte meistri</w:t>
      </w:r>
      <w:r w:rsidR="00C00A6F" w:rsidRPr="00797C31">
        <w:rPr>
          <w:rFonts w:cs="Arial"/>
        </w:rPr>
        <w:t xml:space="preserve">- ega klubidevahelistel </w:t>
      </w:r>
      <w:r w:rsidR="00E438D3" w:rsidRPr="00797C31">
        <w:rPr>
          <w:rFonts w:cs="Arial"/>
        </w:rPr>
        <w:t>võistlustel osaleda.</w:t>
      </w:r>
      <w:r w:rsidR="00C8250C" w:rsidRPr="00797C31">
        <w:rPr>
          <w:rFonts w:cs="Arial"/>
        </w:rPr>
        <w:t xml:space="preserve"> </w:t>
      </w:r>
    </w:p>
    <w:p w14:paraId="4B0EF6E1" w14:textId="5BC6AB3A" w:rsidR="00672F7F" w:rsidRPr="00797C31" w:rsidRDefault="00C00A6F" w:rsidP="00C00A6F">
      <w:pPr>
        <w:spacing w:afterLines="80" w:after="192"/>
        <w:ind w:left="709" w:hanging="709"/>
        <w:jc w:val="both"/>
        <w:rPr>
          <w:rFonts w:cs="Arial"/>
        </w:rPr>
      </w:pPr>
      <w:r w:rsidRPr="00797C31">
        <w:rPr>
          <w:rFonts w:cs="Arial"/>
        </w:rPr>
        <w:lastRenderedPageBreak/>
        <w:t>41.</w:t>
      </w:r>
      <w:r w:rsidR="000C3D3F">
        <w:rPr>
          <w:rFonts w:cs="Arial"/>
        </w:rPr>
        <w:t>6</w:t>
      </w:r>
      <w:r w:rsidRPr="00797C31">
        <w:rPr>
          <w:rFonts w:cs="Arial"/>
        </w:rPr>
        <w:t xml:space="preserve"> </w:t>
      </w:r>
      <w:r w:rsidRPr="00797C31">
        <w:rPr>
          <w:rFonts w:cs="Arial"/>
        </w:rPr>
        <w:tab/>
      </w:r>
      <w:r w:rsidR="00672F7F" w:rsidRPr="00797C31">
        <w:rPr>
          <w:rFonts w:cs="Arial"/>
        </w:rPr>
        <w:t xml:space="preserve">Kui lõppenud hooajast jääb treenerile või ametiisikule juhendamise/tehnilises alas viibimise keeld, </w:t>
      </w:r>
      <w:r w:rsidR="00C8250C" w:rsidRPr="00797C31">
        <w:rPr>
          <w:rFonts w:cs="Arial"/>
        </w:rPr>
        <w:t xml:space="preserve">siis kandub see automaatselt üleminekumängudele või järgnevatesse hooaegadesse. Üleminekumängudest kanduvad karistused järgnevatesse hooaegadesse. </w:t>
      </w:r>
      <w:r w:rsidR="00C8250C" w:rsidRPr="00797C31">
        <w:rPr>
          <w:rFonts w:eastAsia="Calibri" w:cs="Arial"/>
        </w:rPr>
        <w:t xml:space="preserve">Kandmata juhendamise/tehnilises alas viibimise keeld aegub viie (5) aasta pärast peale selle saamist. </w:t>
      </w:r>
      <w:r w:rsidR="00C8250C" w:rsidRPr="00797C31">
        <w:rPr>
          <w:rFonts w:cs="Arial"/>
        </w:rPr>
        <w:t>Juhendamise/tehnilises alas viibimise keeld ei laiene automaatselt teiste sarja</w:t>
      </w:r>
      <w:r w:rsidR="006D46C1" w:rsidRPr="00797C31">
        <w:rPr>
          <w:rFonts w:cs="Arial"/>
        </w:rPr>
        <w:t>de</w:t>
      </w:r>
      <w:r w:rsidR="00C8250C" w:rsidRPr="00797C31">
        <w:rPr>
          <w:rFonts w:cs="Arial"/>
        </w:rPr>
        <w:t xml:space="preserve"> mängudele.</w:t>
      </w:r>
    </w:p>
    <w:p w14:paraId="23A0320A" w14:textId="4B8A88DD" w:rsidR="00F91175" w:rsidRPr="00797C31" w:rsidRDefault="00F94333" w:rsidP="00F94333">
      <w:pPr>
        <w:tabs>
          <w:tab w:val="left" w:pos="709"/>
        </w:tabs>
        <w:spacing w:afterLines="80" w:after="192"/>
        <w:ind w:left="709" w:hanging="709"/>
        <w:jc w:val="both"/>
        <w:rPr>
          <w:rFonts w:cs="Arial"/>
        </w:rPr>
      </w:pPr>
      <w:r w:rsidRPr="00797C31">
        <w:rPr>
          <w:rFonts w:cs="Arial"/>
        </w:rPr>
        <w:t>4</w:t>
      </w:r>
      <w:r w:rsidR="00C00A6F" w:rsidRPr="00797C31">
        <w:rPr>
          <w:rFonts w:cs="Arial"/>
        </w:rPr>
        <w:t>1</w:t>
      </w:r>
      <w:r w:rsidR="00672F7F" w:rsidRPr="00797C31">
        <w:rPr>
          <w:rFonts w:cs="Arial"/>
        </w:rPr>
        <w:t>.</w:t>
      </w:r>
      <w:r w:rsidR="000C3D3F">
        <w:rPr>
          <w:rFonts w:cs="Arial"/>
        </w:rPr>
        <w:t>7</w:t>
      </w:r>
      <w:r w:rsidRPr="00797C31">
        <w:rPr>
          <w:rFonts w:cs="Arial"/>
        </w:rPr>
        <w:tab/>
      </w:r>
      <w:r w:rsidR="00F91175" w:rsidRPr="00797C31">
        <w:rPr>
          <w:rFonts w:cs="Arial"/>
        </w:rPr>
        <w:t>EJL ei ole kohustatud teavitama</w:t>
      </w:r>
      <w:r w:rsidR="00F91175" w:rsidRPr="00797C31">
        <w:rPr>
          <w:rFonts w:cs="Arial"/>
          <w:b/>
          <w:bCs/>
        </w:rPr>
        <w:t xml:space="preserve"> </w:t>
      </w:r>
      <w:r w:rsidR="00F91175" w:rsidRPr="00797C31">
        <w:rPr>
          <w:rFonts w:cs="Arial"/>
        </w:rPr>
        <w:t xml:space="preserve">võistkondi mängudes saadud eemaldamistest. </w:t>
      </w:r>
    </w:p>
    <w:p w14:paraId="53AC6A38" w14:textId="737C9BC7" w:rsidR="00EC737B" w:rsidRPr="00797C31" w:rsidRDefault="00F04E0F" w:rsidP="0073473F">
      <w:pPr>
        <w:pStyle w:val="Heading2"/>
        <w:spacing w:afterLines="80" w:after="192"/>
        <w:ind w:left="682" w:hangingChars="283" w:hanging="682"/>
      </w:pPr>
      <w:bookmarkStart w:id="148" w:name="_Toc404025341"/>
      <w:bookmarkStart w:id="149" w:name="_Toc471212131"/>
      <w:r w:rsidRPr="00797C31">
        <w:t xml:space="preserve">Artikkel </w:t>
      </w:r>
      <w:r w:rsidR="002D377C" w:rsidRPr="00797C31">
        <w:t>4</w:t>
      </w:r>
      <w:r w:rsidR="00546AD3" w:rsidRPr="00797C31">
        <w:t>2</w:t>
      </w:r>
      <w:r w:rsidR="00163D98" w:rsidRPr="00797C31">
        <w:t xml:space="preserve"> – </w:t>
      </w:r>
      <w:bookmarkEnd w:id="146"/>
      <w:bookmarkEnd w:id="148"/>
      <w:r w:rsidR="00BB7A6D" w:rsidRPr="00797C31">
        <w:t>S</w:t>
      </w:r>
      <w:r w:rsidR="009E2DF9" w:rsidRPr="00797C31">
        <w:t>anktsioonid juhendist tulenevatele rikkumistele</w:t>
      </w:r>
      <w:bookmarkEnd w:id="149"/>
    </w:p>
    <w:p w14:paraId="1873D637" w14:textId="09B134A4" w:rsidR="00EC737B" w:rsidRPr="00797C31" w:rsidRDefault="00C00A6F" w:rsidP="00034282">
      <w:pPr>
        <w:tabs>
          <w:tab w:val="left" w:pos="709"/>
        </w:tabs>
        <w:spacing w:afterLines="80" w:after="192"/>
        <w:ind w:left="709" w:hanging="709"/>
        <w:jc w:val="both"/>
        <w:rPr>
          <w:rFonts w:cs="Arial"/>
        </w:rPr>
      </w:pPr>
      <w:r w:rsidRPr="00797C31">
        <w:rPr>
          <w:rFonts w:cs="Arial"/>
        </w:rPr>
        <w:t>42</w:t>
      </w:r>
      <w:r w:rsidR="00034282" w:rsidRPr="00797C31">
        <w:rPr>
          <w:rFonts w:cs="Arial"/>
        </w:rPr>
        <w:t>.1</w:t>
      </w:r>
      <w:r w:rsidR="00034282" w:rsidRPr="00797C31">
        <w:rPr>
          <w:rFonts w:cs="Arial"/>
        </w:rPr>
        <w:tab/>
      </w:r>
      <w:r w:rsidR="00BE6E23" w:rsidRPr="00797C31">
        <w:rPr>
          <w:rFonts w:cs="Arial"/>
        </w:rPr>
        <w:t>V</w:t>
      </w:r>
      <w:r w:rsidR="009E2DF9" w:rsidRPr="00797C31">
        <w:rPr>
          <w:rFonts w:cs="Arial"/>
        </w:rPr>
        <w:t xml:space="preserve">õistluskohta </w:t>
      </w:r>
      <w:r w:rsidRPr="00797C31">
        <w:rPr>
          <w:rFonts w:cs="Arial"/>
        </w:rPr>
        <w:t>artikliga 34</w:t>
      </w:r>
      <w:r w:rsidR="00D96A7C" w:rsidRPr="00797C31">
        <w:rPr>
          <w:rFonts w:cs="Arial"/>
        </w:rPr>
        <w:t xml:space="preserve"> sätestatud ajaks </w:t>
      </w:r>
      <w:r w:rsidR="009E2DF9" w:rsidRPr="00797C31">
        <w:rPr>
          <w:rFonts w:cs="Arial"/>
        </w:rPr>
        <w:t xml:space="preserve">mitteilmunud võistkonnale, kelle süü tulemusena mäng ei toimunud, loetakse mäng kaotatuks. Mängule mitteilmunud võistkonnale kantakse turniiritabelisse loobumiskaotus ning vastasvõistkonnale </w:t>
      </w:r>
      <w:r w:rsidR="00436201" w:rsidRPr="00797C31">
        <w:rPr>
          <w:rFonts w:cs="Arial"/>
        </w:rPr>
        <w:t>v</w:t>
      </w:r>
      <w:r w:rsidR="009E2DF9" w:rsidRPr="00797C31">
        <w:rPr>
          <w:rFonts w:cs="Arial"/>
        </w:rPr>
        <w:t>õit (- : +).</w:t>
      </w:r>
      <w:r w:rsidR="00EC737B" w:rsidRPr="00797C31">
        <w:rPr>
          <w:rFonts w:cs="Arial"/>
        </w:rPr>
        <w:t xml:space="preserve"> </w:t>
      </w:r>
    </w:p>
    <w:p w14:paraId="533AAD18" w14:textId="033B4B86" w:rsidR="0012356E" w:rsidRPr="00797C31" w:rsidRDefault="00C00A6F" w:rsidP="00034282">
      <w:pPr>
        <w:tabs>
          <w:tab w:val="left" w:pos="709"/>
        </w:tabs>
        <w:spacing w:afterLines="80" w:after="192"/>
        <w:ind w:left="709" w:hanging="709"/>
        <w:jc w:val="both"/>
        <w:rPr>
          <w:rFonts w:cs="Arial"/>
        </w:rPr>
      </w:pPr>
      <w:r w:rsidRPr="00797C31">
        <w:rPr>
          <w:rFonts w:cs="Arial"/>
        </w:rPr>
        <w:t>42</w:t>
      </w:r>
      <w:r w:rsidR="00F24917" w:rsidRPr="00797C31">
        <w:rPr>
          <w:rFonts w:cs="Arial"/>
        </w:rPr>
        <w:t>.</w:t>
      </w:r>
      <w:r w:rsidR="00892F36" w:rsidRPr="00797C31">
        <w:rPr>
          <w:rFonts w:cs="Arial"/>
        </w:rPr>
        <w:t>2</w:t>
      </w:r>
      <w:r w:rsidR="00034282" w:rsidRPr="00797C31">
        <w:rPr>
          <w:rFonts w:cs="Arial"/>
        </w:rPr>
        <w:tab/>
      </w:r>
      <w:r w:rsidR="000110CF" w:rsidRPr="00797C31">
        <w:rPr>
          <w:rFonts w:cs="Arial"/>
        </w:rPr>
        <w:t>Loobumiskaotuse, kaasa arvatud üleminekumängul antud loobumiskaotuse puhul, jäävad kehtima loobumise andnud võistkonna eelnevad karistused</w:t>
      </w:r>
      <w:r w:rsidR="0012356E" w:rsidRPr="00797C31">
        <w:rPr>
          <w:rFonts w:cs="Arial"/>
        </w:rPr>
        <w:t xml:space="preserve"> ja need kanduvad edasi vastavalt juhendi punktile 4</w:t>
      </w:r>
      <w:r w:rsidRPr="00797C31">
        <w:rPr>
          <w:rFonts w:cs="Arial"/>
        </w:rPr>
        <w:t>1</w:t>
      </w:r>
      <w:r w:rsidR="0012356E" w:rsidRPr="00797C31">
        <w:rPr>
          <w:rFonts w:cs="Arial"/>
        </w:rPr>
        <w:t>.</w:t>
      </w:r>
      <w:r w:rsidR="000C3D3F">
        <w:rPr>
          <w:rFonts w:cs="Arial"/>
        </w:rPr>
        <w:t>5</w:t>
      </w:r>
      <w:r w:rsidR="0012356E" w:rsidRPr="00797C31">
        <w:rPr>
          <w:rFonts w:cs="Arial"/>
        </w:rPr>
        <w:t xml:space="preserve"> või 4</w:t>
      </w:r>
      <w:r w:rsidRPr="00797C31">
        <w:rPr>
          <w:rFonts w:cs="Arial"/>
        </w:rPr>
        <w:t>1</w:t>
      </w:r>
      <w:r w:rsidR="0012356E" w:rsidRPr="00797C31">
        <w:rPr>
          <w:rFonts w:cs="Arial"/>
        </w:rPr>
        <w:t>.</w:t>
      </w:r>
      <w:r w:rsidR="000C3D3F">
        <w:rPr>
          <w:rFonts w:cs="Arial"/>
        </w:rPr>
        <w:t>6</w:t>
      </w:r>
      <w:r w:rsidR="000110CF" w:rsidRPr="00797C31">
        <w:rPr>
          <w:rFonts w:cs="Arial"/>
        </w:rPr>
        <w:t xml:space="preserve">. Vastasvõistkonna karistused loetakse kantuks. </w:t>
      </w:r>
    </w:p>
    <w:p w14:paraId="4393EE3F" w14:textId="56AB8C25" w:rsidR="0081454E" w:rsidRPr="00797C31" w:rsidRDefault="00C00A6F" w:rsidP="00034282">
      <w:pPr>
        <w:tabs>
          <w:tab w:val="left" w:pos="709"/>
        </w:tabs>
        <w:spacing w:afterLines="80" w:after="192"/>
        <w:ind w:left="709" w:hanging="709"/>
        <w:jc w:val="both"/>
        <w:rPr>
          <w:rFonts w:cs="Arial"/>
        </w:rPr>
      </w:pPr>
      <w:r w:rsidRPr="00797C31">
        <w:rPr>
          <w:rFonts w:cs="Arial"/>
        </w:rPr>
        <w:t>42</w:t>
      </w:r>
      <w:r w:rsidR="0012356E" w:rsidRPr="00797C31">
        <w:rPr>
          <w:rFonts w:cs="Arial"/>
        </w:rPr>
        <w:t>.3</w:t>
      </w:r>
      <w:r w:rsidR="0012356E" w:rsidRPr="00797C31">
        <w:rPr>
          <w:rFonts w:cs="Arial"/>
        </w:rPr>
        <w:tab/>
      </w:r>
      <w:r w:rsidR="00A80308" w:rsidRPr="00797C31">
        <w:rPr>
          <w:rFonts w:cs="Arial"/>
        </w:rPr>
        <w:t>Loobumiskaotuse</w:t>
      </w:r>
      <w:r w:rsidR="000110CF" w:rsidRPr="00797C31">
        <w:rPr>
          <w:rFonts w:cs="Arial"/>
        </w:rPr>
        <w:t xml:space="preserve"> andnud võistkonna klubi</w:t>
      </w:r>
      <w:r w:rsidR="00CC2CBF" w:rsidRPr="00797C31">
        <w:rPr>
          <w:rFonts w:cs="Arial"/>
        </w:rPr>
        <w:t xml:space="preserve"> </w:t>
      </w:r>
      <w:r w:rsidR="000110CF" w:rsidRPr="00797C31">
        <w:rPr>
          <w:rFonts w:cs="Arial"/>
        </w:rPr>
        <w:t xml:space="preserve">tasub </w:t>
      </w:r>
      <w:r w:rsidR="008D1B83" w:rsidRPr="00797C31">
        <w:rPr>
          <w:rFonts w:cs="Arial"/>
        </w:rPr>
        <w:t>100</w:t>
      </w:r>
      <w:r w:rsidR="000110CF" w:rsidRPr="00797C31">
        <w:rPr>
          <w:rFonts w:cs="Arial"/>
        </w:rPr>
        <w:t xml:space="preserve"> euro suuruse summa. </w:t>
      </w:r>
    </w:p>
    <w:p w14:paraId="2EEDB6BA" w14:textId="1DB23664" w:rsidR="0005275D" w:rsidRPr="00797C31" w:rsidRDefault="00C00A6F" w:rsidP="00034282">
      <w:pPr>
        <w:tabs>
          <w:tab w:val="left" w:pos="709"/>
        </w:tabs>
        <w:spacing w:afterLines="80" w:after="192"/>
        <w:ind w:left="709" w:hanging="709"/>
        <w:jc w:val="both"/>
        <w:rPr>
          <w:rFonts w:cs="Arial"/>
        </w:rPr>
      </w:pPr>
      <w:r w:rsidRPr="00797C31">
        <w:rPr>
          <w:rFonts w:cs="Arial"/>
        </w:rPr>
        <w:t>42</w:t>
      </w:r>
      <w:r w:rsidR="00F24917" w:rsidRPr="00797C31">
        <w:rPr>
          <w:rFonts w:cs="Arial"/>
        </w:rPr>
        <w:t>.</w:t>
      </w:r>
      <w:r w:rsidR="0012356E" w:rsidRPr="00797C31">
        <w:rPr>
          <w:rFonts w:cs="Arial"/>
        </w:rPr>
        <w:t>4</w:t>
      </w:r>
      <w:r w:rsidR="00034282" w:rsidRPr="00797C31">
        <w:rPr>
          <w:rFonts w:cs="Arial"/>
        </w:rPr>
        <w:tab/>
      </w:r>
      <w:r w:rsidR="006B717C" w:rsidRPr="00797C31">
        <w:rPr>
          <w:rFonts w:cs="Arial"/>
        </w:rPr>
        <w:t>Ühe hooaja jooksul kaks loobumiskaotust andnud võistkond diskvalifitseeritakse</w:t>
      </w:r>
      <w:r w:rsidR="00672F7F" w:rsidRPr="00797C31">
        <w:rPr>
          <w:rFonts w:cs="Arial"/>
        </w:rPr>
        <w:t xml:space="preserve"> Võistlustelt</w:t>
      </w:r>
      <w:r w:rsidR="006B717C" w:rsidRPr="00797C31">
        <w:rPr>
          <w:rFonts w:cs="Arial"/>
        </w:rPr>
        <w:t>.</w:t>
      </w:r>
    </w:p>
    <w:p w14:paraId="7087C0A1" w14:textId="6964E27A" w:rsidR="00EC737B" w:rsidRPr="00797C31" w:rsidRDefault="00C00A6F" w:rsidP="00034282">
      <w:pPr>
        <w:tabs>
          <w:tab w:val="left" w:pos="709"/>
        </w:tabs>
        <w:spacing w:afterLines="80" w:after="192"/>
        <w:ind w:left="709" w:hanging="709"/>
        <w:jc w:val="both"/>
        <w:rPr>
          <w:rFonts w:cs="Arial"/>
        </w:rPr>
      </w:pPr>
      <w:r w:rsidRPr="00797C31">
        <w:rPr>
          <w:rFonts w:cs="Arial"/>
        </w:rPr>
        <w:t>42</w:t>
      </w:r>
      <w:r w:rsidR="00F24917" w:rsidRPr="00797C31">
        <w:rPr>
          <w:rFonts w:cs="Arial"/>
        </w:rPr>
        <w:t>.</w:t>
      </w:r>
      <w:r w:rsidR="0012356E" w:rsidRPr="00797C31">
        <w:rPr>
          <w:rFonts w:cs="Arial"/>
        </w:rPr>
        <w:t>5</w:t>
      </w:r>
      <w:r w:rsidR="00034282" w:rsidRPr="00797C31">
        <w:rPr>
          <w:rFonts w:cs="Arial"/>
        </w:rPr>
        <w:tab/>
      </w:r>
      <w:r w:rsidR="0005275D" w:rsidRPr="00797C31">
        <w:rPr>
          <w:rFonts w:cs="Arial"/>
        </w:rPr>
        <w:t>Võistlustest loobunud võistkond diskvalifitseeritakse ning klubil tuleb EJL-</w:t>
      </w:r>
      <w:r w:rsidR="006D46C1" w:rsidRPr="00797C31">
        <w:rPr>
          <w:rFonts w:cs="Arial"/>
        </w:rPr>
        <w:t>i</w:t>
      </w:r>
      <w:r w:rsidR="0005275D" w:rsidRPr="00797C31">
        <w:rPr>
          <w:rFonts w:cs="Arial"/>
        </w:rPr>
        <w:t xml:space="preserve">le tasuda </w:t>
      </w:r>
      <w:r w:rsidR="008D1B83" w:rsidRPr="00797C31">
        <w:rPr>
          <w:rFonts w:cs="Arial"/>
        </w:rPr>
        <w:t>2</w:t>
      </w:r>
      <w:r w:rsidR="00BC66D5" w:rsidRPr="00797C31">
        <w:rPr>
          <w:rFonts w:cs="Arial"/>
        </w:rPr>
        <w:t>00</w:t>
      </w:r>
      <w:r w:rsidR="0005275D" w:rsidRPr="00797C31">
        <w:rPr>
          <w:rFonts w:cs="Arial"/>
        </w:rPr>
        <w:t xml:space="preserve"> euro suurune trahvisumma.</w:t>
      </w:r>
      <w:r w:rsidR="006B717C" w:rsidRPr="00797C31">
        <w:rPr>
          <w:rFonts w:cs="Arial"/>
        </w:rPr>
        <w:t xml:space="preserve"> </w:t>
      </w:r>
    </w:p>
    <w:p w14:paraId="22F5D022" w14:textId="3BFAEFDA" w:rsidR="00E438D3" w:rsidRPr="00797C31" w:rsidRDefault="00C00A6F" w:rsidP="00034282">
      <w:pPr>
        <w:tabs>
          <w:tab w:val="left" w:pos="709"/>
        </w:tabs>
        <w:spacing w:afterLines="80" w:after="192"/>
        <w:ind w:left="709" w:hanging="709"/>
        <w:jc w:val="both"/>
        <w:rPr>
          <w:rFonts w:cs="Arial"/>
        </w:rPr>
      </w:pPr>
      <w:r w:rsidRPr="00797C31">
        <w:rPr>
          <w:rFonts w:cs="Arial"/>
        </w:rPr>
        <w:t>42</w:t>
      </w:r>
      <w:r w:rsidR="00F24917" w:rsidRPr="00797C31">
        <w:rPr>
          <w:rFonts w:cs="Arial"/>
        </w:rPr>
        <w:t>.</w:t>
      </w:r>
      <w:r w:rsidR="0012356E" w:rsidRPr="00797C31">
        <w:rPr>
          <w:rFonts w:cs="Arial"/>
        </w:rPr>
        <w:t>6</w:t>
      </w:r>
      <w:r w:rsidR="00034282" w:rsidRPr="00797C31">
        <w:rPr>
          <w:rFonts w:cs="Arial"/>
        </w:rPr>
        <w:tab/>
      </w:r>
      <w:r w:rsidR="00E438D3" w:rsidRPr="00797C31">
        <w:rPr>
          <w:rFonts w:cs="Arial"/>
        </w:rPr>
        <w:t>Kui võistkond diskvalifitseeritakse pärast seda, kui Võistlustel on mängitud 50% või rohkem mänge, siis toimumata mängude eest loetakse talle kaotused ning tabelisse märgitakse – : +. Kui võistkond on mänginud vähem kui 50% mänge, siis toimunud mängude tulemused tühistatakse. Kõik nendes mängudes saadud karistused jäävad jõusse.</w:t>
      </w:r>
    </w:p>
    <w:p w14:paraId="6D334287" w14:textId="64E8844E" w:rsidR="0012356E" w:rsidRPr="00797C31" w:rsidRDefault="00C00A6F" w:rsidP="0012356E">
      <w:pPr>
        <w:tabs>
          <w:tab w:val="left" w:pos="709"/>
        </w:tabs>
        <w:spacing w:afterLines="80" w:after="192"/>
        <w:ind w:left="709" w:hanging="709"/>
        <w:jc w:val="both"/>
        <w:rPr>
          <w:rFonts w:cs="Arial"/>
        </w:rPr>
      </w:pPr>
      <w:r w:rsidRPr="00797C31">
        <w:rPr>
          <w:rFonts w:cs="Arial"/>
        </w:rPr>
        <w:t>42</w:t>
      </w:r>
      <w:r w:rsidR="00F24917" w:rsidRPr="00797C31">
        <w:rPr>
          <w:rFonts w:cs="Arial"/>
        </w:rPr>
        <w:t>.</w:t>
      </w:r>
      <w:r w:rsidR="0012356E" w:rsidRPr="00797C31">
        <w:rPr>
          <w:rFonts w:cs="Arial"/>
        </w:rPr>
        <w:t>7</w:t>
      </w:r>
      <w:r w:rsidR="00034282" w:rsidRPr="00797C31">
        <w:rPr>
          <w:rFonts w:cs="Arial"/>
        </w:rPr>
        <w:tab/>
      </w:r>
      <w:r w:rsidR="0012356E" w:rsidRPr="00797C31">
        <w:rPr>
          <w:rFonts w:cs="Arial"/>
        </w:rPr>
        <w:t>Juhul kui diskvalifitseeritud treener või muu ametiisik on kantud mänguprotokolli, karistatakse klubi 100 euro suuruse rahatrahviga. Diskvalifitseeritud treeneri või muu ametiisiku karistust ei loeta kantuks ja see tuleb ära kanda järgmises Võistluste mängus.</w:t>
      </w:r>
    </w:p>
    <w:p w14:paraId="628C19D2" w14:textId="44DF732B" w:rsidR="0012356E" w:rsidRPr="00797C31" w:rsidRDefault="0012356E" w:rsidP="00AB48B5">
      <w:pPr>
        <w:pStyle w:val="ListParagraph"/>
        <w:numPr>
          <w:ilvl w:val="1"/>
          <w:numId w:val="21"/>
        </w:numPr>
        <w:spacing w:afterLines="80" w:after="192"/>
        <w:ind w:left="709" w:hanging="709"/>
        <w:jc w:val="both"/>
        <w:rPr>
          <w:rFonts w:ascii="Arial" w:hAnsi="Arial" w:cs="Arial"/>
          <w:sz w:val="24"/>
          <w:szCs w:val="24"/>
        </w:rPr>
      </w:pPr>
      <w:r w:rsidRPr="00797C31">
        <w:rPr>
          <w:rFonts w:ascii="Arial" w:hAnsi="Arial" w:cs="Arial"/>
          <w:sz w:val="24"/>
          <w:szCs w:val="24"/>
        </w:rPr>
        <w:t xml:space="preserve">Juhul kui </w:t>
      </w:r>
      <w:r w:rsidR="00551F0A" w:rsidRPr="00797C31">
        <w:rPr>
          <w:rFonts w:ascii="Arial" w:hAnsi="Arial" w:cs="Arial"/>
          <w:sz w:val="24"/>
          <w:szCs w:val="24"/>
        </w:rPr>
        <w:t xml:space="preserve">tehnilises alas viibib </w:t>
      </w:r>
      <w:r w:rsidRPr="00797C31">
        <w:rPr>
          <w:rFonts w:ascii="Arial" w:hAnsi="Arial" w:cs="Arial"/>
          <w:sz w:val="24"/>
          <w:szCs w:val="24"/>
        </w:rPr>
        <w:t xml:space="preserve">protokolli kandmata ametiisik, karistatakse klubi 100 euro suuruse rahatrahviga. </w:t>
      </w:r>
    </w:p>
    <w:p w14:paraId="360FFAC1" w14:textId="1818ED92" w:rsidR="00E438D3" w:rsidRPr="00797C31" w:rsidRDefault="0012356E" w:rsidP="00C00A6F">
      <w:pPr>
        <w:tabs>
          <w:tab w:val="left" w:pos="709"/>
        </w:tabs>
        <w:spacing w:afterLines="80" w:after="192"/>
        <w:ind w:left="709" w:hanging="709"/>
        <w:jc w:val="both"/>
        <w:rPr>
          <w:rFonts w:cs="Arial"/>
        </w:rPr>
      </w:pPr>
      <w:r w:rsidRPr="00797C31">
        <w:rPr>
          <w:rFonts w:cs="Arial"/>
        </w:rPr>
        <w:t>4</w:t>
      </w:r>
      <w:r w:rsidR="00C00A6F" w:rsidRPr="00797C31">
        <w:rPr>
          <w:rFonts w:cs="Arial"/>
        </w:rPr>
        <w:t>2</w:t>
      </w:r>
      <w:r w:rsidRPr="00797C31">
        <w:rPr>
          <w:rFonts w:cs="Arial"/>
        </w:rPr>
        <w:t>.9</w:t>
      </w:r>
      <w:r w:rsidRPr="00797C31">
        <w:rPr>
          <w:rFonts w:cs="Arial"/>
        </w:rPr>
        <w:tab/>
      </w:r>
      <w:r w:rsidR="004F1DEB" w:rsidRPr="00797C31">
        <w:rPr>
          <w:rFonts w:cs="Arial"/>
        </w:rPr>
        <w:t>Juhul kui võistkonna</w:t>
      </w:r>
      <w:r w:rsidR="00E438D3" w:rsidRPr="00797C31">
        <w:rPr>
          <w:rFonts w:cs="Arial"/>
        </w:rPr>
        <w:t xml:space="preserve"> </w:t>
      </w:r>
      <w:r w:rsidR="004F1DEB" w:rsidRPr="00797C31">
        <w:rPr>
          <w:rFonts w:cs="Arial"/>
        </w:rPr>
        <w:t>mängus osaleb</w:t>
      </w:r>
      <w:r w:rsidR="00E438D3" w:rsidRPr="00797C31">
        <w:rPr>
          <w:rFonts w:cs="Arial"/>
        </w:rPr>
        <w:t xml:space="preserve"> diskvalifitseeritud, ülesandmata, mänguprotokolli kandmata või mõnel muul põhjusel mänguõigust mitteomav mängija, tühistatakse mängu tulemus ja määrusi rikkunud võistkonnale arvestatakse kaotus ning tal tuleb tasuda 100 euro suurune rahatrahv. Vastasvõistkonnale arvestatakse võit ja tabelisse kantakse </w:t>
      </w:r>
      <w:r w:rsidR="000C0541" w:rsidRPr="00797C31">
        <w:rPr>
          <w:rFonts w:cs="Arial"/>
        </w:rPr>
        <w:t>kolm (</w:t>
      </w:r>
      <w:r w:rsidR="00E438D3" w:rsidRPr="00797C31">
        <w:rPr>
          <w:rFonts w:cs="Arial"/>
        </w:rPr>
        <w:t>3</w:t>
      </w:r>
      <w:r w:rsidR="000C0541" w:rsidRPr="00797C31">
        <w:rPr>
          <w:rFonts w:cs="Arial"/>
        </w:rPr>
        <w:t>)</w:t>
      </w:r>
      <w:r w:rsidR="00E438D3" w:rsidRPr="00797C31">
        <w:rPr>
          <w:rFonts w:cs="Arial"/>
        </w:rPr>
        <w:t xml:space="preserve"> punkti. Määrusi rikkunud võistkonna väravad annulleeritakse ja mängutulemuseks märgitakse – : … (vastaste poolt löödud väravate arv). Vastasvõistkonna poolt löödud väravad jäävad kehtima, samuti jäävad jõusse kõik mängus saadud hoiatused ja eemaldamised. Määrusi rikkunud võistkonna diskvalifitseeritud mängijate, sh mängus osalenud mängija, eelnevad karistused loetakse kantuks.</w:t>
      </w:r>
    </w:p>
    <w:p w14:paraId="1E137E08" w14:textId="7EB9CEFE" w:rsidR="00E438D3" w:rsidRPr="00797C31" w:rsidRDefault="00C00A6F" w:rsidP="00C00A6F">
      <w:pPr>
        <w:tabs>
          <w:tab w:val="left" w:pos="709"/>
        </w:tabs>
        <w:spacing w:afterLines="80" w:after="192"/>
        <w:ind w:left="709" w:hanging="709"/>
        <w:jc w:val="both"/>
        <w:rPr>
          <w:rFonts w:cs="Arial"/>
        </w:rPr>
      </w:pPr>
      <w:r w:rsidRPr="00797C31">
        <w:rPr>
          <w:rFonts w:cs="Arial"/>
        </w:rPr>
        <w:lastRenderedPageBreak/>
        <w:t>42</w:t>
      </w:r>
      <w:r w:rsidR="00F24917" w:rsidRPr="00797C31">
        <w:rPr>
          <w:rFonts w:cs="Arial"/>
        </w:rPr>
        <w:t>.</w:t>
      </w:r>
      <w:r w:rsidRPr="00797C31">
        <w:rPr>
          <w:rFonts w:cs="Arial"/>
        </w:rPr>
        <w:t>10</w:t>
      </w:r>
      <w:r w:rsidR="00034282" w:rsidRPr="00797C31">
        <w:rPr>
          <w:rFonts w:cs="Arial"/>
        </w:rPr>
        <w:tab/>
      </w:r>
      <w:r w:rsidR="002256C3" w:rsidRPr="00797C31">
        <w:rPr>
          <w:rFonts w:cs="Arial"/>
        </w:rPr>
        <w:t xml:space="preserve">Kui </w:t>
      </w:r>
      <w:r w:rsidR="0081454E" w:rsidRPr="00797C31">
        <w:rPr>
          <w:rFonts w:cs="Arial"/>
        </w:rPr>
        <w:t xml:space="preserve">mängija </w:t>
      </w:r>
      <w:r w:rsidR="00FE0566" w:rsidRPr="00797C31">
        <w:rPr>
          <w:rFonts w:cs="Arial"/>
        </w:rPr>
        <w:t>osaleb</w:t>
      </w:r>
      <w:r w:rsidR="0081454E" w:rsidRPr="00797C31">
        <w:rPr>
          <w:rFonts w:cs="Arial"/>
        </w:rPr>
        <w:t xml:space="preserve"> </w:t>
      </w:r>
      <w:r w:rsidR="003C508C" w:rsidRPr="00797C31">
        <w:rPr>
          <w:rFonts w:cs="Arial"/>
        </w:rPr>
        <w:t xml:space="preserve">seitsme (7) kalendripäeva jooksul </w:t>
      </w:r>
      <w:r w:rsidR="00E438D3" w:rsidRPr="00797C31">
        <w:rPr>
          <w:rFonts w:cs="Arial"/>
        </w:rPr>
        <w:t>rohkem kui kahes</w:t>
      </w:r>
      <w:r w:rsidR="00551F0A" w:rsidRPr="00797C31">
        <w:rPr>
          <w:rFonts w:cs="Arial"/>
        </w:rPr>
        <w:t xml:space="preserve"> (2)</w:t>
      </w:r>
      <w:r w:rsidR="00E438D3" w:rsidRPr="00797C31">
        <w:rPr>
          <w:rFonts w:cs="Arial"/>
        </w:rPr>
        <w:t xml:space="preserve"> </w:t>
      </w:r>
      <w:r w:rsidR="003C508C" w:rsidRPr="00797C31">
        <w:rPr>
          <w:rFonts w:cs="Arial"/>
        </w:rPr>
        <w:t xml:space="preserve">EJL-i egiidi alla toimuvas </w:t>
      </w:r>
      <w:r w:rsidR="00E438D3" w:rsidRPr="00797C31">
        <w:rPr>
          <w:rFonts w:cs="Arial"/>
        </w:rPr>
        <w:t xml:space="preserve">mängus, karistatakse määrusi rikkunud võistkonna klubi 100 euro suuruse rahatrahviga. </w:t>
      </w:r>
    </w:p>
    <w:p w14:paraId="6CD6AA0F" w14:textId="190CD8B4" w:rsidR="00E438D3" w:rsidRPr="00797C31" w:rsidRDefault="00C00A6F" w:rsidP="00C00A6F">
      <w:pPr>
        <w:tabs>
          <w:tab w:val="left" w:pos="709"/>
        </w:tabs>
        <w:spacing w:afterLines="80" w:after="192"/>
        <w:ind w:left="709" w:hanging="709"/>
        <w:jc w:val="both"/>
        <w:rPr>
          <w:rFonts w:cs="Arial"/>
        </w:rPr>
      </w:pPr>
      <w:r w:rsidRPr="00797C31">
        <w:rPr>
          <w:rFonts w:cs="Arial"/>
        </w:rPr>
        <w:t>42</w:t>
      </w:r>
      <w:r w:rsidR="00F24917" w:rsidRPr="00797C31">
        <w:rPr>
          <w:rFonts w:cs="Arial"/>
        </w:rPr>
        <w:t>.</w:t>
      </w:r>
      <w:r w:rsidRPr="00797C31">
        <w:rPr>
          <w:rFonts w:cs="Arial"/>
        </w:rPr>
        <w:t>11</w:t>
      </w:r>
      <w:r w:rsidR="00034282" w:rsidRPr="00797C31">
        <w:rPr>
          <w:rFonts w:cs="Arial"/>
        </w:rPr>
        <w:tab/>
      </w:r>
      <w:r w:rsidR="00E438D3" w:rsidRPr="00797C31">
        <w:rPr>
          <w:rFonts w:cs="Arial"/>
        </w:rPr>
        <w:t xml:space="preserve">Kui mängija </w:t>
      </w:r>
      <w:r w:rsidR="0081454E" w:rsidRPr="00797C31">
        <w:rPr>
          <w:rFonts w:cs="Arial"/>
        </w:rPr>
        <w:t>osaleb</w:t>
      </w:r>
      <w:r w:rsidR="00E438D3" w:rsidRPr="00797C31">
        <w:rPr>
          <w:rFonts w:cs="Arial"/>
        </w:rPr>
        <w:t xml:space="preserve"> ühe</w:t>
      </w:r>
      <w:r w:rsidR="00551F0A" w:rsidRPr="00797C31">
        <w:rPr>
          <w:rFonts w:cs="Arial"/>
        </w:rPr>
        <w:t xml:space="preserve"> (1)</w:t>
      </w:r>
      <w:r w:rsidR="00E438D3" w:rsidRPr="00797C31">
        <w:rPr>
          <w:rFonts w:cs="Arial"/>
        </w:rPr>
        <w:t xml:space="preserve"> päeva jooksul rohkem kui ühes</w:t>
      </w:r>
      <w:r w:rsidR="00A8167E" w:rsidRPr="00797C31">
        <w:rPr>
          <w:rFonts w:cs="Arial"/>
        </w:rPr>
        <w:t xml:space="preserve"> (1) EJL-i egiidi all toimuvas</w:t>
      </w:r>
      <w:r w:rsidR="00E438D3" w:rsidRPr="00797C31">
        <w:rPr>
          <w:rFonts w:cs="Arial"/>
        </w:rPr>
        <w:t xml:space="preserve"> mängus, karistatakse määrusi rikkunud võistkonna klubi 100 euro suuruse rahatrahviga.</w:t>
      </w:r>
    </w:p>
    <w:p w14:paraId="73965319" w14:textId="35F6C058" w:rsidR="00E438D3" w:rsidRPr="00797C31" w:rsidRDefault="00C00A6F" w:rsidP="00CC2CBF">
      <w:pPr>
        <w:tabs>
          <w:tab w:val="left" w:pos="709"/>
        </w:tabs>
        <w:spacing w:afterLines="80" w:after="192"/>
        <w:ind w:left="709" w:hanging="709"/>
        <w:jc w:val="both"/>
        <w:rPr>
          <w:rFonts w:cs="Arial"/>
          <w:noProof/>
        </w:rPr>
      </w:pPr>
      <w:r w:rsidRPr="00797C31">
        <w:rPr>
          <w:rFonts w:cs="Arial"/>
        </w:rPr>
        <w:t xml:space="preserve">42.12 </w:t>
      </w:r>
      <w:r w:rsidR="009134D9" w:rsidRPr="00797C31">
        <w:rPr>
          <w:rFonts w:cs="Arial"/>
          <w:noProof/>
        </w:rPr>
        <w:t>Muude käesolevas artiklis käsitlemata juhendi nõuete rikkumise korral rakendatakse klubi suhtes lisas IV toodud sanktsioone.</w:t>
      </w:r>
      <w:r w:rsidR="00560D36" w:rsidRPr="00797C31">
        <w:rPr>
          <w:rFonts w:cs="Arial"/>
          <w:noProof/>
        </w:rPr>
        <w:t xml:space="preserve"> </w:t>
      </w:r>
      <w:r w:rsidR="00560D36" w:rsidRPr="00797C31">
        <w:rPr>
          <w:rFonts w:cs="Arial"/>
        </w:rPr>
        <w:t>Lisaks võib EJL edastada asja distsiplinaarorganile täiendava karistuse määramiseks.</w:t>
      </w:r>
    </w:p>
    <w:p w14:paraId="68FEE53C" w14:textId="553B0822" w:rsidR="00EC737B" w:rsidRPr="00797C31" w:rsidRDefault="00F04E0F" w:rsidP="0073473F">
      <w:pPr>
        <w:pStyle w:val="Heading2"/>
        <w:spacing w:afterLines="80" w:after="192"/>
        <w:ind w:left="682" w:hangingChars="283" w:hanging="682"/>
      </w:pPr>
      <w:bookmarkStart w:id="150" w:name="_Toc280018890"/>
      <w:bookmarkStart w:id="151" w:name="_Toc404025343"/>
      <w:bookmarkStart w:id="152" w:name="_Toc471212132"/>
      <w:r w:rsidRPr="00797C31">
        <w:t xml:space="preserve">Artikkel </w:t>
      </w:r>
      <w:r w:rsidR="006878B0" w:rsidRPr="00797C31">
        <w:t>4</w:t>
      </w:r>
      <w:r w:rsidR="00546AD3" w:rsidRPr="00797C31">
        <w:t>3</w:t>
      </w:r>
      <w:r w:rsidR="008259E9" w:rsidRPr="00797C31">
        <w:t xml:space="preserve"> </w:t>
      </w:r>
      <w:r w:rsidR="00EC737B" w:rsidRPr="00797C31">
        <w:t>– Protesti esitamine</w:t>
      </w:r>
      <w:bookmarkEnd w:id="150"/>
      <w:bookmarkEnd w:id="151"/>
      <w:bookmarkEnd w:id="152"/>
    </w:p>
    <w:p w14:paraId="15AD1214" w14:textId="39C09D4E" w:rsidR="008054FD" w:rsidRPr="00797C31" w:rsidRDefault="00551F0A" w:rsidP="003F2662">
      <w:pPr>
        <w:tabs>
          <w:tab w:val="left" w:pos="709"/>
        </w:tabs>
        <w:spacing w:afterLines="80" w:after="192"/>
        <w:ind w:left="709" w:hanging="709"/>
        <w:jc w:val="both"/>
        <w:rPr>
          <w:rFonts w:cs="Arial"/>
        </w:rPr>
      </w:pPr>
      <w:r w:rsidRPr="00797C31">
        <w:rPr>
          <w:rFonts w:cs="Arial"/>
        </w:rPr>
        <w:t>43</w:t>
      </w:r>
      <w:r w:rsidR="006878B0" w:rsidRPr="00797C31">
        <w:rPr>
          <w:rFonts w:cs="Arial"/>
        </w:rPr>
        <w:t>.1</w:t>
      </w:r>
      <w:r w:rsidR="003F2662" w:rsidRPr="00797C31">
        <w:rPr>
          <w:rFonts w:cs="Arial"/>
        </w:rPr>
        <w:tab/>
      </w:r>
      <w:r w:rsidR="008054FD" w:rsidRPr="00797C31">
        <w:rPr>
          <w:rFonts w:cs="Arial"/>
        </w:rPr>
        <w:t xml:space="preserve">Protesti saab esitada: </w:t>
      </w:r>
    </w:p>
    <w:p w14:paraId="2B9B5698" w14:textId="77777777" w:rsidR="008054FD" w:rsidRPr="00797C31" w:rsidRDefault="008054FD" w:rsidP="009810AE">
      <w:pPr>
        <w:numPr>
          <w:ilvl w:val="0"/>
          <w:numId w:val="2"/>
        </w:numPr>
        <w:tabs>
          <w:tab w:val="left" w:pos="426"/>
        </w:tabs>
        <w:spacing w:afterLines="80" w:after="192"/>
        <w:ind w:leftChars="237" w:left="1275" w:hangingChars="294" w:hanging="706"/>
        <w:jc w:val="both"/>
        <w:rPr>
          <w:rFonts w:cs="Arial"/>
        </w:rPr>
      </w:pPr>
      <w:r w:rsidRPr="00797C31">
        <w:rPr>
          <w:rFonts w:cs="Arial"/>
        </w:rPr>
        <w:t>mänguõigust mitteomava mängija osalemisel mängus;</w:t>
      </w:r>
    </w:p>
    <w:p w14:paraId="53363855" w14:textId="77777777" w:rsidR="008054FD" w:rsidRPr="00797C31" w:rsidRDefault="008054FD" w:rsidP="009810AE">
      <w:pPr>
        <w:numPr>
          <w:ilvl w:val="0"/>
          <w:numId w:val="2"/>
        </w:numPr>
        <w:tabs>
          <w:tab w:val="left" w:pos="426"/>
        </w:tabs>
        <w:spacing w:afterLines="80" w:after="192"/>
        <w:ind w:leftChars="237" w:left="1275" w:hangingChars="294" w:hanging="706"/>
        <w:jc w:val="both"/>
        <w:rPr>
          <w:rFonts w:cs="Arial"/>
        </w:rPr>
      </w:pPr>
      <w:r w:rsidRPr="00797C31">
        <w:rPr>
          <w:rFonts w:cs="Arial"/>
        </w:rPr>
        <w:t>kohtuniku ilmse vea korral otsuse</w:t>
      </w:r>
      <w:r w:rsidR="00B543CD" w:rsidRPr="00797C31">
        <w:rPr>
          <w:rFonts w:cs="Arial"/>
        </w:rPr>
        <w:t xml:space="preserve"> tegemisel</w:t>
      </w:r>
      <w:r w:rsidRPr="00797C31">
        <w:rPr>
          <w:rFonts w:cs="Arial"/>
        </w:rPr>
        <w:t xml:space="preserve"> vale isiku suhtes;</w:t>
      </w:r>
    </w:p>
    <w:p w14:paraId="621BF144" w14:textId="77777777" w:rsidR="008054FD" w:rsidRPr="00797C31" w:rsidRDefault="008054FD" w:rsidP="009810AE">
      <w:pPr>
        <w:numPr>
          <w:ilvl w:val="0"/>
          <w:numId w:val="2"/>
        </w:numPr>
        <w:tabs>
          <w:tab w:val="left" w:pos="426"/>
        </w:tabs>
        <w:spacing w:afterLines="80" w:after="192"/>
        <w:ind w:leftChars="237" w:left="1275" w:hangingChars="294" w:hanging="706"/>
        <w:jc w:val="both"/>
        <w:rPr>
          <w:rFonts w:cs="Arial"/>
        </w:rPr>
      </w:pPr>
      <w:r w:rsidRPr="00797C31">
        <w:rPr>
          <w:rFonts w:cs="Arial"/>
        </w:rPr>
        <w:t>kohtuniku-poolsel mängureeglite jämedal rikkumisel, mis olulisel määral mõjutas mängu lõpptulemust;</w:t>
      </w:r>
    </w:p>
    <w:p w14:paraId="6503A195" w14:textId="77777777" w:rsidR="008054FD" w:rsidRPr="00797C31" w:rsidRDefault="008054FD" w:rsidP="009810AE">
      <w:pPr>
        <w:numPr>
          <w:ilvl w:val="0"/>
          <w:numId w:val="2"/>
        </w:numPr>
        <w:tabs>
          <w:tab w:val="left" w:pos="426"/>
        </w:tabs>
        <w:spacing w:afterLines="80" w:after="192"/>
        <w:ind w:leftChars="237" w:left="1275" w:hangingChars="294" w:hanging="706"/>
        <w:jc w:val="both"/>
        <w:rPr>
          <w:rFonts w:cs="Arial"/>
        </w:rPr>
      </w:pPr>
      <w:r w:rsidRPr="00797C31">
        <w:rPr>
          <w:rFonts w:cs="Arial"/>
        </w:rPr>
        <w:t>mõne muu erakordse sündmuse korral, mis olulisel määral mõjutas mängu lõpptulemust.</w:t>
      </w:r>
    </w:p>
    <w:p w14:paraId="575AAFD6" w14:textId="44C3AC5C" w:rsidR="008054FD" w:rsidRPr="00797C31" w:rsidRDefault="00551F0A" w:rsidP="003F2662">
      <w:pPr>
        <w:tabs>
          <w:tab w:val="left" w:pos="680"/>
          <w:tab w:val="left" w:pos="709"/>
        </w:tabs>
        <w:spacing w:afterLines="80" w:after="192"/>
        <w:ind w:left="709" w:hanging="709"/>
        <w:jc w:val="both"/>
        <w:rPr>
          <w:rFonts w:cs="Arial"/>
        </w:rPr>
      </w:pPr>
      <w:r w:rsidRPr="00797C31">
        <w:rPr>
          <w:rFonts w:cs="Arial"/>
        </w:rPr>
        <w:t>43</w:t>
      </w:r>
      <w:r w:rsidR="006878B0" w:rsidRPr="00797C31">
        <w:rPr>
          <w:rFonts w:cs="Arial"/>
        </w:rPr>
        <w:t>.2</w:t>
      </w:r>
      <w:r w:rsidR="003F2662" w:rsidRPr="00797C31">
        <w:rPr>
          <w:rFonts w:cs="Arial"/>
        </w:rPr>
        <w:tab/>
      </w:r>
      <w:r w:rsidR="008054FD" w:rsidRPr="00797C31">
        <w:rPr>
          <w:rFonts w:cs="Arial"/>
        </w:rPr>
        <w:t>Protesti ei saa esitada kohtuniku poolt langetatud faktiliste otsuste vastu.</w:t>
      </w:r>
    </w:p>
    <w:p w14:paraId="4D18955C" w14:textId="06C3FAD2" w:rsidR="008054FD" w:rsidRPr="00797C31" w:rsidRDefault="00551F0A" w:rsidP="003F2662">
      <w:pPr>
        <w:tabs>
          <w:tab w:val="left" w:pos="680"/>
          <w:tab w:val="left" w:pos="709"/>
        </w:tabs>
        <w:spacing w:afterLines="80" w:after="192"/>
        <w:ind w:left="709" w:hanging="709"/>
        <w:jc w:val="both"/>
        <w:rPr>
          <w:rFonts w:cs="Arial"/>
        </w:rPr>
      </w:pPr>
      <w:r w:rsidRPr="00797C31">
        <w:rPr>
          <w:rFonts w:cs="Arial"/>
          <w:noProof/>
        </w:rPr>
        <w:t>43</w:t>
      </w:r>
      <w:r w:rsidR="006878B0" w:rsidRPr="00797C31">
        <w:rPr>
          <w:rFonts w:cs="Arial"/>
          <w:noProof/>
        </w:rPr>
        <w:t>.3</w:t>
      </w:r>
      <w:r w:rsidR="003F2662" w:rsidRPr="00797C31">
        <w:rPr>
          <w:rFonts w:cs="Arial"/>
          <w:noProof/>
        </w:rPr>
        <w:tab/>
      </w:r>
      <w:r w:rsidR="00074D7B" w:rsidRPr="00797C31">
        <w:rPr>
          <w:rFonts w:cs="Arial"/>
          <w:noProof/>
        </w:rPr>
        <w:t>Protesti esitamine tuleb fikseerida mängu protokollis ja hiljemalt 24 tunni jooksul saata kirjalikult pikem selgitus distsiplinaarinspektorile. Protesti sisseandja on kohustatud protestiga seotud dokumendid saatma samaks tähtajaks ka vastaspoolele, et va</w:t>
      </w:r>
      <w:r w:rsidR="0012356E" w:rsidRPr="00797C31">
        <w:rPr>
          <w:rFonts w:cs="Arial"/>
          <w:noProof/>
        </w:rPr>
        <w:t>staspool saaks koostada asjasse</w:t>
      </w:r>
      <w:r w:rsidR="00074D7B" w:rsidRPr="00797C31">
        <w:rPr>
          <w:rFonts w:cs="Arial"/>
          <w:noProof/>
        </w:rPr>
        <w:t>puutuva omapoolse selgituse.</w:t>
      </w:r>
    </w:p>
    <w:p w14:paraId="4326C47C" w14:textId="5A99221A" w:rsidR="00013784" w:rsidRPr="00797C31" w:rsidRDefault="00551F0A" w:rsidP="003F2662">
      <w:pPr>
        <w:tabs>
          <w:tab w:val="left" w:pos="680"/>
          <w:tab w:val="left" w:pos="709"/>
        </w:tabs>
        <w:spacing w:afterLines="80" w:after="192"/>
        <w:ind w:left="709" w:hanging="709"/>
        <w:jc w:val="both"/>
        <w:rPr>
          <w:rFonts w:cs="Arial"/>
        </w:rPr>
      </w:pPr>
      <w:r w:rsidRPr="00797C31">
        <w:rPr>
          <w:rFonts w:cs="Arial"/>
          <w:noProof/>
        </w:rPr>
        <w:t>43</w:t>
      </w:r>
      <w:r w:rsidR="006878B0" w:rsidRPr="00797C31">
        <w:rPr>
          <w:rFonts w:cs="Arial"/>
          <w:noProof/>
        </w:rPr>
        <w:t>.4</w:t>
      </w:r>
      <w:r w:rsidR="003F2662" w:rsidRPr="00797C31">
        <w:rPr>
          <w:rFonts w:cs="Arial"/>
          <w:noProof/>
        </w:rPr>
        <w:tab/>
      </w:r>
      <w:r w:rsidR="00074D7B" w:rsidRPr="00797C31">
        <w:rPr>
          <w:rFonts w:cs="Arial"/>
          <w:noProof/>
        </w:rPr>
        <w:t>Võistkond peab kohtunik</w:t>
      </w:r>
      <w:r w:rsidR="0012356E" w:rsidRPr="00797C31">
        <w:rPr>
          <w:rFonts w:cs="Arial"/>
          <w:noProof/>
        </w:rPr>
        <w:t>k</w:t>
      </w:r>
      <w:r w:rsidR="00074D7B" w:rsidRPr="00797C31">
        <w:rPr>
          <w:rFonts w:cs="Arial"/>
          <w:noProof/>
        </w:rPr>
        <w:t>u protesti sisseandmisest teavitama mängu lõppedes, misjärel kohtunik märgib 15 minuti jooksul mänguprotokolli märkuste lahtrisse info protesti sisseandmise kohta ning protesti sisseandnud võistkonna esindaja kinnitab selle oma allkirjaga.</w:t>
      </w:r>
    </w:p>
    <w:p w14:paraId="414CAFA0" w14:textId="7B97AEC8" w:rsidR="008054FD" w:rsidRPr="00797C31" w:rsidRDefault="00551F0A" w:rsidP="003F2662">
      <w:pPr>
        <w:tabs>
          <w:tab w:val="left" w:pos="680"/>
          <w:tab w:val="left" w:pos="709"/>
        </w:tabs>
        <w:spacing w:afterLines="80" w:after="192"/>
        <w:ind w:left="709" w:hanging="709"/>
        <w:jc w:val="both"/>
        <w:rPr>
          <w:rFonts w:cs="Arial"/>
        </w:rPr>
      </w:pPr>
      <w:r w:rsidRPr="00797C31">
        <w:rPr>
          <w:rFonts w:cs="Arial"/>
        </w:rPr>
        <w:t>43</w:t>
      </w:r>
      <w:r w:rsidR="006878B0" w:rsidRPr="00797C31">
        <w:rPr>
          <w:rFonts w:cs="Arial"/>
        </w:rPr>
        <w:t>.5</w:t>
      </w:r>
      <w:r w:rsidR="003F2662" w:rsidRPr="00797C31">
        <w:rPr>
          <w:rFonts w:cs="Arial"/>
        </w:rPr>
        <w:tab/>
      </w:r>
      <w:r w:rsidR="008054FD" w:rsidRPr="00797C31">
        <w:rPr>
          <w:rFonts w:cs="Arial"/>
        </w:rPr>
        <w:t xml:space="preserve">Protest, mis ei ole fikseeritud mängu protokollis või ei ole esitatud õigeaegselt, arutamisele ei kuulu. </w:t>
      </w:r>
    </w:p>
    <w:p w14:paraId="35FA5A27" w14:textId="32301F5B" w:rsidR="008054FD" w:rsidRPr="00797C31" w:rsidRDefault="00551F0A" w:rsidP="003F2662">
      <w:pPr>
        <w:tabs>
          <w:tab w:val="left" w:pos="680"/>
          <w:tab w:val="left" w:pos="709"/>
        </w:tabs>
        <w:spacing w:afterLines="80" w:after="192"/>
        <w:ind w:left="709" w:hanging="709"/>
        <w:jc w:val="both"/>
        <w:rPr>
          <w:rFonts w:cs="Arial"/>
        </w:rPr>
      </w:pPr>
      <w:r w:rsidRPr="00797C31">
        <w:rPr>
          <w:rFonts w:cs="Arial"/>
        </w:rPr>
        <w:t>43</w:t>
      </w:r>
      <w:r w:rsidR="006878B0" w:rsidRPr="00797C31">
        <w:rPr>
          <w:rFonts w:cs="Arial"/>
        </w:rPr>
        <w:t>.6</w:t>
      </w:r>
      <w:r w:rsidR="003F2662" w:rsidRPr="00797C31">
        <w:rPr>
          <w:rFonts w:cs="Arial"/>
        </w:rPr>
        <w:tab/>
      </w:r>
      <w:r w:rsidR="008054FD" w:rsidRPr="00797C31">
        <w:rPr>
          <w:rFonts w:cs="Arial"/>
        </w:rPr>
        <w:t xml:space="preserve">Protesti esitamisel tuleb </w:t>
      </w:r>
      <w:r w:rsidR="004860DC" w:rsidRPr="00797C31">
        <w:rPr>
          <w:rFonts w:cs="Arial"/>
        </w:rPr>
        <w:t xml:space="preserve">24 tunni jooksul </w:t>
      </w:r>
      <w:r w:rsidR="008054FD" w:rsidRPr="00797C31">
        <w:rPr>
          <w:rFonts w:cs="Arial"/>
        </w:rPr>
        <w:t>maksta EJL</w:t>
      </w:r>
      <w:r w:rsidR="004350CE" w:rsidRPr="00797C31">
        <w:rPr>
          <w:rFonts w:cs="Arial"/>
        </w:rPr>
        <w:t>-i</w:t>
      </w:r>
      <w:r w:rsidR="008054FD" w:rsidRPr="00797C31">
        <w:rPr>
          <w:rFonts w:cs="Arial"/>
        </w:rPr>
        <w:t xml:space="preserve"> arveldusarvele kautsjon, mille suurus on </w:t>
      </w:r>
      <w:r w:rsidR="00F85B68" w:rsidRPr="00797C31">
        <w:rPr>
          <w:rFonts w:cs="Arial"/>
        </w:rPr>
        <w:t xml:space="preserve">100 </w:t>
      </w:r>
      <w:r w:rsidR="00EA55F8" w:rsidRPr="00797C31">
        <w:rPr>
          <w:rFonts w:cs="Arial"/>
        </w:rPr>
        <w:t>eurot</w:t>
      </w:r>
      <w:r w:rsidR="008054FD" w:rsidRPr="00797C31">
        <w:rPr>
          <w:rFonts w:cs="Arial"/>
        </w:rPr>
        <w:t xml:space="preserve">. </w:t>
      </w:r>
    </w:p>
    <w:p w14:paraId="60615984" w14:textId="720CCA49" w:rsidR="008054FD" w:rsidRPr="00797C31" w:rsidRDefault="00551F0A" w:rsidP="003F2662">
      <w:pPr>
        <w:tabs>
          <w:tab w:val="left" w:pos="680"/>
          <w:tab w:val="left" w:pos="709"/>
        </w:tabs>
        <w:spacing w:afterLines="80" w:after="192"/>
        <w:ind w:left="709" w:hanging="709"/>
        <w:jc w:val="both"/>
        <w:rPr>
          <w:rFonts w:cs="Arial"/>
        </w:rPr>
      </w:pPr>
      <w:r w:rsidRPr="00797C31">
        <w:rPr>
          <w:rFonts w:cs="Arial"/>
        </w:rPr>
        <w:t>43</w:t>
      </w:r>
      <w:r w:rsidR="006878B0" w:rsidRPr="00797C31">
        <w:rPr>
          <w:rFonts w:cs="Arial"/>
        </w:rPr>
        <w:t>.7</w:t>
      </w:r>
      <w:r w:rsidR="003F2662" w:rsidRPr="00797C31">
        <w:rPr>
          <w:rFonts w:cs="Arial"/>
        </w:rPr>
        <w:tab/>
      </w:r>
      <w:r w:rsidR="008054FD" w:rsidRPr="00797C31">
        <w:rPr>
          <w:rFonts w:cs="Arial"/>
        </w:rPr>
        <w:t>Protesti rahuldamisel kautsjon tagastatakse.</w:t>
      </w:r>
    </w:p>
    <w:p w14:paraId="11B40482" w14:textId="325171AD" w:rsidR="008054FD" w:rsidRPr="00797C31" w:rsidRDefault="00551F0A" w:rsidP="003F2662">
      <w:pPr>
        <w:tabs>
          <w:tab w:val="left" w:pos="680"/>
          <w:tab w:val="left" w:pos="709"/>
        </w:tabs>
        <w:spacing w:afterLines="80" w:after="192"/>
        <w:ind w:left="709" w:hanging="709"/>
        <w:jc w:val="both"/>
        <w:rPr>
          <w:rFonts w:cs="Arial"/>
        </w:rPr>
      </w:pPr>
      <w:r w:rsidRPr="00797C31">
        <w:rPr>
          <w:rFonts w:cs="Arial"/>
        </w:rPr>
        <w:t>43</w:t>
      </w:r>
      <w:r w:rsidR="006878B0" w:rsidRPr="00797C31">
        <w:rPr>
          <w:rFonts w:cs="Arial"/>
        </w:rPr>
        <w:t>.8</w:t>
      </w:r>
      <w:r w:rsidR="003F2662" w:rsidRPr="00797C31">
        <w:rPr>
          <w:rFonts w:cs="Arial"/>
        </w:rPr>
        <w:tab/>
      </w:r>
      <w:r w:rsidR="008054FD" w:rsidRPr="00797C31">
        <w:rPr>
          <w:rFonts w:cs="Arial"/>
        </w:rPr>
        <w:t>Protesti arutamine toimub EJL-i distsiplinaarinspektori ja –komisjoni reglemendis sätestatud protseduurireegleid järgides.</w:t>
      </w:r>
    </w:p>
    <w:p w14:paraId="421DA3C0" w14:textId="3720A2D5" w:rsidR="00EC737B" w:rsidRPr="00797C31" w:rsidRDefault="00551F0A" w:rsidP="003F2662">
      <w:pPr>
        <w:tabs>
          <w:tab w:val="left" w:pos="680"/>
          <w:tab w:val="left" w:pos="709"/>
          <w:tab w:val="left" w:pos="9781"/>
        </w:tabs>
        <w:spacing w:afterLines="80" w:after="192"/>
        <w:ind w:left="709" w:hanging="709"/>
        <w:jc w:val="both"/>
        <w:rPr>
          <w:rFonts w:cs="Arial"/>
        </w:rPr>
      </w:pPr>
      <w:r w:rsidRPr="00797C31">
        <w:rPr>
          <w:rFonts w:cs="Arial"/>
        </w:rPr>
        <w:t>43</w:t>
      </w:r>
      <w:r w:rsidR="006878B0" w:rsidRPr="00797C31">
        <w:rPr>
          <w:rFonts w:cs="Arial"/>
        </w:rPr>
        <w:t>.9</w:t>
      </w:r>
      <w:r w:rsidR="003F2662" w:rsidRPr="00797C31">
        <w:rPr>
          <w:rFonts w:cs="Arial"/>
        </w:rPr>
        <w:tab/>
      </w:r>
      <w:r w:rsidR="008054FD" w:rsidRPr="00797C31">
        <w:rPr>
          <w:rFonts w:cs="Arial"/>
        </w:rPr>
        <w:t>Protesti suhtes tehtud otsusele rakendatakse E</w:t>
      </w:r>
      <w:r w:rsidRPr="00797C31">
        <w:rPr>
          <w:rFonts w:cs="Arial"/>
        </w:rPr>
        <w:t>JL-i distsiplinaarinspektori ja</w:t>
      </w:r>
      <w:r w:rsidR="004E4457" w:rsidRPr="00797C31">
        <w:rPr>
          <w:rFonts w:cs="Arial"/>
        </w:rPr>
        <w:t xml:space="preserve"> </w:t>
      </w:r>
      <w:r w:rsidR="008054FD" w:rsidRPr="00797C31">
        <w:rPr>
          <w:rFonts w:cs="Arial"/>
        </w:rPr>
        <w:t>–</w:t>
      </w:r>
      <w:r w:rsidR="004860DC" w:rsidRPr="00797C31">
        <w:rPr>
          <w:rFonts w:cs="Arial"/>
        </w:rPr>
        <w:t>k</w:t>
      </w:r>
      <w:r w:rsidR="008054FD" w:rsidRPr="00797C31">
        <w:rPr>
          <w:rFonts w:cs="Arial"/>
        </w:rPr>
        <w:t>omisjoni reglemendis distsiplina</w:t>
      </w:r>
      <w:r w:rsidR="00B96FB5" w:rsidRPr="00797C31">
        <w:rPr>
          <w:rFonts w:cs="Arial"/>
        </w:rPr>
        <w:t>arorgani otsuse kohta sätestatut</w:t>
      </w:r>
      <w:r w:rsidR="008054FD" w:rsidRPr="00797C31">
        <w:rPr>
          <w:rFonts w:cs="Arial"/>
        </w:rPr>
        <w:t>.</w:t>
      </w:r>
    </w:p>
    <w:p w14:paraId="20A393D9" w14:textId="77777777" w:rsidR="00EC737B" w:rsidRPr="00797C31" w:rsidRDefault="00EC737B" w:rsidP="0073473F">
      <w:pPr>
        <w:pStyle w:val="Heading1"/>
        <w:spacing w:afterLines="80" w:after="192"/>
        <w:ind w:left="682" w:hangingChars="283" w:hanging="682"/>
      </w:pPr>
      <w:bookmarkStart w:id="153" w:name="_Toc280018901"/>
      <w:bookmarkStart w:id="154" w:name="_Toc404025353"/>
      <w:bookmarkStart w:id="155" w:name="_Toc471212133"/>
      <w:r w:rsidRPr="00797C31">
        <w:lastRenderedPageBreak/>
        <w:t>X</w:t>
      </w:r>
      <w:r w:rsidR="00D114EF" w:rsidRPr="00797C31">
        <w:t>I</w:t>
      </w:r>
      <w:r w:rsidRPr="00797C31">
        <w:t>V LÕPPSÄTTED</w:t>
      </w:r>
      <w:bookmarkEnd w:id="153"/>
      <w:bookmarkEnd w:id="154"/>
      <w:bookmarkEnd w:id="155"/>
    </w:p>
    <w:p w14:paraId="3E6BA873" w14:textId="11F764CA" w:rsidR="00EC737B" w:rsidRPr="00797C31" w:rsidRDefault="00F04E0F" w:rsidP="0073473F">
      <w:pPr>
        <w:pStyle w:val="Heading2"/>
        <w:spacing w:afterLines="80" w:after="192"/>
        <w:ind w:left="682" w:hangingChars="283" w:hanging="682"/>
      </w:pPr>
      <w:bookmarkStart w:id="156" w:name="_Toc280018902"/>
      <w:bookmarkStart w:id="157" w:name="_Toc404025354"/>
      <w:bookmarkStart w:id="158" w:name="_Toc471212134"/>
      <w:r w:rsidRPr="00797C31">
        <w:t xml:space="preserve">Artikkel </w:t>
      </w:r>
      <w:r w:rsidR="009D3A32" w:rsidRPr="00797C31">
        <w:t>4</w:t>
      </w:r>
      <w:r w:rsidR="00546AD3" w:rsidRPr="00797C31">
        <w:t>4</w:t>
      </w:r>
      <w:r w:rsidR="008259E9" w:rsidRPr="00797C31">
        <w:t xml:space="preserve"> </w:t>
      </w:r>
      <w:r w:rsidR="00EC737B" w:rsidRPr="00797C31">
        <w:t xml:space="preserve">– </w:t>
      </w:r>
      <w:bookmarkEnd w:id="156"/>
      <w:r w:rsidR="00A041B2" w:rsidRPr="00797C31">
        <w:t>Vaidluste lahendamine</w:t>
      </w:r>
      <w:bookmarkEnd w:id="157"/>
      <w:bookmarkEnd w:id="158"/>
    </w:p>
    <w:p w14:paraId="432A2718" w14:textId="178DAA18" w:rsidR="00013D1C" w:rsidRPr="00797C31" w:rsidRDefault="00551F0A" w:rsidP="0073473F">
      <w:pPr>
        <w:spacing w:afterLines="80" w:after="192"/>
        <w:ind w:left="679" w:hangingChars="283" w:hanging="679"/>
        <w:jc w:val="both"/>
        <w:rPr>
          <w:rFonts w:cs="Arial"/>
        </w:rPr>
      </w:pPr>
      <w:r w:rsidRPr="00797C31">
        <w:rPr>
          <w:rFonts w:cs="Arial"/>
        </w:rPr>
        <w:t>44</w:t>
      </w:r>
      <w:r w:rsidR="00B10B4F" w:rsidRPr="00797C31">
        <w:rPr>
          <w:rFonts w:cs="Arial"/>
        </w:rPr>
        <w:t>.1</w:t>
      </w:r>
      <w:r w:rsidR="00B10B4F" w:rsidRPr="00797C31">
        <w:rPr>
          <w:rFonts w:cs="Arial"/>
        </w:rPr>
        <w:tab/>
      </w:r>
      <w:r w:rsidR="00A041B2" w:rsidRPr="00797C31">
        <w:rPr>
          <w:rFonts w:cs="Arial"/>
        </w:rPr>
        <w:tab/>
        <w:t>Juhendist tulenevate vaidluste lahendamiseks kohaldatakse EJL-i põhikirja IV peatükis sätestatut.</w:t>
      </w:r>
    </w:p>
    <w:p w14:paraId="432AA7AC" w14:textId="351337F5" w:rsidR="00EC737B" w:rsidRPr="00797C31" w:rsidRDefault="00F04E0F" w:rsidP="0073473F">
      <w:pPr>
        <w:pStyle w:val="Heading2"/>
        <w:spacing w:afterLines="80" w:after="192"/>
        <w:ind w:left="682" w:hangingChars="283" w:hanging="682"/>
      </w:pPr>
      <w:bookmarkStart w:id="159" w:name="_Toc280018903"/>
      <w:bookmarkStart w:id="160" w:name="_Toc404025355"/>
      <w:bookmarkStart w:id="161" w:name="_Toc471212135"/>
      <w:r w:rsidRPr="00797C31">
        <w:t xml:space="preserve">Artikkel </w:t>
      </w:r>
      <w:r w:rsidR="00546AD3" w:rsidRPr="00797C31">
        <w:t>45</w:t>
      </w:r>
      <w:r w:rsidR="008259E9" w:rsidRPr="00797C31">
        <w:t xml:space="preserve"> </w:t>
      </w:r>
      <w:r w:rsidR="00EC737B" w:rsidRPr="00797C31">
        <w:t>– Ettearvamatud asjaolud</w:t>
      </w:r>
      <w:bookmarkEnd w:id="159"/>
      <w:r w:rsidR="00A041B2" w:rsidRPr="00797C31">
        <w:t xml:space="preserve"> ja erandid</w:t>
      </w:r>
      <w:bookmarkEnd w:id="160"/>
      <w:bookmarkEnd w:id="161"/>
    </w:p>
    <w:p w14:paraId="566F5729" w14:textId="45DC27A5" w:rsidR="00EC737B" w:rsidRPr="00797C31" w:rsidRDefault="00551F0A" w:rsidP="00F46F08">
      <w:pPr>
        <w:spacing w:afterLines="80" w:after="192"/>
        <w:ind w:left="679" w:hangingChars="283" w:hanging="679"/>
        <w:jc w:val="both"/>
        <w:rPr>
          <w:rFonts w:cs="Arial"/>
          <w:bCs/>
        </w:rPr>
      </w:pPr>
      <w:r w:rsidRPr="00797C31">
        <w:rPr>
          <w:rFonts w:cs="Arial"/>
          <w:bCs/>
        </w:rPr>
        <w:t>45</w:t>
      </w:r>
      <w:r w:rsidR="00A041B2" w:rsidRPr="00797C31">
        <w:rPr>
          <w:rFonts w:cs="Arial"/>
          <w:bCs/>
        </w:rPr>
        <w:t>.1</w:t>
      </w:r>
      <w:r w:rsidR="00A041B2" w:rsidRPr="00797C31">
        <w:rPr>
          <w:rFonts w:cs="Arial"/>
          <w:bCs/>
        </w:rPr>
        <w:tab/>
        <w:t xml:space="preserve">Juhendis käsitlemata või vääramatu jõuga seotud küsimustes, v.a distsiplinaarasjad, on otsuste tegemise pädevus </w:t>
      </w:r>
      <w:r w:rsidR="00A80E3F" w:rsidRPr="00797C31">
        <w:rPr>
          <w:rFonts w:cs="Arial"/>
          <w:bCs/>
        </w:rPr>
        <w:t>Peadirektor</w:t>
      </w:r>
      <w:r w:rsidR="00A041B2" w:rsidRPr="00797C31">
        <w:rPr>
          <w:rFonts w:cs="Arial"/>
          <w:bCs/>
        </w:rPr>
        <w:t xml:space="preserve">il. </w:t>
      </w:r>
      <w:r w:rsidR="00A80E3F" w:rsidRPr="00797C31">
        <w:rPr>
          <w:rFonts w:cs="Arial"/>
          <w:bCs/>
        </w:rPr>
        <w:t>Peadirektor</w:t>
      </w:r>
      <w:r w:rsidR="00A041B2" w:rsidRPr="00797C31">
        <w:rPr>
          <w:rFonts w:cs="Arial"/>
          <w:bCs/>
        </w:rPr>
        <w:t>i otsused on lõplikud.</w:t>
      </w:r>
    </w:p>
    <w:p w14:paraId="086FAC65" w14:textId="0A1D2FBE" w:rsidR="00A041B2" w:rsidRPr="00797C31" w:rsidRDefault="00551F0A" w:rsidP="0073473F">
      <w:pPr>
        <w:spacing w:afterLines="80" w:after="192"/>
        <w:rPr>
          <w:rFonts w:cs="Arial"/>
          <w:bCs/>
        </w:rPr>
      </w:pPr>
      <w:r w:rsidRPr="00797C31">
        <w:rPr>
          <w:rFonts w:cs="Arial"/>
          <w:bCs/>
        </w:rPr>
        <w:t>45</w:t>
      </w:r>
      <w:r w:rsidR="00A041B2" w:rsidRPr="00797C31">
        <w:rPr>
          <w:rFonts w:cs="Arial"/>
          <w:bCs/>
        </w:rPr>
        <w:t>.2</w:t>
      </w:r>
      <w:r w:rsidR="00A041B2" w:rsidRPr="00797C31">
        <w:rPr>
          <w:rFonts w:cs="Arial"/>
          <w:bCs/>
        </w:rPr>
        <w:tab/>
        <w:t xml:space="preserve">Erandite tegemise pädevus juhendi rakendusalas on vaid </w:t>
      </w:r>
      <w:r w:rsidR="000C0541" w:rsidRPr="00797C31">
        <w:rPr>
          <w:rFonts w:cs="Arial"/>
          <w:bCs/>
        </w:rPr>
        <w:t>J</w:t>
      </w:r>
      <w:r w:rsidR="004F1DEB" w:rsidRPr="00797C31">
        <w:rPr>
          <w:rFonts w:cs="Arial"/>
          <w:bCs/>
        </w:rPr>
        <w:t>uhatusel</w:t>
      </w:r>
      <w:r w:rsidR="00A041B2" w:rsidRPr="00797C31">
        <w:rPr>
          <w:rFonts w:cs="Arial"/>
          <w:bCs/>
        </w:rPr>
        <w:t>.</w:t>
      </w:r>
    </w:p>
    <w:p w14:paraId="3F3552C4" w14:textId="77777777" w:rsidR="00A041B2" w:rsidRPr="00797C31" w:rsidRDefault="00A041B2" w:rsidP="0073473F">
      <w:pPr>
        <w:spacing w:afterLines="80" w:after="192"/>
        <w:rPr>
          <w:rFonts w:cs="Arial"/>
        </w:rPr>
        <w:sectPr w:rsidR="00A041B2" w:rsidRPr="00797C31" w:rsidSect="00C5057D">
          <w:type w:val="continuous"/>
          <w:pgSz w:w="11906" w:h="16838"/>
          <w:pgMar w:top="1418" w:right="992" w:bottom="1134" w:left="1134" w:header="709" w:footer="709" w:gutter="0"/>
          <w:cols w:space="708"/>
          <w:docGrid w:linePitch="360"/>
        </w:sectPr>
      </w:pPr>
    </w:p>
    <w:p w14:paraId="7BB50C41" w14:textId="3DA41F1B" w:rsidR="00EC737B" w:rsidRPr="00797C31" w:rsidRDefault="00F04E0F" w:rsidP="0073473F">
      <w:pPr>
        <w:pStyle w:val="Heading2"/>
        <w:spacing w:afterLines="80" w:after="192"/>
        <w:ind w:left="682" w:hangingChars="283" w:hanging="682"/>
      </w:pPr>
      <w:bookmarkStart w:id="162" w:name="_Toc280018904"/>
      <w:bookmarkStart w:id="163" w:name="_Toc404025356"/>
      <w:bookmarkStart w:id="164" w:name="_Toc471212136"/>
      <w:r w:rsidRPr="00797C31">
        <w:t xml:space="preserve">Artikkel </w:t>
      </w:r>
      <w:r w:rsidR="00546AD3" w:rsidRPr="00797C31">
        <w:t>46</w:t>
      </w:r>
      <w:r w:rsidR="008259E9" w:rsidRPr="00797C31">
        <w:t xml:space="preserve"> </w:t>
      </w:r>
      <w:r w:rsidR="00EC737B" w:rsidRPr="00797C31">
        <w:t>– Lisad</w:t>
      </w:r>
      <w:bookmarkEnd w:id="162"/>
      <w:bookmarkEnd w:id="163"/>
      <w:bookmarkEnd w:id="164"/>
    </w:p>
    <w:p w14:paraId="6BA41EC2" w14:textId="22C1289B" w:rsidR="00EC737B" w:rsidRPr="00797C31" w:rsidRDefault="00551F0A" w:rsidP="00227345">
      <w:pPr>
        <w:spacing w:afterLines="80" w:after="192"/>
        <w:ind w:left="709" w:hanging="709"/>
        <w:jc w:val="both"/>
        <w:rPr>
          <w:rFonts w:cs="Arial"/>
        </w:rPr>
      </w:pPr>
      <w:r w:rsidRPr="00797C31">
        <w:rPr>
          <w:rFonts w:cs="Arial"/>
        </w:rPr>
        <w:t>46</w:t>
      </w:r>
      <w:r w:rsidR="00227345" w:rsidRPr="00797C31">
        <w:rPr>
          <w:rFonts w:cs="Arial"/>
        </w:rPr>
        <w:t>.1</w:t>
      </w:r>
      <w:r w:rsidR="00227345" w:rsidRPr="00797C31">
        <w:rPr>
          <w:rFonts w:cs="Arial"/>
        </w:rPr>
        <w:tab/>
      </w:r>
      <w:r w:rsidR="00EC737B" w:rsidRPr="00797C31">
        <w:rPr>
          <w:rFonts w:cs="Arial"/>
        </w:rPr>
        <w:t>Kõik lisad moodustavad käesoleva juhendi lahutamatu osa.</w:t>
      </w:r>
    </w:p>
    <w:p w14:paraId="123CF024" w14:textId="221D8FF7" w:rsidR="00EC737B" w:rsidRPr="00797C31" w:rsidRDefault="00F04E0F" w:rsidP="0073473F">
      <w:pPr>
        <w:pStyle w:val="Heading2"/>
        <w:spacing w:afterLines="80" w:after="192"/>
        <w:ind w:left="682" w:hangingChars="283" w:hanging="682"/>
      </w:pPr>
      <w:bookmarkStart w:id="165" w:name="_Toc280018905"/>
      <w:bookmarkStart w:id="166" w:name="_Toc404025357"/>
      <w:bookmarkStart w:id="167" w:name="_Toc471212137"/>
      <w:r w:rsidRPr="00797C31">
        <w:t xml:space="preserve">Artikkel </w:t>
      </w:r>
      <w:r w:rsidR="00546AD3" w:rsidRPr="00797C31">
        <w:t>47</w:t>
      </w:r>
      <w:r w:rsidR="008259E9" w:rsidRPr="00797C31">
        <w:t xml:space="preserve"> </w:t>
      </w:r>
      <w:r w:rsidR="00EC737B" w:rsidRPr="00797C31">
        <w:t>– Jõustumine</w:t>
      </w:r>
      <w:bookmarkEnd w:id="165"/>
      <w:bookmarkEnd w:id="166"/>
      <w:bookmarkEnd w:id="167"/>
    </w:p>
    <w:p w14:paraId="46D54BB3" w14:textId="0AE78676" w:rsidR="00B969E0" w:rsidRPr="00797C31" w:rsidRDefault="008259E9" w:rsidP="00AB48B5">
      <w:pPr>
        <w:pStyle w:val="ListParagraph"/>
        <w:numPr>
          <w:ilvl w:val="1"/>
          <w:numId w:val="33"/>
        </w:numPr>
        <w:spacing w:afterLines="80" w:after="192"/>
        <w:ind w:left="709" w:hanging="709"/>
        <w:jc w:val="both"/>
        <w:rPr>
          <w:rFonts w:ascii="Arial" w:hAnsi="Arial" w:cs="Arial"/>
          <w:sz w:val="24"/>
          <w:szCs w:val="24"/>
        </w:rPr>
      </w:pPr>
      <w:r w:rsidRPr="00797C31">
        <w:rPr>
          <w:rFonts w:ascii="Arial" w:hAnsi="Arial" w:cs="Arial"/>
          <w:sz w:val="24"/>
          <w:szCs w:val="24"/>
        </w:rPr>
        <w:t>K</w:t>
      </w:r>
      <w:r w:rsidR="00EC737B" w:rsidRPr="00797C31">
        <w:rPr>
          <w:rFonts w:ascii="Arial" w:hAnsi="Arial" w:cs="Arial"/>
          <w:sz w:val="24"/>
          <w:szCs w:val="24"/>
        </w:rPr>
        <w:t xml:space="preserve">äesolev juhend </w:t>
      </w:r>
      <w:r w:rsidR="00FF37C0" w:rsidRPr="00797C31">
        <w:rPr>
          <w:rFonts w:ascii="Arial" w:hAnsi="Arial" w:cs="Arial"/>
          <w:sz w:val="24"/>
          <w:szCs w:val="24"/>
        </w:rPr>
        <w:t>on</w:t>
      </w:r>
      <w:r w:rsidR="00A15729" w:rsidRPr="00797C31">
        <w:rPr>
          <w:rFonts w:ascii="Arial" w:hAnsi="Arial" w:cs="Arial"/>
          <w:sz w:val="24"/>
          <w:szCs w:val="24"/>
        </w:rPr>
        <w:t xml:space="preserve"> kinnitatud EJL juhatuse poolt </w:t>
      </w:r>
      <w:r w:rsidR="00292BD6" w:rsidRPr="00797C31">
        <w:rPr>
          <w:rFonts w:ascii="Arial" w:hAnsi="Arial" w:cs="Arial"/>
          <w:sz w:val="24"/>
          <w:szCs w:val="24"/>
        </w:rPr>
        <w:t>29. detsembril 201</w:t>
      </w:r>
      <w:r w:rsidR="00522282" w:rsidRPr="00797C31">
        <w:rPr>
          <w:rFonts w:ascii="Arial" w:hAnsi="Arial" w:cs="Arial"/>
          <w:sz w:val="24"/>
          <w:szCs w:val="24"/>
        </w:rPr>
        <w:t>6</w:t>
      </w:r>
      <w:r w:rsidR="00A15729" w:rsidRPr="00797C31">
        <w:rPr>
          <w:rFonts w:ascii="Arial" w:hAnsi="Arial" w:cs="Arial"/>
          <w:sz w:val="24"/>
          <w:szCs w:val="24"/>
        </w:rPr>
        <w:t>. a</w:t>
      </w:r>
      <w:r w:rsidR="00FF37C0" w:rsidRPr="00797C31">
        <w:rPr>
          <w:rFonts w:ascii="Arial" w:hAnsi="Arial" w:cs="Arial"/>
          <w:sz w:val="24"/>
          <w:szCs w:val="24"/>
        </w:rPr>
        <w:t xml:space="preserve"> ja kehtib jalgpalli </w:t>
      </w:r>
      <w:r w:rsidR="00EC737B" w:rsidRPr="00797C31">
        <w:rPr>
          <w:rFonts w:ascii="Arial" w:hAnsi="Arial" w:cs="Arial"/>
          <w:sz w:val="24"/>
          <w:szCs w:val="24"/>
        </w:rPr>
        <w:t>201</w:t>
      </w:r>
      <w:r w:rsidR="006841DE" w:rsidRPr="00797C31">
        <w:rPr>
          <w:rFonts w:ascii="Arial" w:hAnsi="Arial" w:cs="Arial"/>
          <w:sz w:val="24"/>
          <w:szCs w:val="24"/>
        </w:rPr>
        <w:t>7</w:t>
      </w:r>
      <w:r w:rsidR="00FF37C0" w:rsidRPr="00797C31">
        <w:rPr>
          <w:rFonts w:ascii="Arial" w:hAnsi="Arial" w:cs="Arial"/>
          <w:sz w:val="24"/>
          <w:szCs w:val="24"/>
        </w:rPr>
        <w:t>. a hooajal</w:t>
      </w:r>
      <w:r w:rsidR="00EC737B" w:rsidRPr="00797C31">
        <w:rPr>
          <w:rFonts w:ascii="Arial" w:hAnsi="Arial" w:cs="Arial"/>
          <w:sz w:val="24"/>
          <w:szCs w:val="24"/>
        </w:rPr>
        <w:t>.</w:t>
      </w:r>
    </w:p>
    <w:p w14:paraId="0260DE18" w14:textId="77777777" w:rsidR="000C0541" w:rsidRPr="00797C31" w:rsidRDefault="00EC737B" w:rsidP="000C0541">
      <w:pPr>
        <w:pStyle w:val="Heading3"/>
        <w:spacing w:afterLines="80" w:after="192"/>
      </w:pPr>
      <w:r w:rsidRPr="00797C31">
        <w:br w:type="page"/>
      </w:r>
      <w:bookmarkStart w:id="168" w:name="_Toc280018907"/>
      <w:bookmarkStart w:id="169" w:name="_Toc404025359"/>
      <w:bookmarkStart w:id="170" w:name="_Toc437288296"/>
      <w:bookmarkStart w:id="171" w:name="_Toc437422396"/>
      <w:bookmarkStart w:id="172" w:name="_Toc471212138"/>
      <w:bookmarkEnd w:id="168"/>
      <w:bookmarkEnd w:id="169"/>
      <w:r w:rsidR="000C0541" w:rsidRPr="00797C31">
        <w:lastRenderedPageBreak/>
        <w:t>Lisa I – Klubi kinnitus</w:t>
      </w:r>
      <w:bookmarkEnd w:id="170"/>
      <w:bookmarkEnd w:id="171"/>
      <w:bookmarkEnd w:id="172"/>
    </w:p>
    <w:p w14:paraId="5934EDEC" w14:textId="77777777" w:rsidR="000C0541" w:rsidRPr="00797C31" w:rsidRDefault="000C0541" w:rsidP="000C0541">
      <w:pPr>
        <w:rPr>
          <w:rFonts w:cs="Arial"/>
        </w:rPr>
      </w:pPr>
    </w:p>
    <w:p w14:paraId="5E986135" w14:textId="749A6465" w:rsidR="000C0541" w:rsidRPr="00797C31" w:rsidRDefault="0012356E" w:rsidP="000C0541">
      <w:pPr>
        <w:rPr>
          <w:rFonts w:cs="Arial"/>
        </w:rPr>
      </w:pPr>
      <w:r w:rsidRPr="00797C31">
        <w:rPr>
          <w:rFonts w:cs="Arial"/>
          <w:noProof/>
        </w:rPr>
        <w:drawing>
          <wp:inline distT="0" distB="0" distL="0" distR="0" wp14:anchorId="620A6E46" wp14:editId="2D94C339">
            <wp:extent cx="6210935" cy="87928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 Klubi kinnitus - kõik liigad.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0935" cy="8792845"/>
                    </a:xfrm>
                    <a:prstGeom prst="rect">
                      <a:avLst/>
                    </a:prstGeom>
                  </pic:spPr>
                </pic:pic>
              </a:graphicData>
            </a:graphic>
          </wp:inline>
        </w:drawing>
      </w:r>
    </w:p>
    <w:p w14:paraId="0869EBAE" w14:textId="517B5BE6" w:rsidR="003A7259" w:rsidRPr="00797C31" w:rsidRDefault="003A7259" w:rsidP="003A7259">
      <w:pPr>
        <w:pStyle w:val="Heading3"/>
        <w:spacing w:afterLines="80" w:after="192"/>
      </w:pPr>
      <w:bookmarkStart w:id="173" w:name="_Toc252794448"/>
      <w:bookmarkStart w:id="174" w:name="_Toc437422397"/>
      <w:bookmarkStart w:id="175" w:name="_Toc408496444"/>
      <w:bookmarkStart w:id="176" w:name="_Toc471212139"/>
      <w:bookmarkStart w:id="177" w:name="_Toc408496445"/>
      <w:bookmarkStart w:id="178" w:name="_Toc437422398"/>
      <w:r w:rsidRPr="00797C31">
        <w:lastRenderedPageBreak/>
        <w:t xml:space="preserve">Lisa II – </w:t>
      </w:r>
      <w:bookmarkEnd w:id="173"/>
      <w:r w:rsidRPr="00797C31">
        <w:t>Noorte võistluste tehnilised parameetrid</w:t>
      </w:r>
      <w:bookmarkEnd w:id="174"/>
      <w:bookmarkEnd w:id="175"/>
      <w:bookmarkEnd w:id="176"/>
    </w:p>
    <w:p w14:paraId="6D621FC8" w14:textId="77777777" w:rsidR="00CC2CBF" w:rsidRPr="00797C31" w:rsidRDefault="00CC2CBF" w:rsidP="00CC2CBF">
      <w:pPr>
        <w:suppressAutoHyphens w:val="0"/>
        <w:spacing w:after="160" w:line="256" w:lineRule="auto"/>
        <w:rPr>
          <w:rFonts w:ascii="Times New Roman" w:hAnsi="Times New Roman"/>
          <w:noProof/>
          <w:sz w:val="20"/>
          <w:lang w:eastAsia="ar-SA"/>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2"/>
        <w:gridCol w:w="1134"/>
        <w:gridCol w:w="1418"/>
        <w:gridCol w:w="993"/>
        <w:gridCol w:w="850"/>
        <w:gridCol w:w="991"/>
        <w:gridCol w:w="844"/>
        <w:gridCol w:w="1000"/>
        <w:gridCol w:w="1122"/>
        <w:gridCol w:w="437"/>
        <w:gridCol w:w="567"/>
      </w:tblGrid>
      <w:tr w:rsidR="00CC2CBF" w:rsidRPr="00797C31" w14:paraId="4556750A" w14:textId="77777777" w:rsidTr="00CC2CBF">
        <w:trPr>
          <w:trHeight w:val="318"/>
        </w:trPr>
        <w:tc>
          <w:tcPr>
            <w:tcW w:w="862"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686A29B9"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Poisid /tüdrukud</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4BCF97F7"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Vanuseklass</w:t>
            </w:r>
          </w:p>
        </w:tc>
        <w:tc>
          <w:tcPr>
            <w:tcW w:w="1418"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7605BEEF"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Sünniaasta</w:t>
            </w:r>
          </w:p>
        </w:tc>
        <w:tc>
          <w:tcPr>
            <w:tcW w:w="993"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557ADFB8"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Mänguaeg</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E56A49"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Mängijaid väljakul</w:t>
            </w:r>
          </w:p>
        </w:tc>
        <w:tc>
          <w:tcPr>
            <w:tcW w:w="991"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2D2B678F"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Mängijaid protokollis</w:t>
            </w:r>
          </w:p>
        </w:tc>
        <w:tc>
          <w:tcPr>
            <w:tcW w:w="844"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7530A825"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Min. mängijaid</w:t>
            </w:r>
          </w:p>
        </w:tc>
        <w:tc>
          <w:tcPr>
            <w:tcW w:w="1000" w:type="dxa"/>
            <w:tcBorders>
              <w:top w:val="single" w:sz="4" w:space="0" w:color="auto"/>
              <w:left w:val="single" w:sz="4" w:space="0" w:color="auto"/>
              <w:bottom w:val="single" w:sz="4" w:space="0" w:color="auto"/>
              <w:right w:val="single" w:sz="4" w:space="0" w:color="auto"/>
            </w:tcBorders>
            <w:shd w:val="clear" w:color="auto" w:fill="D9D9D9"/>
          </w:tcPr>
          <w:p w14:paraId="66AF936B"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Vanemaid mängijaid</w:t>
            </w:r>
          </w:p>
        </w:tc>
        <w:tc>
          <w:tcPr>
            <w:tcW w:w="1122"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78B75300"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Vahetused</w:t>
            </w:r>
          </w:p>
        </w:tc>
        <w:tc>
          <w:tcPr>
            <w:tcW w:w="437"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2BF80CC1"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Palli nr.</w:t>
            </w:r>
          </w:p>
        </w:tc>
        <w:tc>
          <w:tcPr>
            <w:tcW w:w="567"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660E155D"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Sulu-seis</w:t>
            </w:r>
          </w:p>
        </w:tc>
      </w:tr>
      <w:tr w:rsidR="00CC2CBF" w:rsidRPr="00797C31" w14:paraId="6284098C" w14:textId="77777777" w:rsidTr="00CC2CBF">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0D4DBD3"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101E34E"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 xml:space="preserve">U19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079DCE8" w14:textId="77777777" w:rsidR="00CC2CBF" w:rsidRPr="00797C31" w:rsidRDefault="00CC2CBF" w:rsidP="00CC2CBF">
            <w:pPr>
              <w:spacing w:afterLines="80" w:after="192"/>
              <w:jc w:val="center"/>
              <w:rPr>
                <w:rFonts w:cs="Arial"/>
                <w:noProof/>
                <w:sz w:val="18"/>
                <w:szCs w:val="18"/>
                <w:lang w:val="en-US" w:eastAsia="ar-SA"/>
              </w:rPr>
            </w:pPr>
            <w:r w:rsidRPr="00797C31">
              <w:rPr>
                <w:rFonts w:cs="Arial"/>
                <w:sz w:val="18"/>
                <w:szCs w:val="18"/>
                <w:lang w:val="en-US" w:eastAsia="en-US"/>
              </w:rPr>
              <w:t>1998</w:t>
            </w:r>
            <w:r w:rsidRPr="00797C31">
              <w:rPr>
                <w:rFonts w:cs="Arial"/>
                <w:sz w:val="18"/>
                <w:szCs w:val="18"/>
                <w:vertAlign w:val="superscript"/>
                <w:lang w:val="en-US" w:eastAsia="en-US"/>
              </w:rPr>
              <w:t>1</w:t>
            </w:r>
            <w:r w:rsidRPr="00797C31">
              <w:rPr>
                <w:rFonts w:cs="Arial"/>
                <w:sz w:val="18"/>
                <w:szCs w:val="18"/>
                <w:lang w:val="en-US" w:eastAsia="en-US"/>
              </w:rPr>
              <w:t>/99 – 2002</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E1CAB9D"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2 x 45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F07F1F"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10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149C757"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67130D7"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1F6B98F3"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DD76AE1"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7</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C2C3A51"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5</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7C60393"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Jah</w:t>
            </w:r>
          </w:p>
        </w:tc>
      </w:tr>
      <w:tr w:rsidR="00CC2CBF" w:rsidRPr="00797C31" w14:paraId="5FD8A1FD" w14:textId="77777777" w:rsidTr="00CC2CBF">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7E6F3651"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B83C84D"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 xml:space="preserve">U17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9A7E3A6" w14:textId="77777777" w:rsidR="00CC2CBF" w:rsidRPr="00797C31" w:rsidRDefault="00CC2CBF" w:rsidP="00CC2CBF">
            <w:pPr>
              <w:spacing w:afterLines="80" w:after="192"/>
              <w:jc w:val="center"/>
              <w:rPr>
                <w:rFonts w:cs="Arial"/>
                <w:noProof/>
                <w:sz w:val="18"/>
                <w:szCs w:val="18"/>
                <w:lang w:val="en-US" w:eastAsia="ar-SA"/>
              </w:rPr>
            </w:pPr>
            <w:r w:rsidRPr="00797C31">
              <w:rPr>
                <w:rFonts w:cs="Arial"/>
                <w:sz w:val="18"/>
                <w:szCs w:val="18"/>
                <w:lang w:val="en-US" w:eastAsia="en-US"/>
              </w:rPr>
              <w:t>2001 – 2004</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8D5418E"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2 x 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40ADCA"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10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45809FA"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083B5BA"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07DF8ECB"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3</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675BCB7"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7</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DD59073"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5</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51348B1"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Jah</w:t>
            </w:r>
          </w:p>
        </w:tc>
      </w:tr>
      <w:tr w:rsidR="00CC2CBF" w:rsidRPr="00797C31" w14:paraId="7F2F8A98" w14:textId="77777777" w:rsidTr="00CC2CBF">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14CB5223"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71AB96B"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 xml:space="preserve">U16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7481A42" w14:textId="77777777" w:rsidR="00CC2CBF" w:rsidRPr="00797C31" w:rsidRDefault="00CC2CBF" w:rsidP="00CC2CBF">
            <w:pPr>
              <w:spacing w:afterLines="80" w:after="192"/>
              <w:jc w:val="center"/>
              <w:rPr>
                <w:rFonts w:cs="Arial"/>
                <w:noProof/>
                <w:sz w:val="18"/>
                <w:szCs w:val="18"/>
                <w:lang w:val="en-US" w:eastAsia="ar-SA"/>
              </w:rPr>
            </w:pPr>
            <w:r w:rsidRPr="00797C31">
              <w:rPr>
                <w:rFonts w:cs="Arial"/>
                <w:sz w:val="18"/>
                <w:szCs w:val="18"/>
                <w:lang w:val="en-US" w:eastAsia="en-US"/>
              </w:rPr>
              <w:t>2002 – 2005</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4242E64"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2 x 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14990E"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10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040890D"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6D67ED5"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6DCC7350"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3</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770BE45"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7</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B4040CC"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5</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B02A2E3"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Jah</w:t>
            </w:r>
          </w:p>
        </w:tc>
      </w:tr>
      <w:tr w:rsidR="00CC2CBF" w:rsidRPr="00797C31" w14:paraId="1897897B" w14:textId="77777777" w:rsidTr="00CC2CBF">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5DE4E8E5"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1C786D0"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 xml:space="preserve">U15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E8BA96F" w14:textId="77777777" w:rsidR="00CC2CBF" w:rsidRPr="00797C31" w:rsidRDefault="00CC2CBF" w:rsidP="00CC2CBF">
            <w:pPr>
              <w:spacing w:afterLines="80" w:after="192"/>
              <w:jc w:val="center"/>
              <w:rPr>
                <w:rFonts w:cs="Arial"/>
                <w:noProof/>
                <w:sz w:val="18"/>
                <w:szCs w:val="18"/>
                <w:lang w:val="en-US" w:eastAsia="ar-SA"/>
              </w:rPr>
            </w:pPr>
            <w:r w:rsidRPr="00797C31">
              <w:rPr>
                <w:rFonts w:cs="Arial"/>
                <w:sz w:val="18"/>
                <w:szCs w:val="18"/>
                <w:lang w:val="en-US" w:eastAsia="en-US"/>
              </w:rPr>
              <w:t>2003 – 2006</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EEFF94A"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2 x 35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3B704A"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10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E4F89A4"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22</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C6052B6"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2651ECF5"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3</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FFC2881"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7AAAADC"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5</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969BD7E"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Jah</w:t>
            </w:r>
          </w:p>
        </w:tc>
      </w:tr>
      <w:tr w:rsidR="00CC2CBF" w:rsidRPr="00797C31" w14:paraId="63863DE6" w14:textId="77777777" w:rsidTr="00CC2CBF">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0881ED15"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B70F759"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 xml:space="preserve">U14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7CDFE6E" w14:textId="77777777" w:rsidR="00CC2CBF" w:rsidRPr="00797C31" w:rsidRDefault="00CC2CBF" w:rsidP="00CC2CBF">
            <w:pPr>
              <w:spacing w:afterLines="80" w:after="192"/>
              <w:jc w:val="center"/>
              <w:rPr>
                <w:rFonts w:cs="Arial"/>
                <w:noProof/>
                <w:sz w:val="18"/>
                <w:szCs w:val="18"/>
                <w:lang w:val="en-US" w:eastAsia="ar-SA"/>
              </w:rPr>
            </w:pPr>
            <w:r w:rsidRPr="00797C31">
              <w:rPr>
                <w:rFonts w:cs="Arial"/>
                <w:sz w:val="18"/>
                <w:szCs w:val="18"/>
                <w:lang w:val="en-US" w:eastAsia="en-US"/>
              </w:rPr>
              <w:t>2004 – 2006</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4A6876B"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2 x 35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A5FC52"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10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1CDB7B9"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22</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C0DF731"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4ED0FB7A"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3</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24C5EA6"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6D7CC4B"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4</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FC4FF63"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Jah</w:t>
            </w:r>
          </w:p>
        </w:tc>
      </w:tr>
      <w:tr w:rsidR="00CC2CBF" w:rsidRPr="00797C31" w14:paraId="1CD83C76" w14:textId="77777777" w:rsidTr="00CC2CBF">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30017E97"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4623F1F"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 xml:space="preserve">U13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81C610E" w14:textId="77777777" w:rsidR="00CC2CBF" w:rsidRPr="00797C31" w:rsidRDefault="00CC2CBF" w:rsidP="00CC2CBF">
            <w:pPr>
              <w:spacing w:afterLines="80" w:after="192"/>
              <w:jc w:val="center"/>
              <w:rPr>
                <w:rFonts w:cs="Arial"/>
                <w:noProof/>
                <w:sz w:val="18"/>
                <w:szCs w:val="18"/>
                <w:lang w:val="en-US" w:eastAsia="ar-SA"/>
              </w:rPr>
            </w:pPr>
            <w:r w:rsidRPr="00797C31">
              <w:rPr>
                <w:rFonts w:cs="Arial"/>
                <w:sz w:val="18"/>
                <w:szCs w:val="18"/>
                <w:lang w:val="en-US" w:eastAsia="en-US"/>
              </w:rPr>
              <w:t>2005 – 2006</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3C412EE"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2 x 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16FAD1"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8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0A11346"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E6D14C3"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5</w:t>
            </w:r>
          </w:p>
        </w:tc>
        <w:tc>
          <w:tcPr>
            <w:tcW w:w="1000" w:type="dxa"/>
            <w:tcBorders>
              <w:top w:val="single" w:sz="4" w:space="0" w:color="auto"/>
              <w:left w:val="single" w:sz="4" w:space="0" w:color="auto"/>
              <w:bottom w:val="single" w:sz="4" w:space="0" w:color="auto"/>
              <w:right w:val="single" w:sz="4" w:space="0" w:color="auto"/>
            </w:tcBorders>
          </w:tcPr>
          <w:p w14:paraId="09C23663"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AAD3A9E"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2AECA9D"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4</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69FD5C1"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Jah</w:t>
            </w:r>
          </w:p>
        </w:tc>
      </w:tr>
      <w:tr w:rsidR="00CC2CBF" w:rsidRPr="00797C31" w14:paraId="1E2C0609" w14:textId="77777777" w:rsidTr="00CC2CBF">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2E942B33"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549FD14"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 xml:space="preserve">U12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27E8890" w14:textId="77777777" w:rsidR="00CC2CBF" w:rsidRPr="00797C31" w:rsidRDefault="00CC2CBF" w:rsidP="00CC2CBF">
            <w:pPr>
              <w:spacing w:afterLines="80" w:after="192"/>
              <w:jc w:val="center"/>
              <w:rPr>
                <w:rFonts w:cs="Arial"/>
                <w:noProof/>
                <w:sz w:val="18"/>
                <w:szCs w:val="18"/>
                <w:lang w:val="en-US" w:eastAsia="ar-SA"/>
              </w:rPr>
            </w:pPr>
            <w:r w:rsidRPr="00797C31">
              <w:rPr>
                <w:rFonts w:cs="Arial"/>
                <w:sz w:val="18"/>
                <w:szCs w:val="18"/>
                <w:lang w:val="en-US" w:eastAsia="en-US"/>
              </w:rPr>
              <w:t>2006– 2007</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B49BACD"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2 x 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90370B"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8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59C9968"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3B600A7"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5</w:t>
            </w:r>
          </w:p>
        </w:tc>
        <w:tc>
          <w:tcPr>
            <w:tcW w:w="1000" w:type="dxa"/>
            <w:tcBorders>
              <w:top w:val="single" w:sz="4" w:space="0" w:color="auto"/>
              <w:left w:val="single" w:sz="4" w:space="0" w:color="auto"/>
              <w:bottom w:val="single" w:sz="4" w:space="0" w:color="auto"/>
              <w:right w:val="single" w:sz="4" w:space="0" w:color="auto"/>
            </w:tcBorders>
          </w:tcPr>
          <w:p w14:paraId="1843C04A"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A34A481"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097EFF5"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4</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FDD7706"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Jah</w:t>
            </w:r>
          </w:p>
        </w:tc>
      </w:tr>
      <w:tr w:rsidR="00CC2CBF" w:rsidRPr="00797C31" w14:paraId="73705125" w14:textId="77777777" w:rsidTr="00CC2CBF">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19F04DA1"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2DEE278"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 xml:space="preserve">U11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BA2EC4A" w14:textId="77777777" w:rsidR="00CC2CBF" w:rsidRPr="00797C31" w:rsidRDefault="00CC2CBF" w:rsidP="00CC2CBF">
            <w:pPr>
              <w:spacing w:afterLines="80" w:after="192"/>
              <w:jc w:val="center"/>
              <w:rPr>
                <w:rFonts w:cs="Arial"/>
                <w:noProof/>
                <w:sz w:val="18"/>
                <w:szCs w:val="18"/>
                <w:lang w:val="en-US" w:eastAsia="ar-SA"/>
              </w:rPr>
            </w:pPr>
            <w:r w:rsidRPr="00797C31">
              <w:rPr>
                <w:rFonts w:cs="Arial"/>
                <w:sz w:val="18"/>
                <w:szCs w:val="18"/>
                <w:lang w:val="en-US" w:eastAsia="en-US"/>
              </w:rPr>
              <w:t>2007 – 2008</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44F8C6E"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2 x 25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CB1E9F"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6 + 1</w:t>
            </w:r>
            <w:r w:rsidRPr="00797C31">
              <w:rPr>
                <w:rFonts w:cs="Arial"/>
                <w:noProof/>
                <w:sz w:val="18"/>
                <w:szCs w:val="18"/>
                <w:vertAlign w:val="superscript"/>
                <w:lang w:val="en-US" w:eastAsia="ar-SA"/>
              </w:rPr>
              <w:t>2</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D627840"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15</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5AC1BD2"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5</w:t>
            </w:r>
          </w:p>
        </w:tc>
        <w:tc>
          <w:tcPr>
            <w:tcW w:w="1000" w:type="dxa"/>
            <w:tcBorders>
              <w:top w:val="single" w:sz="4" w:space="0" w:color="auto"/>
              <w:left w:val="single" w:sz="4" w:space="0" w:color="auto"/>
              <w:bottom w:val="single" w:sz="4" w:space="0" w:color="auto"/>
              <w:right w:val="single" w:sz="4" w:space="0" w:color="auto"/>
            </w:tcBorders>
          </w:tcPr>
          <w:p w14:paraId="76B428C5"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88CF377"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2651DA1"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3</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C2E9E01"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Ei</w:t>
            </w:r>
          </w:p>
        </w:tc>
      </w:tr>
      <w:tr w:rsidR="00CC2CBF" w:rsidRPr="00797C31" w14:paraId="06E5965E" w14:textId="77777777" w:rsidTr="00CC2CBF">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36E5EEE7"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E0AF481"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 xml:space="preserve">U10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552B182" w14:textId="77777777" w:rsidR="00CC2CBF" w:rsidRPr="00797C31" w:rsidRDefault="00CC2CBF" w:rsidP="00CC2CBF">
            <w:pPr>
              <w:spacing w:afterLines="80" w:after="192"/>
              <w:jc w:val="center"/>
              <w:rPr>
                <w:rFonts w:cs="Arial"/>
                <w:noProof/>
                <w:sz w:val="18"/>
                <w:szCs w:val="18"/>
                <w:lang w:val="en-US" w:eastAsia="ar-SA"/>
              </w:rPr>
            </w:pPr>
            <w:r w:rsidRPr="00797C31">
              <w:rPr>
                <w:rFonts w:cs="Arial"/>
                <w:sz w:val="18"/>
                <w:szCs w:val="18"/>
                <w:lang w:val="en-US" w:eastAsia="en-US"/>
              </w:rPr>
              <w:t>2008 – 2009</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070AE5C"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turniir</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DDA2B6"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6 + 1</w:t>
            </w:r>
            <w:r w:rsidRPr="00797C31">
              <w:rPr>
                <w:rFonts w:cs="Arial"/>
                <w:noProof/>
                <w:sz w:val="18"/>
                <w:szCs w:val="18"/>
                <w:vertAlign w:val="superscript"/>
                <w:lang w:val="en-US" w:eastAsia="ar-SA"/>
              </w:rPr>
              <w:t>2</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AB80F2A"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15</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22A849E"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5</w:t>
            </w:r>
          </w:p>
        </w:tc>
        <w:tc>
          <w:tcPr>
            <w:tcW w:w="1000" w:type="dxa"/>
            <w:tcBorders>
              <w:top w:val="single" w:sz="4" w:space="0" w:color="auto"/>
              <w:left w:val="single" w:sz="4" w:space="0" w:color="auto"/>
              <w:bottom w:val="single" w:sz="4" w:space="0" w:color="auto"/>
              <w:right w:val="single" w:sz="4" w:space="0" w:color="auto"/>
            </w:tcBorders>
          </w:tcPr>
          <w:p w14:paraId="742E6A60"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3B3E1EE"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6EF4772"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3</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494AE09"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Ei</w:t>
            </w:r>
          </w:p>
        </w:tc>
      </w:tr>
      <w:tr w:rsidR="00CC2CBF" w:rsidRPr="00797C31" w14:paraId="49CB5EB3" w14:textId="77777777" w:rsidTr="00CC2CBF">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30C65ACF"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49675B1"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 xml:space="preserve">U9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B2DCD82" w14:textId="77777777" w:rsidR="00CC2CBF" w:rsidRPr="00797C31" w:rsidRDefault="00CC2CBF" w:rsidP="00CC2CBF">
            <w:pPr>
              <w:spacing w:afterLines="80" w:after="192"/>
              <w:jc w:val="center"/>
              <w:rPr>
                <w:rFonts w:cs="Arial"/>
                <w:noProof/>
                <w:sz w:val="18"/>
                <w:szCs w:val="18"/>
                <w:lang w:val="en-US" w:eastAsia="ar-SA"/>
              </w:rPr>
            </w:pPr>
            <w:r w:rsidRPr="00797C31">
              <w:rPr>
                <w:rFonts w:cs="Arial"/>
                <w:sz w:val="18"/>
                <w:szCs w:val="18"/>
                <w:lang w:val="en-US" w:eastAsia="en-US"/>
              </w:rPr>
              <w:t>2009 – 2010</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731D5A3"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turniir</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DD86CA"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4 + 1</w:t>
            </w:r>
            <w:r w:rsidRPr="00797C31">
              <w:rPr>
                <w:rFonts w:cs="Arial"/>
                <w:noProof/>
                <w:sz w:val="18"/>
                <w:szCs w:val="18"/>
                <w:vertAlign w:val="superscript"/>
                <w:lang w:val="en-US" w:eastAsia="ar-SA"/>
              </w:rPr>
              <w:t>2</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688AC2D"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15</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4422E69"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4</w:t>
            </w:r>
          </w:p>
        </w:tc>
        <w:tc>
          <w:tcPr>
            <w:tcW w:w="1000" w:type="dxa"/>
            <w:tcBorders>
              <w:top w:val="single" w:sz="4" w:space="0" w:color="auto"/>
              <w:left w:val="single" w:sz="4" w:space="0" w:color="auto"/>
              <w:bottom w:val="single" w:sz="4" w:space="0" w:color="auto"/>
              <w:right w:val="single" w:sz="4" w:space="0" w:color="auto"/>
            </w:tcBorders>
          </w:tcPr>
          <w:p w14:paraId="09FB59D9"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AB29C4C"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122C783"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3</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E4C8D09"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Ei</w:t>
            </w:r>
          </w:p>
        </w:tc>
      </w:tr>
      <w:tr w:rsidR="00CC2CBF" w:rsidRPr="00797C31" w14:paraId="5393330C" w14:textId="77777777" w:rsidTr="00CC2CBF">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9FCC27F"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T</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0BE4C9E"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 xml:space="preserve">t-U17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F8E1200" w14:textId="62D202F1" w:rsidR="00CC2CBF" w:rsidRPr="00797C31" w:rsidRDefault="00A8726E" w:rsidP="00CC2CBF">
            <w:pPr>
              <w:spacing w:afterLines="80" w:after="192"/>
              <w:jc w:val="center"/>
              <w:rPr>
                <w:rFonts w:cs="Arial"/>
                <w:noProof/>
                <w:sz w:val="18"/>
                <w:szCs w:val="18"/>
                <w:lang w:val="en-US" w:eastAsia="ar-SA"/>
              </w:rPr>
            </w:pPr>
            <w:r>
              <w:rPr>
                <w:rFonts w:cs="Arial"/>
                <w:sz w:val="18"/>
                <w:szCs w:val="18"/>
                <w:lang w:val="en-US" w:eastAsia="en-US"/>
              </w:rPr>
              <w:t>2001</w:t>
            </w:r>
            <w:bookmarkStart w:id="179" w:name="_GoBack"/>
            <w:bookmarkEnd w:id="179"/>
            <w:r w:rsidR="00CC2CBF" w:rsidRPr="00797C31">
              <w:rPr>
                <w:rFonts w:cs="Arial"/>
                <w:sz w:val="18"/>
                <w:szCs w:val="18"/>
                <w:lang w:val="en-US" w:eastAsia="en-US"/>
              </w:rPr>
              <w:t xml:space="preserve"> – 2003</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8558A94"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2 x 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B21DEA"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10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0328529"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D2B1FA2"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6A6943FF"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3</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3627410"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7</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30B6F44"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5</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8B85B4B"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Jah</w:t>
            </w:r>
          </w:p>
        </w:tc>
      </w:tr>
      <w:tr w:rsidR="00CC2CBF" w:rsidRPr="00797C31" w14:paraId="0F6378FE" w14:textId="77777777" w:rsidTr="00CC2CBF">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11A354A"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T</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57B413B"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 xml:space="preserve">t-U15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4825D1D" w14:textId="77777777" w:rsidR="00CC2CBF" w:rsidRPr="00797C31" w:rsidRDefault="00CC2CBF" w:rsidP="00CC2CBF">
            <w:pPr>
              <w:spacing w:afterLines="80" w:after="192"/>
              <w:jc w:val="center"/>
              <w:rPr>
                <w:rFonts w:cs="Arial"/>
                <w:noProof/>
                <w:sz w:val="18"/>
                <w:szCs w:val="18"/>
                <w:lang w:val="en-US" w:eastAsia="ar-SA"/>
              </w:rPr>
            </w:pPr>
            <w:r w:rsidRPr="00797C31">
              <w:rPr>
                <w:rFonts w:cs="Arial"/>
                <w:sz w:val="18"/>
                <w:szCs w:val="18"/>
                <w:lang w:val="en-US" w:eastAsia="en-US"/>
              </w:rPr>
              <w:t>2003 – 2005</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83ACB91"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2 x 35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A0760F"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8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0DDE501"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BA7431C"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0AC66AA8"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8F66EA4"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0FF91F3"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4</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78EE13C"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Jah</w:t>
            </w:r>
          </w:p>
        </w:tc>
      </w:tr>
      <w:tr w:rsidR="00CC2CBF" w:rsidRPr="00797C31" w14:paraId="7B237F48" w14:textId="77777777" w:rsidTr="00CC2CBF">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625529B"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T</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0DEF634"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 xml:space="preserve">t-U13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497DFF6" w14:textId="77777777" w:rsidR="00CC2CBF" w:rsidRPr="00797C31" w:rsidRDefault="00CC2CBF" w:rsidP="00CC2CBF">
            <w:pPr>
              <w:spacing w:afterLines="80" w:after="192"/>
              <w:jc w:val="center"/>
              <w:rPr>
                <w:rFonts w:cs="Arial"/>
                <w:noProof/>
                <w:sz w:val="18"/>
                <w:szCs w:val="18"/>
                <w:lang w:val="en-US" w:eastAsia="ar-SA"/>
              </w:rPr>
            </w:pPr>
            <w:r w:rsidRPr="00797C31">
              <w:rPr>
                <w:rFonts w:cs="Arial"/>
                <w:sz w:val="18"/>
                <w:szCs w:val="18"/>
                <w:lang w:val="en-US" w:eastAsia="en-US"/>
              </w:rPr>
              <w:t>2005 – 2007</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177CD9C"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turniir</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17D36E"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6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917032B"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2E16B28"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5</w:t>
            </w:r>
          </w:p>
        </w:tc>
        <w:tc>
          <w:tcPr>
            <w:tcW w:w="1000" w:type="dxa"/>
            <w:tcBorders>
              <w:top w:val="single" w:sz="4" w:space="0" w:color="auto"/>
              <w:left w:val="single" w:sz="4" w:space="0" w:color="auto"/>
              <w:bottom w:val="single" w:sz="4" w:space="0" w:color="auto"/>
              <w:right w:val="single" w:sz="4" w:space="0" w:color="auto"/>
            </w:tcBorders>
          </w:tcPr>
          <w:p w14:paraId="6CD88B89"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A6DF4D7"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756AF7F"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4</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397A1B5"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Ei</w:t>
            </w:r>
          </w:p>
        </w:tc>
      </w:tr>
      <w:tr w:rsidR="00CC2CBF" w:rsidRPr="00797C31" w14:paraId="4630244C" w14:textId="77777777" w:rsidTr="00CC2CBF">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BD6E7E4"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T</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E8ADDB0"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 xml:space="preserve">t-U11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06763D5" w14:textId="77777777" w:rsidR="00CC2CBF" w:rsidRPr="00797C31" w:rsidRDefault="00CC2CBF" w:rsidP="00CC2CBF">
            <w:pPr>
              <w:spacing w:afterLines="80" w:after="192"/>
              <w:jc w:val="center"/>
              <w:rPr>
                <w:rFonts w:cs="Arial"/>
                <w:noProof/>
                <w:sz w:val="18"/>
                <w:szCs w:val="18"/>
                <w:lang w:val="en-US" w:eastAsia="ar-SA"/>
              </w:rPr>
            </w:pPr>
            <w:r w:rsidRPr="00797C31">
              <w:rPr>
                <w:rFonts w:cs="Arial"/>
                <w:sz w:val="18"/>
                <w:szCs w:val="18"/>
                <w:lang w:val="en-US" w:eastAsia="en-US"/>
              </w:rPr>
              <w:t>2007 – 2010</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96DB361"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turniir</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875146" w14:textId="77777777" w:rsidR="00CC2CBF" w:rsidRPr="00797C31" w:rsidRDefault="00CC2CBF" w:rsidP="00CC2CBF">
            <w:pPr>
              <w:spacing w:afterLines="80" w:after="192"/>
              <w:jc w:val="center"/>
              <w:rPr>
                <w:rFonts w:cs="Arial"/>
                <w:noProof/>
                <w:sz w:val="18"/>
                <w:szCs w:val="18"/>
                <w:vertAlign w:val="superscript"/>
                <w:lang w:val="en-US" w:eastAsia="ar-SA"/>
              </w:rPr>
            </w:pPr>
            <w:r w:rsidRPr="00797C31">
              <w:rPr>
                <w:rFonts w:cs="Arial"/>
                <w:noProof/>
                <w:sz w:val="18"/>
                <w:szCs w:val="18"/>
                <w:lang w:val="en-US" w:eastAsia="ar-SA"/>
              </w:rPr>
              <w:t>5 + 1</w:t>
            </w:r>
            <w:r w:rsidRPr="00797C31">
              <w:rPr>
                <w:rFonts w:cs="Arial"/>
                <w:noProof/>
                <w:sz w:val="18"/>
                <w:szCs w:val="18"/>
                <w:vertAlign w:val="superscript"/>
                <w:lang w:val="en-US" w:eastAsia="ar-SA"/>
              </w:rPr>
              <w:t>2</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245DDBF"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15</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D58B0D8"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5</w:t>
            </w:r>
          </w:p>
        </w:tc>
        <w:tc>
          <w:tcPr>
            <w:tcW w:w="1000" w:type="dxa"/>
            <w:tcBorders>
              <w:top w:val="single" w:sz="4" w:space="0" w:color="auto"/>
              <w:left w:val="single" w:sz="4" w:space="0" w:color="auto"/>
              <w:bottom w:val="single" w:sz="4" w:space="0" w:color="auto"/>
              <w:right w:val="single" w:sz="4" w:space="0" w:color="auto"/>
            </w:tcBorders>
          </w:tcPr>
          <w:p w14:paraId="6E851ABE"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35FE7C8"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14BA7C5"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3</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E6FE851" w14:textId="77777777" w:rsidR="00CC2CBF" w:rsidRPr="00797C31" w:rsidRDefault="00CC2CBF" w:rsidP="00CC2CBF">
            <w:pPr>
              <w:spacing w:afterLines="80" w:after="192"/>
              <w:jc w:val="center"/>
              <w:rPr>
                <w:rFonts w:cs="Arial"/>
                <w:noProof/>
                <w:sz w:val="18"/>
                <w:szCs w:val="18"/>
                <w:lang w:val="en-US" w:eastAsia="ar-SA"/>
              </w:rPr>
            </w:pPr>
            <w:r w:rsidRPr="00797C31">
              <w:rPr>
                <w:rFonts w:cs="Arial"/>
                <w:noProof/>
                <w:sz w:val="18"/>
                <w:szCs w:val="18"/>
                <w:lang w:val="en-US" w:eastAsia="ar-SA"/>
              </w:rPr>
              <w:t>Ei</w:t>
            </w:r>
          </w:p>
        </w:tc>
      </w:tr>
    </w:tbl>
    <w:p w14:paraId="3FED4C47" w14:textId="77777777" w:rsidR="00CC2CBF" w:rsidRPr="00797C31" w:rsidRDefault="00CC2CBF" w:rsidP="00CC2CBF">
      <w:pPr>
        <w:ind w:left="284" w:hanging="284"/>
        <w:jc w:val="both"/>
        <w:rPr>
          <w:rFonts w:cs="Arial"/>
        </w:rPr>
      </w:pPr>
      <w:r w:rsidRPr="00797C31">
        <w:rPr>
          <w:rStyle w:val="FootnoteReference"/>
          <w:rFonts w:ascii="Arial" w:hAnsi="Arial" w:cs="Arial"/>
        </w:rPr>
        <w:footnoteRef/>
      </w:r>
      <w:r w:rsidRPr="00797C31">
        <w:rPr>
          <w:rFonts w:cs="Arial"/>
        </w:rPr>
        <w:t xml:space="preserve"> </w:t>
      </w:r>
      <w:r w:rsidRPr="00797C31">
        <w:rPr>
          <w:rFonts w:cs="Arial"/>
        </w:rPr>
        <w:tab/>
        <w:t>Erandina on lubatud 1998. aastal sündinud noormeestel mängida U19 vanuseklassis, kui nad ei ole üles antud ega osale täiskasvanute meistrivõistlustel.</w:t>
      </w:r>
    </w:p>
    <w:p w14:paraId="0D942360" w14:textId="77777777" w:rsidR="00CC2CBF" w:rsidRPr="00797C31" w:rsidRDefault="00CC2CBF" w:rsidP="00CC2CBF">
      <w:pPr>
        <w:ind w:left="284" w:hanging="284"/>
        <w:jc w:val="both"/>
        <w:rPr>
          <w:rFonts w:cs="Arial"/>
        </w:rPr>
      </w:pPr>
    </w:p>
    <w:p w14:paraId="071DDCB7" w14:textId="77777777" w:rsidR="00CC2CBF" w:rsidRPr="00797C31" w:rsidRDefault="00CC2CBF" w:rsidP="00CC2CBF">
      <w:pPr>
        <w:ind w:left="284" w:hanging="284"/>
        <w:jc w:val="both"/>
      </w:pPr>
      <w:r w:rsidRPr="00797C31">
        <w:rPr>
          <w:rFonts w:cs="Arial"/>
          <w:noProof/>
          <w:vertAlign w:val="superscript"/>
          <w:lang w:eastAsia="ar-SA"/>
        </w:rPr>
        <w:t>2</w:t>
      </w:r>
      <w:r w:rsidRPr="00797C31">
        <w:rPr>
          <w:rFonts w:cs="Arial"/>
          <w:noProof/>
          <w:lang w:eastAsia="ar-SA"/>
        </w:rPr>
        <w:tab/>
        <w:t>4-väravalisse kaotusseisu jäänud võistkonnal on lubatud lisada täiendavalt 1 väljakumängija. Lisamängija võetakse väljakult ära, kui väravate vahe väheneb 2-väravaliseks.</w:t>
      </w:r>
    </w:p>
    <w:p w14:paraId="2FF2E026" w14:textId="1FE7062C" w:rsidR="000C0541" w:rsidRPr="00797C31" w:rsidRDefault="00522282" w:rsidP="00522282">
      <w:pPr>
        <w:pStyle w:val="Heading3"/>
        <w:spacing w:afterLines="80" w:after="192"/>
      </w:pPr>
      <w:r w:rsidRPr="00797C31">
        <w:br w:type="page"/>
      </w:r>
      <w:bookmarkStart w:id="180" w:name="_Toc471212140"/>
      <w:r w:rsidR="006841DE" w:rsidRPr="00797C31">
        <w:lastRenderedPageBreak/>
        <w:t>Lisa II</w:t>
      </w:r>
      <w:r w:rsidR="00AB48B5" w:rsidRPr="00797C31">
        <w:t>I</w:t>
      </w:r>
      <w:r w:rsidR="000C0541" w:rsidRPr="00797C31">
        <w:t xml:space="preserve"> – Noorte võistluste mänguväljakute parameetrid</w:t>
      </w:r>
      <w:bookmarkEnd w:id="177"/>
      <w:bookmarkEnd w:id="178"/>
      <w:bookmarkEnd w:id="180"/>
    </w:p>
    <w:p w14:paraId="7096B528" w14:textId="77777777" w:rsidR="00CC2CBF" w:rsidRPr="00797C31" w:rsidRDefault="00CC2CBF" w:rsidP="00CC2CBF"/>
    <w:tbl>
      <w:tblPr>
        <w:tblW w:w="8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8"/>
        <w:gridCol w:w="1276"/>
        <w:gridCol w:w="1276"/>
        <w:gridCol w:w="1417"/>
        <w:gridCol w:w="1701"/>
        <w:gridCol w:w="1276"/>
      </w:tblGrid>
      <w:tr w:rsidR="00CC2CBF" w:rsidRPr="00797C31" w14:paraId="1526A8E1" w14:textId="77777777" w:rsidTr="00CC2CBF">
        <w:trPr>
          <w:trHeight w:val="318"/>
        </w:trPr>
        <w:tc>
          <w:tcPr>
            <w:tcW w:w="1288" w:type="dxa"/>
            <w:shd w:val="clear" w:color="auto" w:fill="D9D9D9"/>
            <w:noWrap/>
            <w:tcMar>
              <w:top w:w="12" w:type="dxa"/>
              <w:left w:w="12" w:type="dxa"/>
              <w:bottom w:w="0" w:type="dxa"/>
              <w:right w:w="12" w:type="dxa"/>
            </w:tcMar>
            <w:vAlign w:val="center"/>
          </w:tcPr>
          <w:p w14:paraId="60B0B58B"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Vanuseklass</w:t>
            </w:r>
          </w:p>
        </w:tc>
        <w:tc>
          <w:tcPr>
            <w:tcW w:w="1276" w:type="dxa"/>
            <w:shd w:val="clear" w:color="auto" w:fill="D9D9D9"/>
            <w:vAlign w:val="center"/>
          </w:tcPr>
          <w:p w14:paraId="7631898F"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Väljaku suurus MIN (m)</w:t>
            </w:r>
          </w:p>
        </w:tc>
        <w:tc>
          <w:tcPr>
            <w:tcW w:w="1276" w:type="dxa"/>
            <w:shd w:val="clear" w:color="auto" w:fill="D9D9D9"/>
            <w:noWrap/>
            <w:tcMar>
              <w:top w:w="12" w:type="dxa"/>
              <w:left w:w="12" w:type="dxa"/>
              <w:bottom w:w="0" w:type="dxa"/>
              <w:right w:w="12" w:type="dxa"/>
            </w:tcMar>
            <w:vAlign w:val="center"/>
          </w:tcPr>
          <w:p w14:paraId="65771AA6"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Väljaku suurus MAX (m)</w:t>
            </w:r>
          </w:p>
        </w:tc>
        <w:tc>
          <w:tcPr>
            <w:tcW w:w="1417" w:type="dxa"/>
            <w:shd w:val="clear" w:color="auto" w:fill="D9D9D9"/>
            <w:noWrap/>
            <w:tcMar>
              <w:top w:w="12" w:type="dxa"/>
              <w:left w:w="12" w:type="dxa"/>
              <w:bottom w:w="0" w:type="dxa"/>
              <w:right w:w="12" w:type="dxa"/>
            </w:tcMar>
            <w:vAlign w:val="center"/>
          </w:tcPr>
          <w:p w14:paraId="25463B22"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Karistusala (m)</w:t>
            </w:r>
          </w:p>
        </w:tc>
        <w:tc>
          <w:tcPr>
            <w:tcW w:w="1701" w:type="dxa"/>
            <w:shd w:val="clear" w:color="auto" w:fill="D9D9D9"/>
            <w:noWrap/>
            <w:tcMar>
              <w:top w:w="12" w:type="dxa"/>
              <w:left w:w="12" w:type="dxa"/>
              <w:bottom w:w="0" w:type="dxa"/>
              <w:right w:w="12" w:type="dxa"/>
            </w:tcMar>
            <w:vAlign w:val="center"/>
          </w:tcPr>
          <w:p w14:paraId="12573F40"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Penaltipunkti kaugus väravast (m)</w:t>
            </w:r>
          </w:p>
        </w:tc>
        <w:tc>
          <w:tcPr>
            <w:tcW w:w="1276" w:type="dxa"/>
            <w:shd w:val="clear" w:color="auto" w:fill="D9D9D9"/>
            <w:noWrap/>
            <w:tcMar>
              <w:top w:w="12" w:type="dxa"/>
              <w:left w:w="12" w:type="dxa"/>
              <w:bottom w:w="0" w:type="dxa"/>
              <w:right w:w="12" w:type="dxa"/>
            </w:tcMar>
            <w:vAlign w:val="center"/>
          </w:tcPr>
          <w:p w14:paraId="3822410F"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Väravate suurus (m)</w:t>
            </w:r>
          </w:p>
        </w:tc>
      </w:tr>
      <w:tr w:rsidR="00CC2CBF" w:rsidRPr="00797C31" w14:paraId="0B680E65" w14:textId="77777777" w:rsidTr="00CC2CBF">
        <w:trPr>
          <w:trHeight w:val="301"/>
        </w:trPr>
        <w:tc>
          <w:tcPr>
            <w:tcW w:w="1288" w:type="dxa"/>
            <w:noWrap/>
            <w:tcMar>
              <w:top w:w="12" w:type="dxa"/>
              <w:left w:w="12" w:type="dxa"/>
              <w:bottom w:w="0" w:type="dxa"/>
              <w:right w:w="12" w:type="dxa"/>
            </w:tcMar>
            <w:vAlign w:val="center"/>
          </w:tcPr>
          <w:p w14:paraId="07297DB5"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 xml:space="preserve">U19 </w:t>
            </w:r>
          </w:p>
        </w:tc>
        <w:tc>
          <w:tcPr>
            <w:tcW w:w="1276" w:type="dxa"/>
            <w:vAlign w:val="center"/>
          </w:tcPr>
          <w:p w14:paraId="5DC8448C"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90 x 45</w:t>
            </w:r>
          </w:p>
        </w:tc>
        <w:tc>
          <w:tcPr>
            <w:tcW w:w="1276" w:type="dxa"/>
            <w:noWrap/>
            <w:tcMar>
              <w:top w:w="12" w:type="dxa"/>
              <w:left w:w="12" w:type="dxa"/>
              <w:bottom w:w="0" w:type="dxa"/>
              <w:right w:w="12" w:type="dxa"/>
            </w:tcMar>
            <w:vAlign w:val="center"/>
          </w:tcPr>
          <w:p w14:paraId="66FA86C0"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105 x 68</w:t>
            </w:r>
          </w:p>
        </w:tc>
        <w:tc>
          <w:tcPr>
            <w:tcW w:w="1417" w:type="dxa"/>
            <w:noWrap/>
            <w:tcMar>
              <w:top w:w="12" w:type="dxa"/>
              <w:left w:w="12" w:type="dxa"/>
              <w:bottom w:w="0" w:type="dxa"/>
              <w:right w:w="12" w:type="dxa"/>
            </w:tcMar>
            <w:vAlign w:val="center"/>
          </w:tcPr>
          <w:p w14:paraId="34105010"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16,5 x 40,32</w:t>
            </w:r>
          </w:p>
        </w:tc>
        <w:tc>
          <w:tcPr>
            <w:tcW w:w="1701" w:type="dxa"/>
            <w:noWrap/>
            <w:tcMar>
              <w:top w:w="12" w:type="dxa"/>
              <w:left w:w="12" w:type="dxa"/>
              <w:bottom w:w="0" w:type="dxa"/>
              <w:right w:w="12" w:type="dxa"/>
            </w:tcMar>
            <w:vAlign w:val="center"/>
          </w:tcPr>
          <w:p w14:paraId="70DC4742"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11</w:t>
            </w:r>
          </w:p>
        </w:tc>
        <w:tc>
          <w:tcPr>
            <w:tcW w:w="1276" w:type="dxa"/>
            <w:noWrap/>
            <w:tcMar>
              <w:top w:w="12" w:type="dxa"/>
              <w:left w:w="12" w:type="dxa"/>
              <w:bottom w:w="0" w:type="dxa"/>
              <w:right w:w="12" w:type="dxa"/>
            </w:tcMar>
            <w:vAlign w:val="center"/>
          </w:tcPr>
          <w:p w14:paraId="4DA699D3"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7,32 x 2,44</w:t>
            </w:r>
          </w:p>
        </w:tc>
      </w:tr>
      <w:tr w:rsidR="00CC2CBF" w:rsidRPr="00797C31" w14:paraId="575F45D1" w14:textId="77777777" w:rsidTr="00CC2CBF">
        <w:trPr>
          <w:trHeight w:val="301"/>
        </w:trPr>
        <w:tc>
          <w:tcPr>
            <w:tcW w:w="1288" w:type="dxa"/>
            <w:noWrap/>
            <w:tcMar>
              <w:top w:w="12" w:type="dxa"/>
              <w:left w:w="12" w:type="dxa"/>
              <w:bottom w:w="0" w:type="dxa"/>
              <w:right w:w="12" w:type="dxa"/>
            </w:tcMar>
            <w:vAlign w:val="center"/>
          </w:tcPr>
          <w:p w14:paraId="31FCEAE5"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 xml:space="preserve">U17 </w:t>
            </w:r>
          </w:p>
        </w:tc>
        <w:tc>
          <w:tcPr>
            <w:tcW w:w="1276" w:type="dxa"/>
            <w:vAlign w:val="center"/>
          </w:tcPr>
          <w:p w14:paraId="4ECC217E"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90 x 45</w:t>
            </w:r>
          </w:p>
        </w:tc>
        <w:tc>
          <w:tcPr>
            <w:tcW w:w="1276" w:type="dxa"/>
            <w:noWrap/>
            <w:tcMar>
              <w:top w:w="12" w:type="dxa"/>
              <w:left w:w="12" w:type="dxa"/>
              <w:bottom w:w="0" w:type="dxa"/>
              <w:right w:w="12" w:type="dxa"/>
            </w:tcMar>
            <w:vAlign w:val="center"/>
          </w:tcPr>
          <w:p w14:paraId="082DB17F"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105 x 68</w:t>
            </w:r>
          </w:p>
        </w:tc>
        <w:tc>
          <w:tcPr>
            <w:tcW w:w="1417" w:type="dxa"/>
            <w:noWrap/>
            <w:tcMar>
              <w:top w:w="12" w:type="dxa"/>
              <w:left w:w="12" w:type="dxa"/>
              <w:bottom w:w="0" w:type="dxa"/>
              <w:right w:w="12" w:type="dxa"/>
            </w:tcMar>
            <w:vAlign w:val="center"/>
          </w:tcPr>
          <w:p w14:paraId="5BFF1CFE"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16,5 x 40,32</w:t>
            </w:r>
          </w:p>
        </w:tc>
        <w:tc>
          <w:tcPr>
            <w:tcW w:w="1701" w:type="dxa"/>
            <w:noWrap/>
            <w:tcMar>
              <w:top w:w="12" w:type="dxa"/>
              <w:left w:w="12" w:type="dxa"/>
              <w:bottom w:w="0" w:type="dxa"/>
              <w:right w:w="12" w:type="dxa"/>
            </w:tcMar>
            <w:vAlign w:val="center"/>
          </w:tcPr>
          <w:p w14:paraId="65081D87"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11</w:t>
            </w:r>
          </w:p>
        </w:tc>
        <w:tc>
          <w:tcPr>
            <w:tcW w:w="1276" w:type="dxa"/>
            <w:noWrap/>
            <w:tcMar>
              <w:top w:w="12" w:type="dxa"/>
              <w:left w:w="12" w:type="dxa"/>
              <w:bottom w:w="0" w:type="dxa"/>
              <w:right w:w="12" w:type="dxa"/>
            </w:tcMar>
            <w:vAlign w:val="center"/>
          </w:tcPr>
          <w:p w14:paraId="0361BB68"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7,32 x 2,44</w:t>
            </w:r>
          </w:p>
        </w:tc>
      </w:tr>
      <w:tr w:rsidR="00CC2CBF" w:rsidRPr="00797C31" w14:paraId="3CBF6AD8" w14:textId="77777777" w:rsidTr="00CC2CBF">
        <w:trPr>
          <w:trHeight w:val="301"/>
        </w:trPr>
        <w:tc>
          <w:tcPr>
            <w:tcW w:w="1288" w:type="dxa"/>
            <w:noWrap/>
            <w:tcMar>
              <w:top w:w="12" w:type="dxa"/>
              <w:left w:w="12" w:type="dxa"/>
              <w:bottom w:w="0" w:type="dxa"/>
              <w:right w:w="12" w:type="dxa"/>
            </w:tcMar>
            <w:vAlign w:val="center"/>
          </w:tcPr>
          <w:p w14:paraId="7D06563D"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 xml:space="preserve">U16 </w:t>
            </w:r>
          </w:p>
        </w:tc>
        <w:tc>
          <w:tcPr>
            <w:tcW w:w="1276" w:type="dxa"/>
            <w:vAlign w:val="center"/>
          </w:tcPr>
          <w:p w14:paraId="772750E7"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90 x 45</w:t>
            </w:r>
          </w:p>
        </w:tc>
        <w:tc>
          <w:tcPr>
            <w:tcW w:w="1276" w:type="dxa"/>
            <w:noWrap/>
            <w:tcMar>
              <w:top w:w="12" w:type="dxa"/>
              <w:left w:w="12" w:type="dxa"/>
              <w:bottom w:w="0" w:type="dxa"/>
              <w:right w:w="12" w:type="dxa"/>
            </w:tcMar>
            <w:vAlign w:val="center"/>
          </w:tcPr>
          <w:p w14:paraId="3A5799BE"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105 x 68</w:t>
            </w:r>
          </w:p>
        </w:tc>
        <w:tc>
          <w:tcPr>
            <w:tcW w:w="1417" w:type="dxa"/>
            <w:noWrap/>
            <w:tcMar>
              <w:top w:w="12" w:type="dxa"/>
              <w:left w:w="12" w:type="dxa"/>
              <w:bottom w:w="0" w:type="dxa"/>
              <w:right w:w="12" w:type="dxa"/>
            </w:tcMar>
            <w:vAlign w:val="center"/>
          </w:tcPr>
          <w:p w14:paraId="4DB1D02F"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16,5 x 40,32</w:t>
            </w:r>
          </w:p>
        </w:tc>
        <w:tc>
          <w:tcPr>
            <w:tcW w:w="1701" w:type="dxa"/>
            <w:noWrap/>
            <w:tcMar>
              <w:top w:w="12" w:type="dxa"/>
              <w:left w:w="12" w:type="dxa"/>
              <w:bottom w:w="0" w:type="dxa"/>
              <w:right w:w="12" w:type="dxa"/>
            </w:tcMar>
            <w:vAlign w:val="center"/>
          </w:tcPr>
          <w:p w14:paraId="398C83D3"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11</w:t>
            </w:r>
          </w:p>
        </w:tc>
        <w:tc>
          <w:tcPr>
            <w:tcW w:w="1276" w:type="dxa"/>
            <w:noWrap/>
            <w:tcMar>
              <w:top w:w="12" w:type="dxa"/>
              <w:left w:w="12" w:type="dxa"/>
              <w:bottom w:w="0" w:type="dxa"/>
              <w:right w:w="12" w:type="dxa"/>
            </w:tcMar>
            <w:vAlign w:val="center"/>
          </w:tcPr>
          <w:p w14:paraId="5EAA0CF1"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7,32 x 2,44</w:t>
            </w:r>
          </w:p>
        </w:tc>
      </w:tr>
      <w:tr w:rsidR="00CC2CBF" w:rsidRPr="00797C31" w14:paraId="5C884D8A" w14:textId="77777777" w:rsidTr="00CC2CBF">
        <w:trPr>
          <w:trHeight w:val="301"/>
        </w:trPr>
        <w:tc>
          <w:tcPr>
            <w:tcW w:w="1288" w:type="dxa"/>
            <w:noWrap/>
            <w:tcMar>
              <w:top w:w="12" w:type="dxa"/>
              <w:left w:w="12" w:type="dxa"/>
              <w:bottom w:w="0" w:type="dxa"/>
              <w:right w:w="12" w:type="dxa"/>
            </w:tcMar>
            <w:vAlign w:val="center"/>
          </w:tcPr>
          <w:p w14:paraId="1672AC86"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 xml:space="preserve">U15 </w:t>
            </w:r>
          </w:p>
        </w:tc>
        <w:tc>
          <w:tcPr>
            <w:tcW w:w="1276" w:type="dxa"/>
            <w:vAlign w:val="center"/>
          </w:tcPr>
          <w:p w14:paraId="4851522B"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90 x 45</w:t>
            </w:r>
          </w:p>
        </w:tc>
        <w:tc>
          <w:tcPr>
            <w:tcW w:w="1276" w:type="dxa"/>
            <w:noWrap/>
            <w:tcMar>
              <w:top w:w="12" w:type="dxa"/>
              <w:left w:w="12" w:type="dxa"/>
              <w:bottom w:w="0" w:type="dxa"/>
              <w:right w:w="12" w:type="dxa"/>
            </w:tcMar>
            <w:vAlign w:val="center"/>
          </w:tcPr>
          <w:p w14:paraId="72CA0C04"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105 x 68</w:t>
            </w:r>
          </w:p>
        </w:tc>
        <w:tc>
          <w:tcPr>
            <w:tcW w:w="1417" w:type="dxa"/>
            <w:noWrap/>
            <w:tcMar>
              <w:top w:w="12" w:type="dxa"/>
              <w:left w:w="12" w:type="dxa"/>
              <w:bottom w:w="0" w:type="dxa"/>
              <w:right w:w="12" w:type="dxa"/>
            </w:tcMar>
            <w:vAlign w:val="center"/>
          </w:tcPr>
          <w:p w14:paraId="4C3BF1D5"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16,5 x 40,32</w:t>
            </w:r>
          </w:p>
        </w:tc>
        <w:tc>
          <w:tcPr>
            <w:tcW w:w="1701" w:type="dxa"/>
            <w:noWrap/>
            <w:tcMar>
              <w:top w:w="12" w:type="dxa"/>
              <w:left w:w="12" w:type="dxa"/>
              <w:bottom w:w="0" w:type="dxa"/>
              <w:right w:w="12" w:type="dxa"/>
            </w:tcMar>
            <w:vAlign w:val="center"/>
          </w:tcPr>
          <w:p w14:paraId="32B9664D"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11</w:t>
            </w:r>
          </w:p>
        </w:tc>
        <w:tc>
          <w:tcPr>
            <w:tcW w:w="1276" w:type="dxa"/>
            <w:noWrap/>
            <w:tcMar>
              <w:top w:w="12" w:type="dxa"/>
              <w:left w:w="12" w:type="dxa"/>
              <w:bottom w:w="0" w:type="dxa"/>
              <w:right w:w="12" w:type="dxa"/>
            </w:tcMar>
            <w:vAlign w:val="center"/>
          </w:tcPr>
          <w:p w14:paraId="0D965D5C"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7,32 x 2,44</w:t>
            </w:r>
          </w:p>
        </w:tc>
      </w:tr>
      <w:tr w:rsidR="00CC2CBF" w:rsidRPr="00797C31" w14:paraId="368FA0CD" w14:textId="77777777" w:rsidTr="00CC2CBF">
        <w:trPr>
          <w:trHeight w:val="301"/>
        </w:trPr>
        <w:tc>
          <w:tcPr>
            <w:tcW w:w="1288" w:type="dxa"/>
            <w:noWrap/>
            <w:tcMar>
              <w:top w:w="12" w:type="dxa"/>
              <w:left w:w="12" w:type="dxa"/>
              <w:bottom w:w="0" w:type="dxa"/>
              <w:right w:w="12" w:type="dxa"/>
            </w:tcMar>
            <w:vAlign w:val="center"/>
          </w:tcPr>
          <w:p w14:paraId="74138D08"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 xml:space="preserve">U14 </w:t>
            </w:r>
          </w:p>
        </w:tc>
        <w:tc>
          <w:tcPr>
            <w:tcW w:w="1276" w:type="dxa"/>
            <w:vAlign w:val="center"/>
          </w:tcPr>
          <w:p w14:paraId="2D166D4F"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75 x 45</w:t>
            </w:r>
          </w:p>
        </w:tc>
        <w:tc>
          <w:tcPr>
            <w:tcW w:w="1276" w:type="dxa"/>
            <w:noWrap/>
            <w:tcMar>
              <w:top w:w="12" w:type="dxa"/>
              <w:left w:w="12" w:type="dxa"/>
              <w:bottom w:w="0" w:type="dxa"/>
              <w:right w:w="12" w:type="dxa"/>
            </w:tcMar>
            <w:vAlign w:val="center"/>
          </w:tcPr>
          <w:p w14:paraId="506C3DD9"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85 x 64</w:t>
            </w:r>
          </w:p>
        </w:tc>
        <w:tc>
          <w:tcPr>
            <w:tcW w:w="1417" w:type="dxa"/>
            <w:noWrap/>
            <w:tcMar>
              <w:top w:w="12" w:type="dxa"/>
              <w:left w:w="12" w:type="dxa"/>
              <w:bottom w:w="0" w:type="dxa"/>
              <w:right w:w="12" w:type="dxa"/>
            </w:tcMar>
            <w:vAlign w:val="center"/>
          </w:tcPr>
          <w:p w14:paraId="638D98FA"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16,5 x 40,32</w:t>
            </w:r>
          </w:p>
        </w:tc>
        <w:tc>
          <w:tcPr>
            <w:tcW w:w="1701" w:type="dxa"/>
            <w:noWrap/>
            <w:tcMar>
              <w:top w:w="12" w:type="dxa"/>
              <w:left w:w="12" w:type="dxa"/>
              <w:bottom w:w="0" w:type="dxa"/>
              <w:right w:w="12" w:type="dxa"/>
            </w:tcMar>
            <w:vAlign w:val="center"/>
          </w:tcPr>
          <w:p w14:paraId="4A32A548"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11</w:t>
            </w:r>
          </w:p>
        </w:tc>
        <w:tc>
          <w:tcPr>
            <w:tcW w:w="1276" w:type="dxa"/>
            <w:noWrap/>
            <w:tcMar>
              <w:top w:w="12" w:type="dxa"/>
              <w:left w:w="12" w:type="dxa"/>
              <w:bottom w:w="0" w:type="dxa"/>
              <w:right w:w="12" w:type="dxa"/>
            </w:tcMar>
            <w:vAlign w:val="center"/>
          </w:tcPr>
          <w:p w14:paraId="13FB9BAB"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7,32 x 2,44</w:t>
            </w:r>
          </w:p>
        </w:tc>
      </w:tr>
      <w:tr w:rsidR="00CC2CBF" w:rsidRPr="00797C31" w14:paraId="5933EED7" w14:textId="77777777" w:rsidTr="00CC2CBF">
        <w:trPr>
          <w:trHeight w:val="301"/>
        </w:trPr>
        <w:tc>
          <w:tcPr>
            <w:tcW w:w="1288" w:type="dxa"/>
            <w:noWrap/>
            <w:tcMar>
              <w:top w:w="12" w:type="dxa"/>
              <w:left w:w="12" w:type="dxa"/>
              <w:bottom w:w="0" w:type="dxa"/>
              <w:right w:w="12" w:type="dxa"/>
            </w:tcMar>
            <w:vAlign w:val="center"/>
          </w:tcPr>
          <w:p w14:paraId="3F189C5C"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 xml:space="preserve">U13 </w:t>
            </w:r>
          </w:p>
        </w:tc>
        <w:tc>
          <w:tcPr>
            <w:tcW w:w="1276" w:type="dxa"/>
            <w:vAlign w:val="center"/>
          </w:tcPr>
          <w:p w14:paraId="2E333EA1"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60 x 40</w:t>
            </w:r>
          </w:p>
        </w:tc>
        <w:tc>
          <w:tcPr>
            <w:tcW w:w="1276" w:type="dxa"/>
            <w:noWrap/>
            <w:tcMar>
              <w:top w:w="12" w:type="dxa"/>
              <w:left w:w="12" w:type="dxa"/>
              <w:bottom w:w="0" w:type="dxa"/>
              <w:right w:w="12" w:type="dxa"/>
            </w:tcMar>
            <w:vAlign w:val="center"/>
          </w:tcPr>
          <w:p w14:paraId="7EF66BB8"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70 x 50</w:t>
            </w:r>
          </w:p>
        </w:tc>
        <w:tc>
          <w:tcPr>
            <w:tcW w:w="1417" w:type="dxa"/>
            <w:noWrap/>
            <w:tcMar>
              <w:top w:w="12" w:type="dxa"/>
              <w:left w:w="12" w:type="dxa"/>
              <w:bottom w:w="0" w:type="dxa"/>
              <w:right w:w="12" w:type="dxa"/>
            </w:tcMar>
            <w:vAlign w:val="center"/>
          </w:tcPr>
          <w:p w14:paraId="4E8F6BC0"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11 x 27</w:t>
            </w:r>
          </w:p>
        </w:tc>
        <w:tc>
          <w:tcPr>
            <w:tcW w:w="1701" w:type="dxa"/>
            <w:noWrap/>
            <w:tcMar>
              <w:top w:w="12" w:type="dxa"/>
              <w:left w:w="12" w:type="dxa"/>
              <w:bottom w:w="0" w:type="dxa"/>
              <w:right w:w="12" w:type="dxa"/>
            </w:tcMar>
            <w:vAlign w:val="center"/>
          </w:tcPr>
          <w:p w14:paraId="6F2592F8"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7,5</w:t>
            </w:r>
          </w:p>
        </w:tc>
        <w:tc>
          <w:tcPr>
            <w:tcW w:w="1276" w:type="dxa"/>
            <w:noWrap/>
            <w:tcMar>
              <w:top w:w="12" w:type="dxa"/>
              <w:left w:w="12" w:type="dxa"/>
              <w:bottom w:w="0" w:type="dxa"/>
              <w:right w:w="12" w:type="dxa"/>
            </w:tcMar>
            <w:vAlign w:val="center"/>
          </w:tcPr>
          <w:p w14:paraId="0F84155B"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5 x 2</w:t>
            </w:r>
          </w:p>
        </w:tc>
      </w:tr>
      <w:tr w:rsidR="00CC2CBF" w:rsidRPr="00797C31" w14:paraId="66FC6790" w14:textId="77777777" w:rsidTr="00CC2CBF">
        <w:trPr>
          <w:trHeight w:val="301"/>
        </w:trPr>
        <w:tc>
          <w:tcPr>
            <w:tcW w:w="1288" w:type="dxa"/>
            <w:noWrap/>
            <w:tcMar>
              <w:top w:w="12" w:type="dxa"/>
              <w:left w:w="12" w:type="dxa"/>
              <w:bottom w:w="0" w:type="dxa"/>
              <w:right w:w="12" w:type="dxa"/>
            </w:tcMar>
            <w:vAlign w:val="center"/>
          </w:tcPr>
          <w:p w14:paraId="385EA372"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 xml:space="preserve">U12 </w:t>
            </w:r>
          </w:p>
        </w:tc>
        <w:tc>
          <w:tcPr>
            <w:tcW w:w="1276" w:type="dxa"/>
            <w:vAlign w:val="center"/>
          </w:tcPr>
          <w:p w14:paraId="21B11120"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60 x 40</w:t>
            </w:r>
          </w:p>
        </w:tc>
        <w:tc>
          <w:tcPr>
            <w:tcW w:w="1276" w:type="dxa"/>
            <w:noWrap/>
            <w:tcMar>
              <w:top w:w="12" w:type="dxa"/>
              <w:left w:w="12" w:type="dxa"/>
              <w:bottom w:w="0" w:type="dxa"/>
              <w:right w:w="12" w:type="dxa"/>
            </w:tcMar>
            <w:vAlign w:val="center"/>
          </w:tcPr>
          <w:p w14:paraId="20EAC1C2"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70 x 50</w:t>
            </w:r>
          </w:p>
        </w:tc>
        <w:tc>
          <w:tcPr>
            <w:tcW w:w="1417" w:type="dxa"/>
            <w:noWrap/>
            <w:tcMar>
              <w:top w:w="12" w:type="dxa"/>
              <w:left w:w="12" w:type="dxa"/>
              <w:bottom w:w="0" w:type="dxa"/>
              <w:right w:w="12" w:type="dxa"/>
            </w:tcMar>
            <w:vAlign w:val="center"/>
          </w:tcPr>
          <w:p w14:paraId="6917EDBD"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11 x 27</w:t>
            </w:r>
          </w:p>
        </w:tc>
        <w:tc>
          <w:tcPr>
            <w:tcW w:w="1701" w:type="dxa"/>
            <w:noWrap/>
            <w:tcMar>
              <w:top w:w="12" w:type="dxa"/>
              <w:left w:w="12" w:type="dxa"/>
              <w:bottom w:w="0" w:type="dxa"/>
              <w:right w:w="12" w:type="dxa"/>
            </w:tcMar>
            <w:vAlign w:val="center"/>
          </w:tcPr>
          <w:p w14:paraId="560869B0"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7,5</w:t>
            </w:r>
          </w:p>
        </w:tc>
        <w:tc>
          <w:tcPr>
            <w:tcW w:w="1276" w:type="dxa"/>
            <w:noWrap/>
            <w:tcMar>
              <w:top w:w="12" w:type="dxa"/>
              <w:left w:w="12" w:type="dxa"/>
              <w:bottom w:w="0" w:type="dxa"/>
              <w:right w:w="12" w:type="dxa"/>
            </w:tcMar>
            <w:vAlign w:val="center"/>
          </w:tcPr>
          <w:p w14:paraId="1BCB72B6"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5 x 2</w:t>
            </w:r>
          </w:p>
        </w:tc>
      </w:tr>
      <w:tr w:rsidR="00CC2CBF" w:rsidRPr="00797C31" w14:paraId="476D9051" w14:textId="77777777" w:rsidTr="00CC2CBF">
        <w:trPr>
          <w:trHeight w:val="301"/>
        </w:trPr>
        <w:tc>
          <w:tcPr>
            <w:tcW w:w="1288" w:type="dxa"/>
            <w:noWrap/>
            <w:tcMar>
              <w:top w:w="12" w:type="dxa"/>
              <w:left w:w="12" w:type="dxa"/>
              <w:bottom w:w="0" w:type="dxa"/>
              <w:right w:w="12" w:type="dxa"/>
            </w:tcMar>
            <w:vAlign w:val="center"/>
          </w:tcPr>
          <w:p w14:paraId="7C1DE908"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 xml:space="preserve">U11 </w:t>
            </w:r>
          </w:p>
        </w:tc>
        <w:tc>
          <w:tcPr>
            <w:tcW w:w="1276" w:type="dxa"/>
            <w:vAlign w:val="center"/>
          </w:tcPr>
          <w:p w14:paraId="2281E36D"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50 x 35</w:t>
            </w:r>
          </w:p>
        </w:tc>
        <w:tc>
          <w:tcPr>
            <w:tcW w:w="1276" w:type="dxa"/>
            <w:noWrap/>
            <w:tcMar>
              <w:top w:w="12" w:type="dxa"/>
              <w:left w:w="12" w:type="dxa"/>
              <w:bottom w:w="0" w:type="dxa"/>
              <w:right w:w="12" w:type="dxa"/>
            </w:tcMar>
            <w:vAlign w:val="center"/>
          </w:tcPr>
          <w:p w14:paraId="6BFE8877"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60 x40</w:t>
            </w:r>
          </w:p>
        </w:tc>
        <w:tc>
          <w:tcPr>
            <w:tcW w:w="1417" w:type="dxa"/>
            <w:noWrap/>
            <w:tcMar>
              <w:top w:w="12" w:type="dxa"/>
              <w:left w:w="12" w:type="dxa"/>
              <w:bottom w:w="0" w:type="dxa"/>
              <w:right w:w="12" w:type="dxa"/>
            </w:tcMar>
            <w:vAlign w:val="center"/>
          </w:tcPr>
          <w:p w14:paraId="1EC61C18"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11 x 27</w:t>
            </w:r>
          </w:p>
        </w:tc>
        <w:tc>
          <w:tcPr>
            <w:tcW w:w="1701" w:type="dxa"/>
            <w:noWrap/>
            <w:tcMar>
              <w:top w:w="12" w:type="dxa"/>
              <w:left w:w="12" w:type="dxa"/>
              <w:bottom w:w="0" w:type="dxa"/>
              <w:right w:w="12" w:type="dxa"/>
            </w:tcMar>
            <w:vAlign w:val="center"/>
          </w:tcPr>
          <w:p w14:paraId="313076B2"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7,5</w:t>
            </w:r>
          </w:p>
        </w:tc>
        <w:tc>
          <w:tcPr>
            <w:tcW w:w="1276" w:type="dxa"/>
            <w:noWrap/>
            <w:tcMar>
              <w:top w:w="12" w:type="dxa"/>
              <w:left w:w="12" w:type="dxa"/>
              <w:bottom w:w="0" w:type="dxa"/>
              <w:right w:w="12" w:type="dxa"/>
            </w:tcMar>
            <w:vAlign w:val="center"/>
          </w:tcPr>
          <w:p w14:paraId="2B466A6D"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5 x 2</w:t>
            </w:r>
          </w:p>
        </w:tc>
      </w:tr>
      <w:tr w:rsidR="00CC2CBF" w:rsidRPr="00797C31" w14:paraId="1EA0BB96" w14:textId="77777777" w:rsidTr="00CC2CBF">
        <w:trPr>
          <w:trHeight w:val="301"/>
        </w:trPr>
        <w:tc>
          <w:tcPr>
            <w:tcW w:w="1288" w:type="dxa"/>
            <w:noWrap/>
            <w:tcMar>
              <w:top w:w="12" w:type="dxa"/>
              <w:left w:w="12" w:type="dxa"/>
              <w:bottom w:w="0" w:type="dxa"/>
              <w:right w:w="12" w:type="dxa"/>
            </w:tcMar>
            <w:vAlign w:val="center"/>
          </w:tcPr>
          <w:p w14:paraId="51466085"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 xml:space="preserve">U10 </w:t>
            </w:r>
          </w:p>
        </w:tc>
        <w:tc>
          <w:tcPr>
            <w:tcW w:w="1276" w:type="dxa"/>
            <w:vAlign w:val="center"/>
          </w:tcPr>
          <w:p w14:paraId="13F1BA24"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50 x 35</w:t>
            </w:r>
          </w:p>
        </w:tc>
        <w:tc>
          <w:tcPr>
            <w:tcW w:w="1276" w:type="dxa"/>
            <w:noWrap/>
            <w:tcMar>
              <w:top w:w="12" w:type="dxa"/>
              <w:left w:w="12" w:type="dxa"/>
              <w:bottom w:w="0" w:type="dxa"/>
              <w:right w:w="12" w:type="dxa"/>
            </w:tcMar>
            <w:vAlign w:val="center"/>
          </w:tcPr>
          <w:p w14:paraId="3B7EB92A"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60 x40</w:t>
            </w:r>
          </w:p>
        </w:tc>
        <w:tc>
          <w:tcPr>
            <w:tcW w:w="1417" w:type="dxa"/>
            <w:noWrap/>
            <w:tcMar>
              <w:top w:w="12" w:type="dxa"/>
              <w:left w:w="12" w:type="dxa"/>
              <w:bottom w:w="0" w:type="dxa"/>
              <w:right w:w="12" w:type="dxa"/>
            </w:tcMar>
            <w:vAlign w:val="center"/>
          </w:tcPr>
          <w:p w14:paraId="0792620B"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11 x 27</w:t>
            </w:r>
          </w:p>
        </w:tc>
        <w:tc>
          <w:tcPr>
            <w:tcW w:w="1701" w:type="dxa"/>
            <w:noWrap/>
            <w:tcMar>
              <w:top w:w="12" w:type="dxa"/>
              <w:left w:w="12" w:type="dxa"/>
              <w:bottom w:w="0" w:type="dxa"/>
              <w:right w:w="12" w:type="dxa"/>
            </w:tcMar>
            <w:vAlign w:val="center"/>
          </w:tcPr>
          <w:p w14:paraId="15C7F50C"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7,5</w:t>
            </w:r>
          </w:p>
        </w:tc>
        <w:tc>
          <w:tcPr>
            <w:tcW w:w="1276" w:type="dxa"/>
            <w:noWrap/>
            <w:tcMar>
              <w:top w:w="12" w:type="dxa"/>
              <w:left w:w="12" w:type="dxa"/>
              <w:bottom w:w="0" w:type="dxa"/>
              <w:right w:w="12" w:type="dxa"/>
            </w:tcMar>
            <w:vAlign w:val="center"/>
          </w:tcPr>
          <w:p w14:paraId="331097EA"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5 x 2</w:t>
            </w:r>
          </w:p>
        </w:tc>
      </w:tr>
      <w:tr w:rsidR="00CC2CBF" w:rsidRPr="00797C31" w14:paraId="7C4AD4BD" w14:textId="77777777" w:rsidTr="00CC2CBF">
        <w:trPr>
          <w:trHeight w:val="301"/>
        </w:trPr>
        <w:tc>
          <w:tcPr>
            <w:tcW w:w="1288" w:type="dxa"/>
            <w:noWrap/>
            <w:tcMar>
              <w:top w:w="12" w:type="dxa"/>
              <w:left w:w="12" w:type="dxa"/>
              <w:bottom w:w="0" w:type="dxa"/>
              <w:right w:w="12" w:type="dxa"/>
            </w:tcMar>
            <w:vAlign w:val="center"/>
          </w:tcPr>
          <w:p w14:paraId="17491939"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 xml:space="preserve">U9 </w:t>
            </w:r>
          </w:p>
        </w:tc>
        <w:tc>
          <w:tcPr>
            <w:tcW w:w="1276" w:type="dxa"/>
            <w:vAlign w:val="center"/>
          </w:tcPr>
          <w:p w14:paraId="6A596E3B"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30 x 22</w:t>
            </w:r>
          </w:p>
        </w:tc>
        <w:tc>
          <w:tcPr>
            <w:tcW w:w="1276" w:type="dxa"/>
            <w:noWrap/>
            <w:tcMar>
              <w:top w:w="12" w:type="dxa"/>
              <w:left w:w="12" w:type="dxa"/>
              <w:bottom w:w="0" w:type="dxa"/>
              <w:right w:w="12" w:type="dxa"/>
            </w:tcMar>
            <w:vAlign w:val="center"/>
          </w:tcPr>
          <w:p w14:paraId="03E6B510"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40 x 25</w:t>
            </w:r>
          </w:p>
        </w:tc>
        <w:tc>
          <w:tcPr>
            <w:tcW w:w="1417" w:type="dxa"/>
            <w:noWrap/>
            <w:tcMar>
              <w:top w:w="12" w:type="dxa"/>
              <w:left w:w="12" w:type="dxa"/>
              <w:bottom w:w="0" w:type="dxa"/>
              <w:right w:w="12" w:type="dxa"/>
            </w:tcMar>
            <w:vAlign w:val="center"/>
          </w:tcPr>
          <w:p w14:paraId="44BCE24E"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8 x 20</w:t>
            </w:r>
          </w:p>
        </w:tc>
        <w:tc>
          <w:tcPr>
            <w:tcW w:w="1701" w:type="dxa"/>
            <w:noWrap/>
            <w:tcMar>
              <w:top w:w="12" w:type="dxa"/>
              <w:left w:w="12" w:type="dxa"/>
              <w:bottom w:w="0" w:type="dxa"/>
              <w:right w:w="12" w:type="dxa"/>
            </w:tcMar>
            <w:vAlign w:val="center"/>
          </w:tcPr>
          <w:p w14:paraId="1D42ACB8"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7,5</w:t>
            </w:r>
          </w:p>
        </w:tc>
        <w:tc>
          <w:tcPr>
            <w:tcW w:w="1276" w:type="dxa"/>
            <w:noWrap/>
            <w:tcMar>
              <w:top w:w="12" w:type="dxa"/>
              <w:left w:w="12" w:type="dxa"/>
              <w:bottom w:w="0" w:type="dxa"/>
              <w:right w:w="12" w:type="dxa"/>
            </w:tcMar>
            <w:vAlign w:val="center"/>
          </w:tcPr>
          <w:p w14:paraId="21E8D547"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3 x 2 või 5 x 2</w:t>
            </w:r>
          </w:p>
        </w:tc>
      </w:tr>
      <w:tr w:rsidR="00CC2CBF" w:rsidRPr="00797C31" w14:paraId="467FCAA8" w14:textId="77777777" w:rsidTr="00CC2CBF">
        <w:trPr>
          <w:trHeight w:val="301"/>
        </w:trPr>
        <w:tc>
          <w:tcPr>
            <w:tcW w:w="1288" w:type="dxa"/>
            <w:noWrap/>
            <w:tcMar>
              <w:top w:w="12" w:type="dxa"/>
              <w:left w:w="12" w:type="dxa"/>
              <w:bottom w:w="0" w:type="dxa"/>
              <w:right w:w="12" w:type="dxa"/>
            </w:tcMar>
            <w:vAlign w:val="center"/>
          </w:tcPr>
          <w:p w14:paraId="5DD04F98"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 xml:space="preserve">t-U17 </w:t>
            </w:r>
          </w:p>
        </w:tc>
        <w:tc>
          <w:tcPr>
            <w:tcW w:w="1276" w:type="dxa"/>
            <w:vAlign w:val="center"/>
          </w:tcPr>
          <w:p w14:paraId="1B8A5AA7"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90 x 45</w:t>
            </w:r>
          </w:p>
        </w:tc>
        <w:tc>
          <w:tcPr>
            <w:tcW w:w="1276" w:type="dxa"/>
            <w:noWrap/>
            <w:tcMar>
              <w:top w:w="12" w:type="dxa"/>
              <w:left w:w="12" w:type="dxa"/>
              <w:bottom w:w="0" w:type="dxa"/>
              <w:right w:w="12" w:type="dxa"/>
            </w:tcMar>
            <w:vAlign w:val="center"/>
          </w:tcPr>
          <w:p w14:paraId="25C489BE"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105 x 68</w:t>
            </w:r>
          </w:p>
        </w:tc>
        <w:tc>
          <w:tcPr>
            <w:tcW w:w="1417" w:type="dxa"/>
            <w:noWrap/>
            <w:tcMar>
              <w:top w:w="12" w:type="dxa"/>
              <w:left w:w="12" w:type="dxa"/>
              <w:bottom w:w="0" w:type="dxa"/>
              <w:right w:w="12" w:type="dxa"/>
            </w:tcMar>
            <w:vAlign w:val="center"/>
          </w:tcPr>
          <w:p w14:paraId="7FE50607"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16,5 x 40,32</w:t>
            </w:r>
          </w:p>
        </w:tc>
        <w:tc>
          <w:tcPr>
            <w:tcW w:w="1701" w:type="dxa"/>
            <w:noWrap/>
            <w:tcMar>
              <w:top w:w="12" w:type="dxa"/>
              <w:left w:w="12" w:type="dxa"/>
              <w:bottom w:w="0" w:type="dxa"/>
              <w:right w:w="12" w:type="dxa"/>
            </w:tcMar>
            <w:vAlign w:val="center"/>
          </w:tcPr>
          <w:p w14:paraId="102529BD"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11</w:t>
            </w:r>
          </w:p>
        </w:tc>
        <w:tc>
          <w:tcPr>
            <w:tcW w:w="1276" w:type="dxa"/>
            <w:noWrap/>
            <w:tcMar>
              <w:top w:w="12" w:type="dxa"/>
              <w:left w:w="12" w:type="dxa"/>
              <w:bottom w:w="0" w:type="dxa"/>
              <w:right w:w="12" w:type="dxa"/>
            </w:tcMar>
            <w:vAlign w:val="center"/>
          </w:tcPr>
          <w:p w14:paraId="7CBF006A"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7,32 x 2,44</w:t>
            </w:r>
          </w:p>
        </w:tc>
      </w:tr>
      <w:tr w:rsidR="00CC2CBF" w:rsidRPr="00797C31" w14:paraId="71E59C53" w14:textId="77777777" w:rsidTr="00CC2CBF">
        <w:trPr>
          <w:trHeight w:val="301"/>
        </w:trPr>
        <w:tc>
          <w:tcPr>
            <w:tcW w:w="1288" w:type="dxa"/>
            <w:noWrap/>
            <w:tcMar>
              <w:top w:w="12" w:type="dxa"/>
              <w:left w:w="12" w:type="dxa"/>
              <w:bottom w:w="0" w:type="dxa"/>
              <w:right w:w="12" w:type="dxa"/>
            </w:tcMar>
            <w:vAlign w:val="center"/>
          </w:tcPr>
          <w:p w14:paraId="2F8E7B74"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 xml:space="preserve">t-U15 </w:t>
            </w:r>
          </w:p>
        </w:tc>
        <w:tc>
          <w:tcPr>
            <w:tcW w:w="1276" w:type="dxa"/>
            <w:vAlign w:val="center"/>
          </w:tcPr>
          <w:p w14:paraId="0822E49D"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64 x 45</w:t>
            </w:r>
          </w:p>
        </w:tc>
        <w:tc>
          <w:tcPr>
            <w:tcW w:w="1276" w:type="dxa"/>
            <w:noWrap/>
            <w:tcMar>
              <w:top w:w="12" w:type="dxa"/>
              <w:left w:w="12" w:type="dxa"/>
              <w:bottom w:w="0" w:type="dxa"/>
              <w:right w:w="12" w:type="dxa"/>
            </w:tcMar>
            <w:vAlign w:val="center"/>
          </w:tcPr>
          <w:p w14:paraId="3DA91BD9"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70 x 55</w:t>
            </w:r>
          </w:p>
        </w:tc>
        <w:tc>
          <w:tcPr>
            <w:tcW w:w="1417" w:type="dxa"/>
            <w:noWrap/>
            <w:tcMar>
              <w:top w:w="12" w:type="dxa"/>
              <w:left w:w="12" w:type="dxa"/>
              <w:bottom w:w="0" w:type="dxa"/>
              <w:right w:w="12" w:type="dxa"/>
            </w:tcMar>
            <w:vAlign w:val="center"/>
          </w:tcPr>
          <w:p w14:paraId="1B9E323F"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11 x 27</w:t>
            </w:r>
          </w:p>
        </w:tc>
        <w:tc>
          <w:tcPr>
            <w:tcW w:w="1701" w:type="dxa"/>
            <w:noWrap/>
            <w:tcMar>
              <w:top w:w="12" w:type="dxa"/>
              <w:left w:w="12" w:type="dxa"/>
              <w:bottom w:w="0" w:type="dxa"/>
              <w:right w:w="12" w:type="dxa"/>
            </w:tcMar>
            <w:vAlign w:val="center"/>
          </w:tcPr>
          <w:p w14:paraId="1EFA4945"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7,5</w:t>
            </w:r>
          </w:p>
        </w:tc>
        <w:tc>
          <w:tcPr>
            <w:tcW w:w="1276" w:type="dxa"/>
            <w:noWrap/>
            <w:tcMar>
              <w:top w:w="12" w:type="dxa"/>
              <w:left w:w="12" w:type="dxa"/>
              <w:bottom w:w="0" w:type="dxa"/>
              <w:right w:w="12" w:type="dxa"/>
            </w:tcMar>
            <w:vAlign w:val="center"/>
          </w:tcPr>
          <w:p w14:paraId="02D9A041"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5 x 2</w:t>
            </w:r>
          </w:p>
        </w:tc>
      </w:tr>
      <w:tr w:rsidR="00CC2CBF" w:rsidRPr="00797C31" w14:paraId="5A42FEF1" w14:textId="77777777" w:rsidTr="00CC2CBF">
        <w:trPr>
          <w:trHeight w:val="301"/>
        </w:trPr>
        <w:tc>
          <w:tcPr>
            <w:tcW w:w="1288" w:type="dxa"/>
            <w:noWrap/>
            <w:tcMar>
              <w:top w:w="12" w:type="dxa"/>
              <w:left w:w="12" w:type="dxa"/>
              <w:bottom w:w="0" w:type="dxa"/>
              <w:right w:w="12" w:type="dxa"/>
            </w:tcMar>
            <w:vAlign w:val="center"/>
          </w:tcPr>
          <w:p w14:paraId="10AB1DA2"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 xml:space="preserve">t-U13 </w:t>
            </w:r>
          </w:p>
        </w:tc>
        <w:tc>
          <w:tcPr>
            <w:tcW w:w="1276" w:type="dxa"/>
            <w:vAlign w:val="center"/>
          </w:tcPr>
          <w:p w14:paraId="0F9C959D"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50 x 35</w:t>
            </w:r>
          </w:p>
        </w:tc>
        <w:tc>
          <w:tcPr>
            <w:tcW w:w="1276" w:type="dxa"/>
            <w:noWrap/>
            <w:tcMar>
              <w:top w:w="12" w:type="dxa"/>
              <w:left w:w="12" w:type="dxa"/>
              <w:bottom w:w="0" w:type="dxa"/>
              <w:right w:w="12" w:type="dxa"/>
            </w:tcMar>
            <w:vAlign w:val="center"/>
          </w:tcPr>
          <w:p w14:paraId="05245FA3"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60 x40</w:t>
            </w:r>
          </w:p>
        </w:tc>
        <w:tc>
          <w:tcPr>
            <w:tcW w:w="1417" w:type="dxa"/>
            <w:noWrap/>
            <w:tcMar>
              <w:top w:w="12" w:type="dxa"/>
              <w:left w:w="12" w:type="dxa"/>
              <w:bottom w:w="0" w:type="dxa"/>
              <w:right w:w="12" w:type="dxa"/>
            </w:tcMar>
            <w:vAlign w:val="center"/>
          </w:tcPr>
          <w:p w14:paraId="5F759B26"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11 x 27</w:t>
            </w:r>
          </w:p>
        </w:tc>
        <w:tc>
          <w:tcPr>
            <w:tcW w:w="1701" w:type="dxa"/>
            <w:noWrap/>
            <w:tcMar>
              <w:top w:w="12" w:type="dxa"/>
              <w:left w:w="12" w:type="dxa"/>
              <w:bottom w:w="0" w:type="dxa"/>
              <w:right w:w="12" w:type="dxa"/>
            </w:tcMar>
            <w:vAlign w:val="center"/>
          </w:tcPr>
          <w:p w14:paraId="3DCDDDB7"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7,5</w:t>
            </w:r>
          </w:p>
        </w:tc>
        <w:tc>
          <w:tcPr>
            <w:tcW w:w="1276" w:type="dxa"/>
            <w:noWrap/>
            <w:tcMar>
              <w:top w:w="12" w:type="dxa"/>
              <w:left w:w="12" w:type="dxa"/>
              <w:bottom w:w="0" w:type="dxa"/>
              <w:right w:w="12" w:type="dxa"/>
            </w:tcMar>
            <w:vAlign w:val="center"/>
          </w:tcPr>
          <w:p w14:paraId="1DBF9850"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5 x 2</w:t>
            </w:r>
          </w:p>
        </w:tc>
      </w:tr>
      <w:tr w:rsidR="00CC2CBF" w:rsidRPr="00797C31" w14:paraId="717ECEBB" w14:textId="77777777" w:rsidTr="00CC2CBF">
        <w:trPr>
          <w:trHeight w:val="301"/>
        </w:trPr>
        <w:tc>
          <w:tcPr>
            <w:tcW w:w="1288" w:type="dxa"/>
            <w:noWrap/>
            <w:tcMar>
              <w:top w:w="12" w:type="dxa"/>
              <w:left w:w="12" w:type="dxa"/>
              <w:bottom w:w="0" w:type="dxa"/>
              <w:right w:w="12" w:type="dxa"/>
            </w:tcMar>
            <w:vAlign w:val="center"/>
          </w:tcPr>
          <w:p w14:paraId="573B4123"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 xml:space="preserve">t-U11 </w:t>
            </w:r>
          </w:p>
        </w:tc>
        <w:tc>
          <w:tcPr>
            <w:tcW w:w="1276" w:type="dxa"/>
            <w:vAlign w:val="center"/>
          </w:tcPr>
          <w:p w14:paraId="173EB089"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30 x 22</w:t>
            </w:r>
          </w:p>
        </w:tc>
        <w:tc>
          <w:tcPr>
            <w:tcW w:w="1276" w:type="dxa"/>
            <w:noWrap/>
            <w:tcMar>
              <w:top w:w="12" w:type="dxa"/>
              <w:left w:w="12" w:type="dxa"/>
              <w:bottom w:w="0" w:type="dxa"/>
              <w:right w:w="12" w:type="dxa"/>
            </w:tcMar>
            <w:vAlign w:val="center"/>
          </w:tcPr>
          <w:p w14:paraId="5B0742EC"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40 x 25</w:t>
            </w:r>
          </w:p>
        </w:tc>
        <w:tc>
          <w:tcPr>
            <w:tcW w:w="1417" w:type="dxa"/>
            <w:noWrap/>
            <w:tcMar>
              <w:top w:w="12" w:type="dxa"/>
              <w:left w:w="12" w:type="dxa"/>
              <w:bottom w:w="0" w:type="dxa"/>
              <w:right w:w="12" w:type="dxa"/>
            </w:tcMar>
            <w:vAlign w:val="center"/>
          </w:tcPr>
          <w:p w14:paraId="409F38B1"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8 x 20</w:t>
            </w:r>
          </w:p>
        </w:tc>
        <w:tc>
          <w:tcPr>
            <w:tcW w:w="1701" w:type="dxa"/>
            <w:noWrap/>
            <w:tcMar>
              <w:top w:w="12" w:type="dxa"/>
              <w:left w:w="12" w:type="dxa"/>
              <w:bottom w:w="0" w:type="dxa"/>
              <w:right w:w="12" w:type="dxa"/>
            </w:tcMar>
            <w:vAlign w:val="center"/>
          </w:tcPr>
          <w:p w14:paraId="374EB9CA"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7,5</w:t>
            </w:r>
          </w:p>
        </w:tc>
        <w:tc>
          <w:tcPr>
            <w:tcW w:w="1276" w:type="dxa"/>
            <w:noWrap/>
            <w:tcMar>
              <w:top w:w="12" w:type="dxa"/>
              <w:left w:w="12" w:type="dxa"/>
              <w:bottom w:w="0" w:type="dxa"/>
              <w:right w:w="12" w:type="dxa"/>
            </w:tcMar>
            <w:vAlign w:val="center"/>
          </w:tcPr>
          <w:p w14:paraId="623A4BE7" w14:textId="77777777" w:rsidR="00CC2CBF" w:rsidRPr="00797C31" w:rsidRDefault="00CC2CBF" w:rsidP="00CC2CBF">
            <w:pPr>
              <w:spacing w:afterLines="80" w:after="192"/>
              <w:jc w:val="center"/>
              <w:rPr>
                <w:rFonts w:cs="Arial"/>
                <w:noProof/>
                <w:sz w:val="18"/>
                <w:szCs w:val="18"/>
                <w:lang w:eastAsia="ar-SA"/>
              </w:rPr>
            </w:pPr>
            <w:r w:rsidRPr="00797C31">
              <w:rPr>
                <w:rFonts w:cs="Arial"/>
                <w:noProof/>
                <w:sz w:val="18"/>
                <w:szCs w:val="18"/>
                <w:lang w:eastAsia="ar-SA"/>
              </w:rPr>
              <w:t>3 x 2 või 5 x 2</w:t>
            </w:r>
          </w:p>
        </w:tc>
      </w:tr>
    </w:tbl>
    <w:p w14:paraId="28CDD8C4" w14:textId="77777777" w:rsidR="00CC2CBF" w:rsidRPr="00797C31" w:rsidRDefault="00CC2CBF" w:rsidP="00CC2CBF"/>
    <w:p w14:paraId="0590AD1B" w14:textId="77777777" w:rsidR="009134D9" w:rsidRPr="00797C31" w:rsidRDefault="009134D9">
      <w:pPr>
        <w:suppressAutoHyphens w:val="0"/>
        <w:rPr>
          <w:noProof/>
          <w:lang w:eastAsia="ar-SA"/>
        </w:rPr>
      </w:pPr>
      <w:r w:rsidRPr="00797C31">
        <w:rPr>
          <w:noProof/>
          <w:lang w:eastAsia="ar-SA"/>
        </w:rPr>
        <w:br w:type="page"/>
      </w:r>
    </w:p>
    <w:p w14:paraId="05843D29" w14:textId="4AFAFD70" w:rsidR="009134D9" w:rsidRPr="00797C31" w:rsidRDefault="009134D9" w:rsidP="009134D9">
      <w:pPr>
        <w:keepNext/>
        <w:tabs>
          <w:tab w:val="left" w:pos="0"/>
        </w:tabs>
        <w:spacing w:afterLines="80" w:after="192"/>
        <w:jc w:val="both"/>
        <w:outlineLvl w:val="2"/>
        <w:rPr>
          <w:rFonts w:cs="Arial"/>
          <w:b/>
          <w:bCs/>
        </w:rPr>
      </w:pPr>
      <w:bookmarkStart w:id="181" w:name="_Toc471212141"/>
      <w:r w:rsidRPr="00797C31">
        <w:rPr>
          <w:rFonts w:cs="Arial"/>
          <w:b/>
          <w:bCs/>
        </w:rPr>
        <w:lastRenderedPageBreak/>
        <w:t>LISA IV</w:t>
      </w:r>
      <w:r w:rsidR="000C3D3F">
        <w:rPr>
          <w:rFonts w:cs="Arial"/>
          <w:b/>
          <w:bCs/>
        </w:rPr>
        <w:t xml:space="preserve"> – </w:t>
      </w:r>
      <w:r w:rsidRPr="00797C31">
        <w:rPr>
          <w:rFonts w:cs="Arial"/>
          <w:b/>
          <w:bCs/>
        </w:rPr>
        <w:t>Tasud ja sanktsioonid</w:t>
      </w:r>
      <w:bookmarkEnd w:id="181"/>
    </w:p>
    <w:p w14:paraId="3D2B0BC9" w14:textId="77777777" w:rsidR="009134D9" w:rsidRPr="00797C31" w:rsidRDefault="009134D9" w:rsidP="009134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701"/>
      </w:tblGrid>
      <w:tr w:rsidR="009134D9" w:rsidRPr="00797C31" w14:paraId="00D306A5" w14:textId="77777777" w:rsidTr="00181BA2">
        <w:tc>
          <w:tcPr>
            <w:tcW w:w="7938" w:type="dxa"/>
            <w:shd w:val="clear" w:color="auto" w:fill="auto"/>
            <w:vAlign w:val="center"/>
          </w:tcPr>
          <w:p w14:paraId="376FF935" w14:textId="77777777" w:rsidR="009134D9" w:rsidRPr="00797C31" w:rsidRDefault="009134D9" w:rsidP="009134D9">
            <w:pPr>
              <w:spacing w:afterLines="80" w:after="192"/>
              <w:jc w:val="both"/>
              <w:rPr>
                <w:rFonts w:cs="Arial"/>
                <w:b/>
                <w:noProof/>
                <w:lang w:eastAsia="ar-SA"/>
              </w:rPr>
            </w:pPr>
            <w:r w:rsidRPr="00797C31">
              <w:rPr>
                <w:rFonts w:cs="Arial"/>
                <w:b/>
                <w:noProof/>
                <w:lang w:eastAsia="ar-SA"/>
              </w:rPr>
              <w:t>Tasud:</w:t>
            </w:r>
          </w:p>
        </w:tc>
        <w:tc>
          <w:tcPr>
            <w:tcW w:w="1701" w:type="dxa"/>
            <w:shd w:val="clear" w:color="auto" w:fill="auto"/>
            <w:vAlign w:val="center"/>
          </w:tcPr>
          <w:p w14:paraId="5DB84244" w14:textId="77777777" w:rsidR="009134D9" w:rsidRPr="00797C31" w:rsidRDefault="009134D9" w:rsidP="009134D9">
            <w:pPr>
              <w:spacing w:afterLines="80" w:after="192"/>
              <w:jc w:val="center"/>
              <w:rPr>
                <w:rFonts w:cs="Arial"/>
                <w:b/>
                <w:noProof/>
                <w:lang w:eastAsia="ar-SA"/>
              </w:rPr>
            </w:pPr>
            <w:r w:rsidRPr="00797C31">
              <w:rPr>
                <w:rFonts w:cs="Arial"/>
                <w:b/>
                <w:noProof/>
                <w:lang w:eastAsia="ar-SA"/>
              </w:rPr>
              <w:t>Summa (eurodes)</w:t>
            </w:r>
          </w:p>
        </w:tc>
      </w:tr>
      <w:tr w:rsidR="009134D9" w:rsidRPr="00797C31" w14:paraId="54C2BB75" w14:textId="77777777" w:rsidTr="00181BA2">
        <w:tc>
          <w:tcPr>
            <w:tcW w:w="7938" w:type="dxa"/>
            <w:shd w:val="clear" w:color="auto" w:fill="auto"/>
            <w:vAlign w:val="center"/>
          </w:tcPr>
          <w:p w14:paraId="3AB2968C" w14:textId="77777777" w:rsidR="009134D9" w:rsidRPr="00797C31" w:rsidRDefault="009134D9" w:rsidP="009134D9">
            <w:pPr>
              <w:spacing w:afterLines="80" w:after="192"/>
              <w:jc w:val="both"/>
              <w:rPr>
                <w:rFonts w:cs="Arial"/>
                <w:noProof/>
                <w:lang w:eastAsia="ar-SA"/>
              </w:rPr>
            </w:pPr>
            <w:r w:rsidRPr="00797C31">
              <w:rPr>
                <w:rFonts w:cs="Arial"/>
                <w:noProof/>
                <w:lang w:eastAsia="ar-SA"/>
              </w:rPr>
              <w:t>Kautsjon protesti esitamisel</w:t>
            </w:r>
          </w:p>
        </w:tc>
        <w:tc>
          <w:tcPr>
            <w:tcW w:w="1701" w:type="dxa"/>
            <w:shd w:val="clear" w:color="auto" w:fill="auto"/>
            <w:vAlign w:val="center"/>
          </w:tcPr>
          <w:p w14:paraId="704651F3" w14:textId="77777777" w:rsidR="009134D9" w:rsidRPr="00797C31" w:rsidRDefault="009134D9" w:rsidP="009134D9">
            <w:pPr>
              <w:spacing w:afterLines="80" w:after="192"/>
              <w:jc w:val="center"/>
              <w:rPr>
                <w:rFonts w:cs="Arial"/>
                <w:noProof/>
                <w:lang w:eastAsia="ar-SA"/>
              </w:rPr>
            </w:pPr>
            <w:r w:rsidRPr="00797C31">
              <w:rPr>
                <w:rFonts w:cs="Arial"/>
                <w:noProof/>
                <w:lang w:eastAsia="ar-SA"/>
              </w:rPr>
              <w:t>100</w:t>
            </w:r>
          </w:p>
        </w:tc>
      </w:tr>
      <w:tr w:rsidR="009134D9" w:rsidRPr="00797C31" w14:paraId="317DC70F" w14:textId="77777777" w:rsidTr="00181BA2">
        <w:tc>
          <w:tcPr>
            <w:tcW w:w="7938" w:type="dxa"/>
            <w:shd w:val="clear" w:color="auto" w:fill="auto"/>
            <w:vAlign w:val="center"/>
          </w:tcPr>
          <w:p w14:paraId="4D9E4BCC" w14:textId="77777777" w:rsidR="009134D9" w:rsidRPr="00797C31" w:rsidRDefault="009134D9" w:rsidP="009134D9">
            <w:pPr>
              <w:spacing w:afterLines="80" w:after="192"/>
              <w:jc w:val="both"/>
              <w:rPr>
                <w:rFonts w:cs="Arial"/>
                <w:noProof/>
                <w:lang w:eastAsia="ar-SA"/>
              </w:rPr>
            </w:pPr>
            <w:r w:rsidRPr="00797C31">
              <w:rPr>
                <w:rFonts w:cs="Arial"/>
                <w:noProof/>
                <w:lang w:eastAsia="ar-SA"/>
              </w:rPr>
              <w:t>Kautsjon apellatsioonikomisjonile ja litsentsiasjade apellatsioonikomisjonile</w:t>
            </w:r>
          </w:p>
        </w:tc>
        <w:tc>
          <w:tcPr>
            <w:tcW w:w="1701" w:type="dxa"/>
            <w:shd w:val="clear" w:color="auto" w:fill="auto"/>
            <w:vAlign w:val="center"/>
          </w:tcPr>
          <w:p w14:paraId="4CCEB836" w14:textId="77777777" w:rsidR="009134D9" w:rsidRPr="00797C31" w:rsidRDefault="009134D9" w:rsidP="009134D9">
            <w:pPr>
              <w:spacing w:afterLines="80" w:after="192"/>
              <w:jc w:val="center"/>
              <w:rPr>
                <w:rFonts w:cs="Arial"/>
                <w:noProof/>
                <w:lang w:eastAsia="ar-SA"/>
              </w:rPr>
            </w:pPr>
            <w:r w:rsidRPr="00797C31">
              <w:rPr>
                <w:rFonts w:cs="Arial"/>
                <w:noProof/>
                <w:lang w:eastAsia="ar-SA"/>
              </w:rPr>
              <w:t>1 000</w:t>
            </w:r>
          </w:p>
        </w:tc>
      </w:tr>
      <w:tr w:rsidR="009134D9" w:rsidRPr="00797C31" w14:paraId="30EA8C66" w14:textId="77777777" w:rsidTr="00181BA2">
        <w:tc>
          <w:tcPr>
            <w:tcW w:w="7938" w:type="dxa"/>
            <w:shd w:val="clear" w:color="auto" w:fill="auto"/>
            <w:vAlign w:val="center"/>
          </w:tcPr>
          <w:p w14:paraId="414A6350" w14:textId="77777777" w:rsidR="009134D9" w:rsidRPr="00797C31" w:rsidRDefault="009134D9" w:rsidP="009134D9">
            <w:pPr>
              <w:spacing w:afterLines="80" w:after="192"/>
              <w:jc w:val="both"/>
              <w:rPr>
                <w:rFonts w:cs="Arial"/>
                <w:noProof/>
                <w:lang w:eastAsia="ar-SA"/>
              </w:rPr>
            </w:pPr>
            <w:r w:rsidRPr="00797C31">
              <w:rPr>
                <w:rFonts w:cs="Arial"/>
                <w:noProof/>
                <w:lang w:eastAsia="ar-SA"/>
              </w:rPr>
              <w:t>Mänguaja ja –koha muutmise taotluse esitamine tähtajast hiljem</w:t>
            </w:r>
          </w:p>
        </w:tc>
        <w:tc>
          <w:tcPr>
            <w:tcW w:w="1701" w:type="dxa"/>
            <w:shd w:val="clear" w:color="auto" w:fill="auto"/>
            <w:vAlign w:val="center"/>
          </w:tcPr>
          <w:p w14:paraId="5DD0DE3C" w14:textId="77777777" w:rsidR="009134D9" w:rsidRPr="00797C31" w:rsidRDefault="009134D9" w:rsidP="009134D9">
            <w:pPr>
              <w:spacing w:afterLines="80" w:after="192"/>
              <w:jc w:val="center"/>
              <w:rPr>
                <w:rFonts w:cs="Arial"/>
                <w:noProof/>
                <w:lang w:eastAsia="ar-SA"/>
              </w:rPr>
            </w:pPr>
            <w:r w:rsidRPr="00797C31">
              <w:rPr>
                <w:rFonts w:cs="Arial"/>
                <w:noProof/>
                <w:lang w:eastAsia="ar-SA"/>
              </w:rPr>
              <w:t>100</w:t>
            </w:r>
          </w:p>
        </w:tc>
      </w:tr>
      <w:tr w:rsidR="009134D9" w:rsidRPr="00797C31" w14:paraId="37FBBFBB" w14:textId="77777777" w:rsidTr="00181BA2">
        <w:tc>
          <w:tcPr>
            <w:tcW w:w="7938" w:type="dxa"/>
            <w:shd w:val="clear" w:color="auto" w:fill="auto"/>
            <w:vAlign w:val="center"/>
          </w:tcPr>
          <w:p w14:paraId="3118EE69" w14:textId="77777777" w:rsidR="009134D9" w:rsidRPr="00797C31" w:rsidRDefault="009134D9" w:rsidP="009134D9">
            <w:pPr>
              <w:spacing w:afterLines="80" w:after="192"/>
              <w:jc w:val="both"/>
              <w:rPr>
                <w:rFonts w:cs="Arial"/>
                <w:b/>
                <w:noProof/>
                <w:lang w:eastAsia="ar-SA"/>
              </w:rPr>
            </w:pPr>
            <w:r w:rsidRPr="00797C31">
              <w:rPr>
                <w:rFonts w:cs="Arial"/>
                <w:b/>
                <w:noProof/>
                <w:lang w:eastAsia="ar-SA"/>
              </w:rPr>
              <w:t>Sanktsioonid:</w:t>
            </w:r>
          </w:p>
        </w:tc>
        <w:tc>
          <w:tcPr>
            <w:tcW w:w="1701" w:type="dxa"/>
            <w:shd w:val="clear" w:color="auto" w:fill="auto"/>
            <w:vAlign w:val="center"/>
          </w:tcPr>
          <w:p w14:paraId="247F0551" w14:textId="77777777" w:rsidR="009134D9" w:rsidRPr="00797C31" w:rsidRDefault="009134D9" w:rsidP="009134D9">
            <w:pPr>
              <w:spacing w:afterLines="80" w:after="192"/>
              <w:jc w:val="center"/>
              <w:rPr>
                <w:rFonts w:cs="Arial"/>
                <w:b/>
                <w:noProof/>
                <w:lang w:eastAsia="ar-SA"/>
              </w:rPr>
            </w:pPr>
          </w:p>
        </w:tc>
      </w:tr>
      <w:tr w:rsidR="009134D9" w:rsidRPr="00797C31" w14:paraId="59749B97" w14:textId="77777777" w:rsidTr="00181BA2">
        <w:tc>
          <w:tcPr>
            <w:tcW w:w="7938" w:type="dxa"/>
            <w:shd w:val="clear" w:color="auto" w:fill="auto"/>
            <w:vAlign w:val="center"/>
          </w:tcPr>
          <w:p w14:paraId="4FF73177" w14:textId="496C7275" w:rsidR="009134D9" w:rsidRPr="00797C31" w:rsidRDefault="009134D9" w:rsidP="009134D9">
            <w:pPr>
              <w:spacing w:afterLines="80" w:after="192"/>
              <w:jc w:val="both"/>
              <w:rPr>
                <w:rFonts w:cs="Arial"/>
                <w:noProof/>
                <w:lang w:eastAsia="ar-SA"/>
              </w:rPr>
            </w:pPr>
            <w:r w:rsidRPr="00797C31">
              <w:rPr>
                <w:rFonts w:cs="Arial"/>
                <w:noProof/>
                <w:lang w:eastAsia="ar-SA"/>
              </w:rPr>
              <w:t xml:space="preserve">Loobumiskaotuse andmine </w:t>
            </w:r>
          </w:p>
        </w:tc>
        <w:tc>
          <w:tcPr>
            <w:tcW w:w="1701" w:type="dxa"/>
            <w:shd w:val="clear" w:color="auto" w:fill="auto"/>
            <w:vAlign w:val="center"/>
          </w:tcPr>
          <w:p w14:paraId="59317579" w14:textId="39A81BEE" w:rsidR="009134D9" w:rsidRPr="00797C31" w:rsidRDefault="008D1B83" w:rsidP="009134D9">
            <w:pPr>
              <w:spacing w:afterLines="80" w:after="192"/>
              <w:jc w:val="center"/>
              <w:rPr>
                <w:rFonts w:cs="Arial"/>
                <w:noProof/>
                <w:lang w:eastAsia="ar-SA"/>
              </w:rPr>
            </w:pPr>
            <w:r w:rsidRPr="00797C31">
              <w:rPr>
                <w:rFonts w:cs="Arial"/>
                <w:noProof/>
                <w:lang w:eastAsia="ar-SA"/>
              </w:rPr>
              <w:t>100</w:t>
            </w:r>
          </w:p>
        </w:tc>
      </w:tr>
      <w:tr w:rsidR="009134D9" w:rsidRPr="00797C31" w14:paraId="0DE577A7" w14:textId="77777777" w:rsidTr="00181BA2">
        <w:tc>
          <w:tcPr>
            <w:tcW w:w="7938" w:type="dxa"/>
            <w:shd w:val="clear" w:color="auto" w:fill="auto"/>
            <w:vAlign w:val="center"/>
          </w:tcPr>
          <w:p w14:paraId="4A5E09E7" w14:textId="77777777" w:rsidR="009134D9" w:rsidRPr="00797C31" w:rsidRDefault="009134D9" w:rsidP="009134D9">
            <w:pPr>
              <w:spacing w:afterLines="80" w:after="192"/>
              <w:jc w:val="both"/>
              <w:rPr>
                <w:rFonts w:cs="Arial"/>
                <w:noProof/>
                <w:lang w:eastAsia="ar-SA"/>
              </w:rPr>
            </w:pPr>
            <w:r w:rsidRPr="00797C31">
              <w:rPr>
                <w:rFonts w:cs="Arial"/>
                <w:noProof/>
                <w:lang w:eastAsia="ar-SA"/>
              </w:rPr>
              <w:t>Võistkonna võistlustelt mahavõtmine</w:t>
            </w:r>
          </w:p>
        </w:tc>
        <w:tc>
          <w:tcPr>
            <w:tcW w:w="1701" w:type="dxa"/>
            <w:shd w:val="clear" w:color="auto" w:fill="auto"/>
            <w:vAlign w:val="center"/>
          </w:tcPr>
          <w:p w14:paraId="14AEB86A" w14:textId="5539272D" w:rsidR="009134D9" w:rsidRPr="00797C31" w:rsidRDefault="008D1B83" w:rsidP="009134D9">
            <w:pPr>
              <w:spacing w:afterLines="80" w:after="192"/>
              <w:jc w:val="center"/>
              <w:rPr>
                <w:rFonts w:cs="Arial"/>
                <w:noProof/>
                <w:lang w:eastAsia="ar-SA"/>
              </w:rPr>
            </w:pPr>
            <w:r w:rsidRPr="00797C31">
              <w:rPr>
                <w:rFonts w:cs="Arial"/>
                <w:noProof/>
                <w:lang w:eastAsia="ar-SA"/>
              </w:rPr>
              <w:t>200</w:t>
            </w:r>
          </w:p>
        </w:tc>
      </w:tr>
      <w:tr w:rsidR="009134D9" w:rsidRPr="00797C31" w14:paraId="79BDABAD" w14:textId="77777777" w:rsidTr="00181BA2">
        <w:tc>
          <w:tcPr>
            <w:tcW w:w="7938" w:type="dxa"/>
            <w:shd w:val="clear" w:color="auto" w:fill="auto"/>
            <w:vAlign w:val="center"/>
          </w:tcPr>
          <w:p w14:paraId="372BFD89" w14:textId="77777777" w:rsidR="009134D9" w:rsidRPr="00797C31" w:rsidRDefault="009134D9" w:rsidP="009134D9">
            <w:pPr>
              <w:spacing w:afterLines="80" w:after="192"/>
              <w:jc w:val="both"/>
              <w:rPr>
                <w:rFonts w:cs="Arial"/>
                <w:noProof/>
                <w:lang w:eastAsia="ar-SA"/>
              </w:rPr>
            </w:pPr>
            <w:r w:rsidRPr="00797C31">
              <w:rPr>
                <w:rFonts w:cs="Arial"/>
                <w:noProof/>
                <w:lang w:eastAsia="ar-SA"/>
              </w:rPr>
              <w:t xml:space="preserve">Diskvalifitseeritud ametiisiku kandmine mänguprotokolli </w:t>
            </w:r>
          </w:p>
        </w:tc>
        <w:tc>
          <w:tcPr>
            <w:tcW w:w="1701" w:type="dxa"/>
            <w:shd w:val="clear" w:color="auto" w:fill="auto"/>
            <w:vAlign w:val="center"/>
          </w:tcPr>
          <w:p w14:paraId="2DAA4FA1" w14:textId="77777777" w:rsidR="009134D9" w:rsidRPr="00797C31" w:rsidRDefault="009134D9" w:rsidP="009134D9">
            <w:pPr>
              <w:spacing w:afterLines="80" w:after="192"/>
              <w:jc w:val="center"/>
              <w:rPr>
                <w:rFonts w:cs="Arial"/>
                <w:noProof/>
                <w:lang w:eastAsia="ar-SA"/>
              </w:rPr>
            </w:pPr>
            <w:r w:rsidRPr="00797C31">
              <w:rPr>
                <w:rFonts w:cs="Arial"/>
                <w:noProof/>
                <w:lang w:eastAsia="ar-SA"/>
              </w:rPr>
              <w:t>100</w:t>
            </w:r>
          </w:p>
        </w:tc>
      </w:tr>
      <w:tr w:rsidR="009134D9" w:rsidRPr="00797C31" w14:paraId="69F859DA" w14:textId="77777777" w:rsidTr="00181BA2">
        <w:tc>
          <w:tcPr>
            <w:tcW w:w="7938" w:type="dxa"/>
            <w:shd w:val="clear" w:color="auto" w:fill="auto"/>
            <w:vAlign w:val="center"/>
          </w:tcPr>
          <w:p w14:paraId="7C700407" w14:textId="77777777" w:rsidR="009134D9" w:rsidRPr="00797C31" w:rsidRDefault="009134D9" w:rsidP="009134D9">
            <w:pPr>
              <w:spacing w:afterLines="80" w:after="192"/>
              <w:jc w:val="both"/>
              <w:rPr>
                <w:rFonts w:cs="Arial"/>
                <w:noProof/>
                <w:lang w:eastAsia="ar-SA"/>
              </w:rPr>
            </w:pPr>
            <w:r w:rsidRPr="00797C31">
              <w:rPr>
                <w:rFonts w:cs="Arial"/>
                <w:noProof/>
                <w:lang w:eastAsia="ar-SA"/>
              </w:rPr>
              <w:t>Protokolli kandmata ametiisiku viibimine tehnilises alas</w:t>
            </w:r>
          </w:p>
        </w:tc>
        <w:tc>
          <w:tcPr>
            <w:tcW w:w="1701" w:type="dxa"/>
            <w:shd w:val="clear" w:color="auto" w:fill="auto"/>
            <w:vAlign w:val="center"/>
          </w:tcPr>
          <w:p w14:paraId="70578E3B" w14:textId="77777777" w:rsidR="009134D9" w:rsidRPr="00797C31" w:rsidRDefault="009134D9" w:rsidP="009134D9">
            <w:pPr>
              <w:spacing w:afterLines="80" w:after="192"/>
              <w:jc w:val="center"/>
              <w:rPr>
                <w:rFonts w:cs="Arial"/>
                <w:noProof/>
                <w:lang w:eastAsia="ar-SA"/>
              </w:rPr>
            </w:pPr>
            <w:r w:rsidRPr="00797C31">
              <w:rPr>
                <w:rFonts w:cs="Arial"/>
                <w:noProof/>
                <w:lang w:eastAsia="ar-SA"/>
              </w:rPr>
              <w:t>100</w:t>
            </w:r>
          </w:p>
        </w:tc>
      </w:tr>
      <w:tr w:rsidR="009134D9" w:rsidRPr="00797C31" w14:paraId="069B6C4C" w14:textId="77777777" w:rsidTr="00181BA2">
        <w:tc>
          <w:tcPr>
            <w:tcW w:w="7938" w:type="dxa"/>
            <w:shd w:val="clear" w:color="auto" w:fill="auto"/>
            <w:vAlign w:val="center"/>
          </w:tcPr>
          <w:p w14:paraId="779BFA1A" w14:textId="77777777" w:rsidR="009134D9" w:rsidRPr="00797C31" w:rsidRDefault="009134D9" w:rsidP="009134D9">
            <w:pPr>
              <w:spacing w:afterLines="80" w:after="192"/>
              <w:jc w:val="both"/>
              <w:rPr>
                <w:rFonts w:cs="Arial"/>
                <w:noProof/>
                <w:lang w:eastAsia="ar-SA"/>
              </w:rPr>
            </w:pPr>
            <w:r w:rsidRPr="00797C31">
              <w:rPr>
                <w:rFonts w:cs="Arial"/>
                <w:noProof/>
                <w:lang w:eastAsia="ar-SA"/>
              </w:rPr>
              <w:t>Mänguõigust mitteomava mängija osalemine mängus</w:t>
            </w:r>
          </w:p>
        </w:tc>
        <w:tc>
          <w:tcPr>
            <w:tcW w:w="1701" w:type="dxa"/>
            <w:shd w:val="clear" w:color="auto" w:fill="auto"/>
            <w:vAlign w:val="center"/>
          </w:tcPr>
          <w:p w14:paraId="35D6A597" w14:textId="77777777" w:rsidR="009134D9" w:rsidRPr="00797C31" w:rsidRDefault="009134D9" w:rsidP="009134D9">
            <w:pPr>
              <w:spacing w:afterLines="80" w:after="192"/>
              <w:jc w:val="center"/>
              <w:rPr>
                <w:rFonts w:cs="Arial"/>
                <w:noProof/>
                <w:lang w:eastAsia="ar-SA"/>
              </w:rPr>
            </w:pPr>
            <w:r w:rsidRPr="00797C31">
              <w:rPr>
                <w:rFonts w:cs="Arial"/>
                <w:noProof/>
                <w:lang w:eastAsia="ar-SA"/>
              </w:rPr>
              <w:t>100</w:t>
            </w:r>
          </w:p>
        </w:tc>
      </w:tr>
      <w:tr w:rsidR="009134D9" w:rsidRPr="00797C31" w14:paraId="1971E7B4" w14:textId="77777777" w:rsidTr="00181BA2">
        <w:tc>
          <w:tcPr>
            <w:tcW w:w="7938" w:type="dxa"/>
            <w:shd w:val="clear" w:color="auto" w:fill="auto"/>
            <w:vAlign w:val="center"/>
          </w:tcPr>
          <w:p w14:paraId="13965C4E" w14:textId="77777777" w:rsidR="009134D9" w:rsidRPr="00797C31" w:rsidRDefault="009134D9" w:rsidP="009134D9">
            <w:pPr>
              <w:spacing w:afterLines="80" w:after="192"/>
              <w:jc w:val="both"/>
              <w:rPr>
                <w:rFonts w:cs="Arial"/>
                <w:noProof/>
                <w:lang w:eastAsia="ar-SA"/>
              </w:rPr>
            </w:pPr>
            <w:r w:rsidRPr="00797C31">
              <w:rPr>
                <w:rFonts w:cs="Arial"/>
              </w:rPr>
              <w:t>Mängija osalemine seitsme (7) kalendripäeva jooksul rohkem kui kahes (2) EJL-i egiidi all toimuvas mängus</w:t>
            </w:r>
          </w:p>
        </w:tc>
        <w:tc>
          <w:tcPr>
            <w:tcW w:w="1701" w:type="dxa"/>
            <w:shd w:val="clear" w:color="auto" w:fill="auto"/>
            <w:vAlign w:val="center"/>
          </w:tcPr>
          <w:p w14:paraId="0A5FD4C3" w14:textId="77777777" w:rsidR="009134D9" w:rsidRPr="00797C31" w:rsidRDefault="009134D9" w:rsidP="009134D9">
            <w:pPr>
              <w:spacing w:afterLines="80" w:after="192"/>
              <w:jc w:val="center"/>
              <w:rPr>
                <w:rFonts w:cs="Arial"/>
                <w:noProof/>
                <w:lang w:eastAsia="ar-SA"/>
              </w:rPr>
            </w:pPr>
            <w:r w:rsidRPr="00797C31">
              <w:rPr>
                <w:rFonts w:cs="Arial"/>
                <w:noProof/>
                <w:lang w:eastAsia="ar-SA"/>
              </w:rPr>
              <w:t>100</w:t>
            </w:r>
          </w:p>
        </w:tc>
      </w:tr>
      <w:tr w:rsidR="009134D9" w:rsidRPr="00797C31" w14:paraId="3CA12DDD" w14:textId="77777777" w:rsidTr="00181BA2">
        <w:tc>
          <w:tcPr>
            <w:tcW w:w="7938" w:type="dxa"/>
            <w:shd w:val="clear" w:color="auto" w:fill="auto"/>
            <w:vAlign w:val="center"/>
          </w:tcPr>
          <w:p w14:paraId="41D293F8" w14:textId="77777777" w:rsidR="009134D9" w:rsidRPr="00797C31" w:rsidRDefault="009134D9" w:rsidP="009134D9">
            <w:pPr>
              <w:spacing w:afterLines="80" w:after="192"/>
              <w:jc w:val="both"/>
              <w:rPr>
                <w:rFonts w:cs="Arial"/>
                <w:noProof/>
                <w:lang w:eastAsia="ar-SA"/>
              </w:rPr>
            </w:pPr>
            <w:r w:rsidRPr="00797C31">
              <w:rPr>
                <w:rFonts w:cs="Arial"/>
              </w:rPr>
              <w:t>Mängija osalemine rohkem kui ühes (1) EJL-i egiidi all toimuvas mängus päevas</w:t>
            </w:r>
          </w:p>
        </w:tc>
        <w:tc>
          <w:tcPr>
            <w:tcW w:w="1701" w:type="dxa"/>
            <w:shd w:val="clear" w:color="auto" w:fill="auto"/>
            <w:vAlign w:val="center"/>
          </w:tcPr>
          <w:p w14:paraId="4683780C" w14:textId="77777777" w:rsidR="009134D9" w:rsidRPr="00797C31" w:rsidRDefault="009134D9" w:rsidP="009134D9">
            <w:pPr>
              <w:spacing w:afterLines="80" w:after="192"/>
              <w:jc w:val="center"/>
              <w:rPr>
                <w:rFonts w:cs="Arial"/>
                <w:noProof/>
                <w:lang w:eastAsia="ar-SA"/>
              </w:rPr>
            </w:pPr>
            <w:r w:rsidRPr="00797C31">
              <w:rPr>
                <w:rFonts w:cs="Arial"/>
                <w:noProof/>
                <w:lang w:eastAsia="ar-SA"/>
              </w:rPr>
              <w:t>100</w:t>
            </w:r>
          </w:p>
        </w:tc>
      </w:tr>
      <w:tr w:rsidR="009134D9" w:rsidRPr="00797C31" w14:paraId="56F7FE64" w14:textId="77777777" w:rsidTr="00181BA2">
        <w:tc>
          <w:tcPr>
            <w:tcW w:w="7938" w:type="dxa"/>
            <w:shd w:val="clear" w:color="auto" w:fill="auto"/>
            <w:vAlign w:val="center"/>
          </w:tcPr>
          <w:p w14:paraId="0E695865" w14:textId="77777777" w:rsidR="009134D9" w:rsidRPr="00797C31" w:rsidRDefault="009134D9" w:rsidP="009134D9">
            <w:pPr>
              <w:spacing w:afterLines="80" w:after="192"/>
              <w:jc w:val="both"/>
              <w:rPr>
                <w:rFonts w:cs="Arial"/>
              </w:rPr>
            </w:pPr>
            <w:r w:rsidRPr="00797C31">
              <w:rPr>
                <w:rFonts w:cs="Arial"/>
              </w:rPr>
              <w:t>Mänguväljaku puudulik ettevalmistus</w:t>
            </w:r>
          </w:p>
        </w:tc>
        <w:tc>
          <w:tcPr>
            <w:tcW w:w="1701" w:type="dxa"/>
            <w:shd w:val="clear" w:color="auto" w:fill="auto"/>
            <w:vAlign w:val="center"/>
          </w:tcPr>
          <w:p w14:paraId="7A70DDC0" w14:textId="77777777" w:rsidR="009134D9" w:rsidRPr="00797C31" w:rsidRDefault="009134D9" w:rsidP="009134D9">
            <w:pPr>
              <w:spacing w:afterLines="80" w:after="192"/>
              <w:jc w:val="center"/>
              <w:rPr>
                <w:rFonts w:cs="Arial"/>
                <w:noProof/>
                <w:lang w:eastAsia="ar-SA"/>
              </w:rPr>
            </w:pPr>
            <w:r w:rsidRPr="00797C31">
              <w:rPr>
                <w:rFonts w:cs="Arial"/>
                <w:noProof/>
                <w:lang w:eastAsia="ar-SA"/>
              </w:rPr>
              <w:t>kuni 75</w:t>
            </w:r>
          </w:p>
        </w:tc>
      </w:tr>
      <w:tr w:rsidR="009134D9" w:rsidRPr="00797C31" w14:paraId="1B7BBD57" w14:textId="77777777" w:rsidTr="00181BA2">
        <w:tc>
          <w:tcPr>
            <w:tcW w:w="7938" w:type="dxa"/>
            <w:shd w:val="clear" w:color="auto" w:fill="auto"/>
            <w:vAlign w:val="center"/>
          </w:tcPr>
          <w:p w14:paraId="02E7350C" w14:textId="77777777" w:rsidR="009134D9" w:rsidRPr="00797C31" w:rsidRDefault="009134D9" w:rsidP="009134D9">
            <w:pPr>
              <w:spacing w:afterLines="80" w:after="192"/>
              <w:ind w:left="2"/>
              <w:rPr>
                <w:rFonts w:cs="Arial"/>
              </w:rPr>
            </w:pPr>
            <w:r w:rsidRPr="00797C31">
              <w:rPr>
                <w:rFonts w:cs="Arial"/>
              </w:rPr>
              <w:t xml:space="preserve">Piisava arvu pallide puudumine </w:t>
            </w:r>
          </w:p>
        </w:tc>
        <w:tc>
          <w:tcPr>
            <w:tcW w:w="1701" w:type="dxa"/>
            <w:shd w:val="clear" w:color="auto" w:fill="auto"/>
            <w:vAlign w:val="center"/>
          </w:tcPr>
          <w:p w14:paraId="7AEAC45A" w14:textId="77777777" w:rsidR="009134D9" w:rsidRPr="00797C31" w:rsidRDefault="009134D9" w:rsidP="009134D9">
            <w:pPr>
              <w:spacing w:afterLines="80" w:after="192"/>
              <w:jc w:val="center"/>
              <w:rPr>
                <w:rFonts w:cs="Arial"/>
                <w:noProof/>
                <w:lang w:eastAsia="ar-SA"/>
              </w:rPr>
            </w:pPr>
            <w:r w:rsidRPr="00797C31">
              <w:rPr>
                <w:rFonts w:cs="Arial"/>
                <w:noProof/>
                <w:lang w:eastAsia="ar-SA"/>
              </w:rPr>
              <w:t>50</w:t>
            </w:r>
          </w:p>
        </w:tc>
      </w:tr>
      <w:tr w:rsidR="009134D9" w:rsidRPr="00797C31" w14:paraId="794A5E55" w14:textId="77777777" w:rsidTr="00181BA2">
        <w:tc>
          <w:tcPr>
            <w:tcW w:w="7938" w:type="dxa"/>
            <w:shd w:val="clear" w:color="auto" w:fill="auto"/>
            <w:vAlign w:val="center"/>
          </w:tcPr>
          <w:p w14:paraId="751B7AC2" w14:textId="77777777" w:rsidR="009134D9" w:rsidRPr="00797C31" w:rsidRDefault="009134D9" w:rsidP="009134D9">
            <w:pPr>
              <w:spacing w:afterLines="80" w:after="192"/>
              <w:ind w:left="2"/>
              <w:rPr>
                <w:rFonts w:cs="Arial"/>
              </w:rPr>
            </w:pPr>
            <w:r w:rsidRPr="00797C31">
              <w:rPr>
                <w:rFonts w:cs="Arial"/>
              </w:rPr>
              <w:t>Mänguprotokolli esitamine kohtunikule ettenähtust hiljem</w:t>
            </w:r>
          </w:p>
        </w:tc>
        <w:tc>
          <w:tcPr>
            <w:tcW w:w="1701" w:type="dxa"/>
            <w:shd w:val="clear" w:color="auto" w:fill="auto"/>
            <w:vAlign w:val="center"/>
          </w:tcPr>
          <w:p w14:paraId="3A41619C" w14:textId="77777777" w:rsidR="009134D9" w:rsidRPr="00797C31" w:rsidRDefault="009134D9" w:rsidP="009134D9">
            <w:pPr>
              <w:spacing w:afterLines="80" w:after="192"/>
              <w:jc w:val="center"/>
              <w:rPr>
                <w:rFonts w:cs="Arial"/>
                <w:noProof/>
                <w:lang w:eastAsia="ar-SA"/>
              </w:rPr>
            </w:pPr>
            <w:r w:rsidRPr="00797C31">
              <w:rPr>
                <w:rFonts w:cs="Arial"/>
                <w:noProof/>
                <w:lang w:eastAsia="ar-SA"/>
              </w:rPr>
              <w:t>20</w:t>
            </w:r>
          </w:p>
        </w:tc>
      </w:tr>
      <w:tr w:rsidR="009134D9" w:rsidRPr="00797C31" w14:paraId="32D564C6" w14:textId="77777777" w:rsidTr="00181BA2">
        <w:tc>
          <w:tcPr>
            <w:tcW w:w="7938" w:type="dxa"/>
            <w:shd w:val="clear" w:color="auto" w:fill="auto"/>
            <w:vAlign w:val="center"/>
          </w:tcPr>
          <w:p w14:paraId="3511D9B7" w14:textId="77777777" w:rsidR="009134D9" w:rsidRPr="00797C31" w:rsidRDefault="009134D9" w:rsidP="009134D9">
            <w:pPr>
              <w:spacing w:afterLines="80" w:after="192"/>
              <w:ind w:left="2"/>
              <w:rPr>
                <w:rFonts w:cs="Arial"/>
              </w:rPr>
            </w:pPr>
            <w:r w:rsidRPr="00797C31">
              <w:rPr>
                <w:rFonts w:cs="Arial"/>
              </w:rPr>
              <w:t>Mänguprotokolli edastamine EJL-ile ettenähtust hiljem</w:t>
            </w:r>
          </w:p>
        </w:tc>
        <w:tc>
          <w:tcPr>
            <w:tcW w:w="1701" w:type="dxa"/>
            <w:shd w:val="clear" w:color="auto" w:fill="auto"/>
            <w:vAlign w:val="center"/>
          </w:tcPr>
          <w:p w14:paraId="08DA1E9F" w14:textId="409009EF" w:rsidR="009134D9" w:rsidRPr="00797C31" w:rsidRDefault="00B66027" w:rsidP="009134D9">
            <w:pPr>
              <w:spacing w:afterLines="80" w:after="192"/>
              <w:jc w:val="center"/>
              <w:rPr>
                <w:rFonts w:cs="Arial"/>
                <w:noProof/>
                <w:lang w:eastAsia="ar-SA"/>
              </w:rPr>
            </w:pPr>
            <w:r w:rsidRPr="00797C31">
              <w:rPr>
                <w:rFonts w:cs="Arial"/>
                <w:noProof/>
                <w:lang w:eastAsia="ar-SA"/>
              </w:rPr>
              <w:t>20</w:t>
            </w:r>
          </w:p>
        </w:tc>
      </w:tr>
    </w:tbl>
    <w:p w14:paraId="3F87BD72" w14:textId="77777777" w:rsidR="009134D9" w:rsidRPr="00797C31" w:rsidRDefault="009134D9" w:rsidP="009134D9"/>
    <w:p w14:paraId="7ACC03C4" w14:textId="77777777" w:rsidR="00007896" w:rsidRPr="00797C31" w:rsidRDefault="00007896" w:rsidP="00B3676A">
      <w:pPr>
        <w:rPr>
          <w:noProof/>
          <w:lang w:eastAsia="ar-SA"/>
        </w:rPr>
      </w:pPr>
    </w:p>
    <w:sectPr w:rsidR="00007896" w:rsidRPr="00797C31" w:rsidSect="00C5057D">
      <w:headerReference w:type="default" r:id="rId12"/>
      <w:type w:val="continuous"/>
      <w:pgSz w:w="11906" w:h="16838"/>
      <w:pgMar w:top="813" w:right="991"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0EC39" w14:textId="77777777" w:rsidR="00CC2CBF" w:rsidRDefault="00CC2CBF">
      <w:r>
        <w:separator/>
      </w:r>
    </w:p>
  </w:endnote>
  <w:endnote w:type="continuationSeparator" w:id="0">
    <w:p w14:paraId="78B3BE90" w14:textId="77777777" w:rsidR="00CC2CBF" w:rsidRDefault="00CC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tillium">
    <w:panose1 w:val="000005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3274B" w14:textId="5E2D16AD" w:rsidR="00CC2CBF" w:rsidRDefault="00CC2CBF">
    <w:pPr>
      <w:pStyle w:val="Footer"/>
      <w:jc w:val="center"/>
      <w:rPr>
        <w:rFonts w:cs="Arial"/>
        <w:sz w:val="18"/>
      </w:rPr>
    </w:pPr>
    <w:r>
      <w:rPr>
        <w:rFonts w:cs="Arial"/>
        <w:sz w:val="18"/>
      </w:rPr>
      <w:fldChar w:fldCharType="begin"/>
    </w:r>
    <w:r>
      <w:rPr>
        <w:rFonts w:cs="Arial"/>
        <w:sz w:val="18"/>
      </w:rPr>
      <w:instrText xml:space="preserve"> PAGE   \* MERGEFORMAT </w:instrText>
    </w:r>
    <w:r>
      <w:rPr>
        <w:rFonts w:cs="Arial"/>
        <w:sz w:val="18"/>
      </w:rPr>
      <w:fldChar w:fldCharType="separate"/>
    </w:r>
    <w:r w:rsidR="00A8726E">
      <w:rPr>
        <w:rFonts w:cs="Arial"/>
        <w:noProof/>
        <w:sz w:val="18"/>
      </w:rPr>
      <w:t>24</w:t>
    </w:r>
    <w:r>
      <w:rPr>
        <w:rFonts w:cs="Arial"/>
        <w:noProof/>
        <w:sz w:val="18"/>
      </w:rPr>
      <w:fldChar w:fldCharType="end"/>
    </w:r>
  </w:p>
  <w:p w14:paraId="76B74980" w14:textId="77777777" w:rsidR="00CC2CBF" w:rsidRDefault="00CC2CBF">
    <w:pPr>
      <w:pStyle w:val="Foo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6A166" w14:textId="5304C94D" w:rsidR="00CC2CBF" w:rsidRPr="00C2763F" w:rsidRDefault="00CC2CBF" w:rsidP="00067452">
    <w:pPr>
      <w:tabs>
        <w:tab w:val="center" w:pos="4153"/>
        <w:tab w:val="right" w:pos="8306"/>
      </w:tabs>
      <w:rPr>
        <w:rFonts w:cs="Arial"/>
      </w:rPr>
    </w:pPr>
    <w:r w:rsidRPr="00C2763F">
      <w:rPr>
        <w:rFonts w:cs="Arial"/>
      </w:rPr>
      <w:t xml:space="preserve">Kinnitatud EJL-i juhatuse poolt </w:t>
    </w:r>
    <w:r>
      <w:rPr>
        <w:rFonts w:cs="Arial"/>
      </w:rPr>
      <w:t>29.12.2016</w:t>
    </w:r>
  </w:p>
  <w:p w14:paraId="1A0A9A0D" w14:textId="77777777" w:rsidR="00CC2CBF" w:rsidRPr="00067452" w:rsidRDefault="00CC2CBF" w:rsidP="00067452">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58DF1" w14:textId="77777777" w:rsidR="00CC2CBF" w:rsidRDefault="00CC2CBF">
      <w:r>
        <w:separator/>
      </w:r>
    </w:p>
  </w:footnote>
  <w:footnote w:type="continuationSeparator" w:id="0">
    <w:p w14:paraId="06A07C15" w14:textId="77777777" w:rsidR="00CC2CBF" w:rsidRDefault="00CC2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E534" w14:textId="77777777" w:rsidR="00CC2CBF" w:rsidRDefault="00CC2CBF">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rPr>
        <w:rFonts w:ascii="Times New Roman" w:hAnsi="Times New Roman" w:cs="Times New Roman"/>
      </w:rPr>
    </w:lvl>
    <w:lvl w:ilvl="1">
      <w:start w:val="1"/>
      <w:numFmt w:val="none"/>
      <w:pStyle w:val="Heading2"/>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pStyle w:val="Heading4"/>
      <w:suff w:val="nothing"/>
      <w:lvlText w:val=""/>
      <w:lvlJc w:val="left"/>
      <w:pPr>
        <w:tabs>
          <w:tab w:val="num" w:pos="0"/>
        </w:tabs>
        <w:ind w:left="0" w:firstLine="0"/>
      </w:pPr>
      <w:rPr>
        <w:rFonts w:ascii="Times New Roman" w:hAnsi="Times New Roman" w:cs="Times New Roman"/>
      </w:rPr>
    </w:lvl>
    <w:lvl w:ilvl="4">
      <w:start w:val="1"/>
      <w:numFmt w:val="none"/>
      <w:pStyle w:val="Heading5"/>
      <w:suff w:val="nothing"/>
      <w:lvlText w:val=""/>
      <w:lvlJc w:val="left"/>
      <w:pPr>
        <w:tabs>
          <w:tab w:val="num" w:pos="0"/>
        </w:tabs>
        <w:ind w:left="0" w:firstLine="0"/>
      </w:pPr>
      <w:rPr>
        <w:rFonts w:ascii="Times New Roman" w:hAnsi="Times New Roman" w:cs="Times New Roman"/>
      </w:rPr>
    </w:lvl>
    <w:lvl w:ilvl="5">
      <w:start w:val="1"/>
      <w:numFmt w:val="none"/>
      <w:pStyle w:val="Heading6"/>
      <w:suff w:val="nothing"/>
      <w:lvlText w:val=""/>
      <w:lvlJc w:val="left"/>
      <w:pPr>
        <w:tabs>
          <w:tab w:val="num" w:pos="0"/>
        </w:tabs>
        <w:ind w:left="0" w:firstLine="0"/>
      </w:pPr>
      <w:rPr>
        <w:rFonts w:ascii="Times New Roman" w:hAnsi="Times New Roman" w:cs="Times New Roman"/>
      </w:rPr>
    </w:lvl>
    <w:lvl w:ilvl="6">
      <w:start w:val="1"/>
      <w:numFmt w:val="none"/>
      <w:pStyle w:val="Heading7"/>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singleLevel"/>
    <w:tmpl w:val="00000004"/>
    <w:name w:val="WW8Num18"/>
    <w:lvl w:ilvl="0">
      <w:start w:val="1"/>
      <w:numFmt w:val="lowerLetter"/>
      <w:lvlText w:val="%1)"/>
      <w:lvlJc w:val="left"/>
      <w:pPr>
        <w:tabs>
          <w:tab w:val="num" w:pos="1134"/>
        </w:tabs>
        <w:ind w:left="1134" w:hanging="567"/>
      </w:pPr>
      <w:rPr>
        <w:rFonts w:ascii="Arial" w:hAnsi="Arial" w:cs="Arial"/>
        <w:b w:val="0"/>
        <w:bCs w:val="0"/>
        <w:i w:val="0"/>
        <w:iCs w:val="0"/>
        <w:sz w:val="24"/>
        <w:szCs w:val="24"/>
      </w:rPr>
    </w:lvl>
  </w:abstractNum>
  <w:abstractNum w:abstractNumId="3" w15:restartNumberingAfterBreak="0">
    <w:nsid w:val="00000005"/>
    <w:multiLevelType w:val="singleLevel"/>
    <w:tmpl w:val="680E777C"/>
    <w:name w:val="WW8Num36"/>
    <w:lvl w:ilvl="0">
      <w:start w:val="1"/>
      <w:numFmt w:val="decimal"/>
      <w:lvlText w:val="%1."/>
      <w:lvlJc w:val="left"/>
      <w:pPr>
        <w:tabs>
          <w:tab w:val="num" w:pos="567"/>
        </w:tabs>
        <w:ind w:left="567" w:hanging="567"/>
      </w:pPr>
      <w:rPr>
        <w:rFonts w:ascii="Calibri" w:hAnsi="Calibri" w:cs="Arial" w:hint="default"/>
        <w:b w:val="0"/>
        <w:bCs w:val="0"/>
        <w:i w:val="0"/>
        <w:iCs w:val="0"/>
        <w:sz w:val="24"/>
        <w:szCs w:val="24"/>
      </w:rPr>
    </w:lvl>
  </w:abstractNum>
  <w:abstractNum w:abstractNumId="4" w15:restartNumberingAfterBreak="0">
    <w:nsid w:val="00000006"/>
    <w:multiLevelType w:val="singleLevel"/>
    <w:tmpl w:val="00000006"/>
    <w:name w:val="WW8Num37"/>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5" w15:restartNumberingAfterBreak="0">
    <w:nsid w:val="00000007"/>
    <w:multiLevelType w:val="singleLevel"/>
    <w:tmpl w:val="00000007"/>
    <w:name w:val="WW8Num38"/>
    <w:lvl w:ilvl="0">
      <w:start w:val="1"/>
      <w:numFmt w:val="decimal"/>
      <w:lvlText w:val="%1."/>
      <w:lvlJc w:val="left"/>
      <w:pPr>
        <w:tabs>
          <w:tab w:val="num" w:pos="567"/>
        </w:tabs>
        <w:ind w:left="567" w:hanging="567"/>
      </w:pPr>
      <w:rPr>
        <w:color w:val="auto"/>
      </w:rPr>
    </w:lvl>
  </w:abstractNum>
  <w:abstractNum w:abstractNumId="6" w15:restartNumberingAfterBreak="0">
    <w:nsid w:val="00000008"/>
    <w:multiLevelType w:val="multilevel"/>
    <w:tmpl w:val="00000008"/>
    <w:name w:val="WW8Num39"/>
    <w:lvl w:ilvl="0">
      <w:start w:val="1"/>
      <w:numFmt w:val="decimal"/>
      <w:lvlText w:val="%1."/>
      <w:lvlJc w:val="left"/>
      <w:pPr>
        <w:tabs>
          <w:tab w:val="num" w:pos="567"/>
        </w:tabs>
        <w:ind w:left="567" w:hanging="567"/>
      </w:pPr>
      <w:rPr>
        <w:rFonts w:ascii="Arial" w:hAnsi="Arial" w:cs="Arial"/>
        <w:b w:val="0"/>
        <w:bCs w:val="0"/>
        <w:i w:val="0"/>
        <w:iCs w:val="0"/>
        <w:sz w:val="24"/>
        <w:szCs w:val="24"/>
      </w:rPr>
    </w:lvl>
    <w:lvl w:ilvl="1">
      <w:start w:val="8"/>
      <w:numFmt w:val="decimal"/>
      <w:lvlText w:val="%2."/>
      <w:lvlJc w:val="left"/>
      <w:pPr>
        <w:tabs>
          <w:tab w:val="num" w:pos="567"/>
        </w:tabs>
        <w:ind w:left="567" w:hanging="567"/>
      </w:pPr>
      <w:rPr>
        <w:rFonts w:ascii="Arial" w:hAnsi="Arial" w:cs="Arial"/>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09"/>
    <w:multiLevelType w:val="singleLevel"/>
    <w:tmpl w:val="00000009"/>
    <w:name w:val="WW8Num42"/>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8" w15:restartNumberingAfterBreak="0">
    <w:nsid w:val="0000000A"/>
    <w:multiLevelType w:val="singleLevel"/>
    <w:tmpl w:val="CD328D9C"/>
    <w:name w:val="WW8Num43"/>
    <w:lvl w:ilvl="0">
      <w:start w:val="1"/>
      <w:numFmt w:val="decimal"/>
      <w:lvlText w:val="%1."/>
      <w:lvlJc w:val="left"/>
      <w:pPr>
        <w:tabs>
          <w:tab w:val="num" w:pos="567"/>
        </w:tabs>
        <w:ind w:left="567" w:hanging="567"/>
      </w:pPr>
      <w:rPr>
        <w:rFonts w:ascii="Arial" w:hAnsi="Arial" w:cs="Arial"/>
        <w:b w:val="0"/>
        <w:bCs w:val="0"/>
        <w:i w:val="0"/>
        <w:iCs w:val="0"/>
        <w:strike w:val="0"/>
        <w:color w:val="auto"/>
        <w:sz w:val="24"/>
        <w:szCs w:val="24"/>
      </w:rPr>
    </w:lvl>
  </w:abstractNum>
  <w:abstractNum w:abstractNumId="9" w15:restartNumberingAfterBreak="0">
    <w:nsid w:val="0000000B"/>
    <w:multiLevelType w:val="singleLevel"/>
    <w:tmpl w:val="0000000B"/>
    <w:name w:val="WW8Num44"/>
    <w:lvl w:ilvl="0">
      <w:start w:val="1"/>
      <w:numFmt w:val="decimal"/>
      <w:lvlText w:val="%1."/>
      <w:lvlJc w:val="left"/>
      <w:pPr>
        <w:tabs>
          <w:tab w:val="num" w:pos="567"/>
        </w:tabs>
        <w:ind w:left="567" w:hanging="567"/>
      </w:pPr>
      <w:rPr>
        <w:color w:val="auto"/>
      </w:rPr>
    </w:lvl>
  </w:abstractNum>
  <w:abstractNum w:abstractNumId="10" w15:restartNumberingAfterBreak="0">
    <w:nsid w:val="0000000C"/>
    <w:multiLevelType w:val="singleLevel"/>
    <w:tmpl w:val="9E661D0C"/>
    <w:name w:val="WW8Num45"/>
    <w:lvl w:ilvl="0">
      <w:start w:val="1"/>
      <w:numFmt w:val="lowerLetter"/>
      <w:lvlText w:val="%1)"/>
      <w:lvlJc w:val="left"/>
      <w:pPr>
        <w:tabs>
          <w:tab w:val="num" w:pos="567"/>
        </w:tabs>
        <w:ind w:left="567" w:hanging="567"/>
      </w:pPr>
      <w:rPr>
        <w:rFonts w:ascii="Arial" w:eastAsia="Times New Roman" w:hAnsi="Arial" w:cs="Arial"/>
        <w:b w:val="0"/>
        <w:bCs w:val="0"/>
        <w:i w:val="0"/>
        <w:iCs w:val="0"/>
        <w:sz w:val="24"/>
        <w:szCs w:val="24"/>
      </w:rPr>
    </w:lvl>
  </w:abstractNum>
  <w:abstractNum w:abstractNumId="11" w15:restartNumberingAfterBreak="0">
    <w:nsid w:val="0000000D"/>
    <w:multiLevelType w:val="singleLevel"/>
    <w:tmpl w:val="0000000D"/>
    <w:name w:val="WW8Num46"/>
    <w:lvl w:ilvl="0">
      <w:start w:val="1"/>
      <w:numFmt w:val="decimal"/>
      <w:lvlText w:val="%1."/>
      <w:lvlJc w:val="left"/>
      <w:pPr>
        <w:tabs>
          <w:tab w:val="num" w:pos="567"/>
        </w:tabs>
        <w:ind w:left="567" w:hanging="567"/>
      </w:pPr>
      <w:rPr>
        <w:color w:val="auto"/>
      </w:rPr>
    </w:lvl>
  </w:abstractNum>
  <w:abstractNum w:abstractNumId="12" w15:restartNumberingAfterBreak="0">
    <w:nsid w:val="0000000E"/>
    <w:multiLevelType w:val="singleLevel"/>
    <w:tmpl w:val="0000000E"/>
    <w:name w:val="WW8Num47"/>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13" w15:restartNumberingAfterBreak="0">
    <w:nsid w:val="0000000F"/>
    <w:multiLevelType w:val="singleLevel"/>
    <w:tmpl w:val="0000000F"/>
    <w:name w:val="WW8Num48"/>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14" w15:restartNumberingAfterBreak="0">
    <w:nsid w:val="00000010"/>
    <w:multiLevelType w:val="singleLevel"/>
    <w:tmpl w:val="00000010"/>
    <w:name w:val="WW8Num49"/>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15" w15:restartNumberingAfterBreak="0">
    <w:nsid w:val="00000011"/>
    <w:multiLevelType w:val="singleLevel"/>
    <w:tmpl w:val="00000011"/>
    <w:name w:val="WW8Num50"/>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16" w15:restartNumberingAfterBreak="0">
    <w:nsid w:val="00000012"/>
    <w:multiLevelType w:val="multilevel"/>
    <w:tmpl w:val="2294004C"/>
    <w:name w:val="WW8Num51"/>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993"/>
        </w:tabs>
        <w:ind w:left="993" w:hanging="567"/>
      </w:pPr>
      <w:rPr>
        <w:rFonts w:ascii="Titillium" w:hAnsi="Titillium" w:cs="Arial" w:hint="default"/>
        <w:b w:val="0"/>
        <w:bCs w:val="0"/>
        <w:i w:val="0"/>
        <w:iCs w:val="0"/>
        <w:sz w:val="24"/>
        <w:szCs w:val="24"/>
      </w:rPr>
    </w:lvl>
    <w:lvl w:ilvl="2">
      <w:start w:val="1"/>
      <w:numFmt w:val="lowerRoman"/>
      <w:lvlText w:val="%3."/>
      <w:lvlJc w:val="left"/>
      <w:pPr>
        <w:tabs>
          <w:tab w:val="num" w:pos="2160"/>
        </w:tabs>
        <w:ind w:left="2160" w:hanging="180"/>
      </w:pPr>
      <w:rPr>
        <w:color w:val="auto"/>
      </w:r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rPr>
        <w:color w:val="auto"/>
      </w:rPr>
    </w:lvl>
    <w:lvl w:ilvl="5">
      <w:start w:val="1"/>
      <w:numFmt w:val="lowerRoman"/>
      <w:lvlText w:val="%6."/>
      <w:lvlJc w:val="left"/>
      <w:pPr>
        <w:tabs>
          <w:tab w:val="num" w:pos="4320"/>
        </w:tabs>
        <w:ind w:left="4320" w:hanging="180"/>
      </w:pPr>
      <w:rPr>
        <w:color w:val="auto"/>
      </w:r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rPr>
        <w:color w:val="auto"/>
      </w:rPr>
    </w:lvl>
    <w:lvl w:ilvl="8">
      <w:start w:val="1"/>
      <w:numFmt w:val="lowerRoman"/>
      <w:lvlText w:val="%9."/>
      <w:lvlJc w:val="left"/>
      <w:pPr>
        <w:tabs>
          <w:tab w:val="num" w:pos="6480"/>
        </w:tabs>
        <w:ind w:left="6480" w:hanging="180"/>
      </w:pPr>
      <w:rPr>
        <w:color w:val="auto"/>
      </w:rPr>
    </w:lvl>
  </w:abstractNum>
  <w:abstractNum w:abstractNumId="17" w15:restartNumberingAfterBreak="0">
    <w:nsid w:val="00000013"/>
    <w:multiLevelType w:val="singleLevel"/>
    <w:tmpl w:val="00000013"/>
    <w:name w:val="WW8Num52"/>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18" w15:restartNumberingAfterBreak="0">
    <w:nsid w:val="00000014"/>
    <w:multiLevelType w:val="singleLevel"/>
    <w:tmpl w:val="00000014"/>
    <w:name w:val="WW8Num53"/>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19" w15:restartNumberingAfterBreak="0">
    <w:nsid w:val="00000015"/>
    <w:multiLevelType w:val="singleLevel"/>
    <w:tmpl w:val="00000015"/>
    <w:name w:val="WW8Num54"/>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0" w15:restartNumberingAfterBreak="0">
    <w:nsid w:val="00000016"/>
    <w:multiLevelType w:val="singleLevel"/>
    <w:tmpl w:val="00000016"/>
    <w:name w:val="WW8Num55"/>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1" w15:restartNumberingAfterBreak="0">
    <w:nsid w:val="00000017"/>
    <w:multiLevelType w:val="multilevel"/>
    <w:tmpl w:val="07185F54"/>
    <w:name w:val="WW8Num56"/>
    <w:lvl w:ilvl="0">
      <w:start w:val="1"/>
      <w:numFmt w:val="decimal"/>
      <w:lvlText w:val="%1."/>
      <w:lvlJc w:val="left"/>
      <w:pPr>
        <w:tabs>
          <w:tab w:val="num" w:pos="-218"/>
        </w:tabs>
        <w:ind w:left="502" w:hanging="360"/>
      </w:pPr>
      <w:rPr>
        <w:rFonts w:ascii="Arial" w:hAnsi="Arial" w:cs="Arial"/>
        <w:b w:val="0"/>
        <w:bCs w:val="0"/>
        <w:i w:val="0"/>
        <w:iCs w:val="0"/>
        <w:strike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8"/>
    <w:multiLevelType w:val="singleLevel"/>
    <w:tmpl w:val="00000018"/>
    <w:name w:val="WW8Num57"/>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3" w15:restartNumberingAfterBreak="0">
    <w:nsid w:val="00000019"/>
    <w:multiLevelType w:val="singleLevel"/>
    <w:tmpl w:val="00000019"/>
    <w:name w:val="WW8Num58"/>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4" w15:restartNumberingAfterBreak="0">
    <w:nsid w:val="0000001A"/>
    <w:multiLevelType w:val="singleLevel"/>
    <w:tmpl w:val="0000001A"/>
    <w:name w:val="WW8Num59"/>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5" w15:restartNumberingAfterBreak="0">
    <w:nsid w:val="0000001B"/>
    <w:multiLevelType w:val="singleLevel"/>
    <w:tmpl w:val="0000001B"/>
    <w:name w:val="WW8Num60"/>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6" w15:restartNumberingAfterBreak="0">
    <w:nsid w:val="0000001C"/>
    <w:multiLevelType w:val="singleLevel"/>
    <w:tmpl w:val="0000001C"/>
    <w:name w:val="WW8Num61"/>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7" w15:restartNumberingAfterBreak="0">
    <w:nsid w:val="0000001D"/>
    <w:multiLevelType w:val="singleLevel"/>
    <w:tmpl w:val="0000001D"/>
    <w:name w:val="WW8Num62"/>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8" w15:restartNumberingAfterBreak="0">
    <w:nsid w:val="0000001E"/>
    <w:multiLevelType w:val="singleLevel"/>
    <w:tmpl w:val="0000001E"/>
    <w:name w:val="WW8Num63"/>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9" w15:restartNumberingAfterBreak="0">
    <w:nsid w:val="0000001F"/>
    <w:multiLevelType w:val="multilevel"/>
    <w:tmpl w:val="E69A3EF6"/>
    <w:name w:val="WW8Num64"/>
    <w:lvl w:ilvl="0">
      <w:start w:val="1"/>
      <w:numFmt w:val="decimal"/>
      <w:lvlText w:val="%1."/>
      <w:lvlJc w:val="left"/>
      <w:pPr>
        <w:tabs>
          <w:tab w:val="num" w:pos="567"/>
        </w:tabs>
        <w:ind w:left="567" w:hanging="567"/>
      </w:pPr>
      <w:rPr>
        <w:rFonts w:ascii="Arial" w:hAnsi="Arial" w:cs="Arial"/>
        <w:b w:val="0"/>
        <w:bCs w:val="0"/>
        <w:i w:val="0"/>
        <w:iCs w:val="0"/>
        <w:sz w:val="24"/>
        <w:szCs w:val="24"/>
      </w:rPr>
    </w:lvl>
    <w:lvl w:ilvl="1">
      <w:start w:val="1"/>
      <w:numFmt w:val="lowerLetter"/>
      <w:lvlText w:val="%2)"/>
      <w:lvlJc w:val="left"/>
      <w:pPr>
        <w:tabs>
          <w:tab w:val="num" w:pos="1134"/>
        </w:tabs>
        <w:ind w:left="1134" w:hanging="567"/>
      </w:pPr>
      <w:rPr>
        <w:rFonts w:ascii="Titillium" w:hAnsi="Titillium" w:cs="Arial" w:hint="default"/>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0" w15:restartNumberingAfterBreak="0">
    <w:nsid w:val="00000020"/>
    <w:multiLevelType w:val="singleLevel"/>
    <w:tmpl w:val="00000020"/>
    <w:name w:val="WW8Num65"/>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1" w15:restartNumberingAfterBreak="0">
    <w:nsid w:val="00000021"/>
    <w:multiLevelType w:val="singleLevel"/>
    <w:tmpl w:val="00000021"/>
    <w:name w:val="WW8Num67"/>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2" w15:restartNumberingAfterBreak="0">
    <w:nsid w:val="00000022"/>
    <w:multiLevelType w:val="singleLevel"/>
    <w:tmpl w:val="00000022"/>
    <w:name w:val="WW8Num68"/>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3" w15:restartNumberingAfterBreak="0">
    <w:nsid w:val="00000023"/>
    <w:multiLevelType w:val="multilevel"/>
    <w:tmpl w:val="00000023"/>
    <w:name w:val="WW8Num69"/>
    <w:lvl w:ilvl="0">
      <w:start w:val="1"/>
      <w:numFmt w:val="decimal"/>
      <w:lvlText w:val="%1."/>
      <w:lvlJc w:val="left"/>
      <w:pPr>
        <w:tabs>
          <w:tab w:val="num" w:pos="567"/>
        </w:tabs>
        <w:ind w:left="567" w:hanging="567"/>
      </w:pPr>
      <w:rPr>
        <w:rFonts w:ascii="Arial" w:hAnsi="Arial" w:cs="Arial"/>
        <w:b w:val="0"/>
        <w:bCs w:val="0"/>
        <w:i w:val="0"/>
        <w:iCs w:val="0"/>
        <w:sz w:val="24"/>
        <w:szCs w:val="24"/>
      </w:rPr>
    </w:lvl>
    <w:lvl w:ilvl="1">
      <w:start w:val="1"/>
      <w:numFmt w:val="lowerLetter"/>
      <w:lvlText w:val="%2)"/>
      <w:lvlJc w:val="left"/>
      <w:pPr>
        <w:tabs>
          <w:tab w:val="num" w:pos="1134"/>
        </w:tabs>
        <w:ind w:left="1134" w:hanging="567"/>
      </w:pPr>
      <w:rPr>
        <w:rFonts w:ascii="Arial" w:hAnsi="Arial" w:cs="Arial"/>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4" w15:restartNumberingAfterBreak="0">
    <w:nsid w:val="00000024"/>
    <w:multiLevelType w:val="multilevel"/>
    <w:tmpl w:val="ACFE1A76"/>
    <w:name w:val="WW8Num71"/>
    <w:lvl w:ilvl="0">
      <w:start w:val="1"/>
      <w:numFmt w:val="decimal"/>
      <w:lvlText w:val="%1."/>
      <w:lvlJc w:val="left"/>
      <w:pPr>
        <w:tabs>
          <w:tab w:val="num" w:pos="567"/>
        </w:tabs>
        <w:ind w:left="567" w:hanging="567"/>
      </w:pPr>
      <w:rPr>
        <w:rFonts w:ascii="Arial" w:hAnsi="Arial" w:cs="Arial"/>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5"/>
    <w:multiLevelType w:val="singleLevel"/>
    <w:tmpl w:val="00000025"/>
    <w:name w:val="WW8Num72"/>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6" w15:restartNumberingAfterBreak="0">
    <w:nsid w:val="00000026"/>
    <w:multiLevelType w:val="singleLevel"/>
    <w:tmpl w:val="00000026"/>
    <w:name w:val="WW8Num73"/>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7" w15:restartNumberingAfterBreak="0">
    <w:nsid w:val="00000027"/>
    <w:multiLevelType w:val="singleLevel"/>
    <w:tmpl w:val="00000027"/>
    <w:name w:val="WW8Num74"/>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8" w15:restartNumberingAfterBreak="0">
    <w:nsid w:val="00000028"/>
    <w:multiLevelType w:val="singleLevel"/>
    <w:tmpl w:val="00000028"/>
    <w:name w:val="WW8Num75"/>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9" w15:restartNumberingAfterBreak="0">
    <w:nsid w:val="00000029"/>
    <w:multiLevelType w:val="singleLevel"/>
    <w:tmpl w:val="EB244896"/>
    <w:name w:val="WW8Num76"/>
    <w:lvl w:ilvl="0">
      <w:start w:val="1"/>
      <w:numFmt w:val="lowerLetter"/>
      <w:lvlText w:val="%1)"/>
      <w:lvlJc w:val="left"/>
      <w:pPr>
        <w:tabs>
          <w:tab w:val="num" w:pos="1134"/>
        </w:tabs>
        <w:ind w:left="1134" w:hanging="567"/>
      </w:pPr>
      <w:rPr>
        <w:rFonts w:ascii="Titillium" w:hAnsi="Titillium" w:cs="Arial" w:hint="default"/>
        <w:b w:val="0"/>
        <w:bCs w:val="0"/>
        <w:i w:val="0"/>
        <w:iCs w:val="0"/>
        <w:sz w:val="24"/>
        <w:szCs w:val="24"/>
      </w:rPr>
    </w:lvl>
  </w:abstractNum>
  <w:abstractNum w:abstractNumId="40" w15:restartNumberingAfterBreak="0">
    <w:nsid w:val="0000002A"/>
    <w:multiLevelType w:val="singleLevel"/>
    <w:tmpl w:val="0000002A"/>
    <w:name w:val="WW8Num77"/>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1" w15:restartNumberingAfterBreak="0">
    <w:nsid w:val="0000002B"/>
    <w:multiLevelType w:val="multilevel"/>
    <w:tmpl w:val="99CC9FFC"/>
    <w:name w:val="WW8Num78"/>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tillium" w:hAnsi="Titillium" w:cs="Arial" w:hint="default"/>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2" w15:restartNumberingAfterBreak="0">
    <w:nsid w:val="0000002C"/>
    <w:multiLevelType w:val="singleLevel"/>
    <w:tmpl w:val="0000002C"/>
    <w:name w:val="WW8Num79"/>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3" w15:restartNumberingAfterBreak="0">
    <w:nsid w:val="0000002D"/>
    <w:multiLevelType w:val="singleLevel"/>
    <w:tmpl w:val="0000002D"/>
    <w:name w:val="WW8Num80"/>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4" w15:restartNumberingAfterBreak="0">
    <w:nsid w:val="0000002E"/>
    <w:multiLevelType w:val="singleLevel"/>
    <w:tmpl w:val="0000002E"/>
    <w:name w:val="WW8Num81"/>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5" w15:restartNumberingAfterBreak="0">
    <w:nsid w:val="0000002F"/>
    <w:multiLevelType w:val="singleLevel"/>
    <w:tmpl w:val="0000002F"/>
    <w:name w:val="WW8Num82"/>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6" w15:restartNumberingAfterBreak="0">
    <w:nsid w:val="00000030"/>
    <w:multiLevelType w:val="singleLevel"/>
    <w:tmpl w:val="C8CAA7BA"/>
    <w:name w:val="WW8Num83"/>
    <w:lvl w:ilvl="0">
      <w:start w:val="1"/>
      <w:numFmt w:val="lowerLetter"/>
      <w:lvlText w:val="%1)"/>
      <w:lvlJc w:val="left"/>
      <w:pPr>
        <w:tabs>
          <w:tab w:val="num" w:pos="1134"/>
        </w:tabs>
        <w:ind w:left="1134" w:hanging="567"/>
      </w:pPr>
      <w:rPr>
        <w:rFonts w:ascii="Titillium" w:hAnsi="Titillium" w:cs="Arial" w:hint="default"/>
        <w:b w:val="0"/>
        <w:bCs w:val="0"/>
        <w:i w:val="0"/>
        <w:iCs w:val="0"/>
        <w:sz w:val="24"/>
        <w:szCs w:val="24"/>
      </w:rPr>
    </w:lvl>
  </w:abstractNum>
  <w:abstractNum w:abstractNumId="47" w15:restartNumberingAfterBreak="0">
    <w:nsid w:val="00000031"/>
    <w:multiLevelType w:val="singleLevel"/>
    <w:tmpl w:val="00000031"/>
    <w:name w:val="WW8Num84"/>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8" w15:restartNumberingAfterBreak="0">
    <w:nsid w:val="00000032"/>
    <w:multiLevelType w:val="singleLevel"/>
    <w:tmpl w:val="00000032"/>
    <w:name w:val="WW8Num85"/>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9" w15:restartNumberingAfterBreak="0">
    <w:nsid w:val="00000033"/>
    <w:multiLevelType w:val="multilevel"/>
    <w:tmpl w:val="5038DDD4"/>
    <w:name w:val="WW8Num86"/>
    <w:lvl w:ilvl="0">
      <w:start w:val="8"/>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134"/>
        </w:tabs>
        <w:ind w:left="1134" w:hanging="567"/>
      </w:pPr>
      <w:rPr>
        <w:rFonts w:ascii="Titillium" w:hAnsi="Titillium" w:cs="Arial" w:hint="default"/>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50" w15:restartNumberingAfterBreak="0">
    <w:nsid w:val="00000034"/>
    <w:multiLevelType w:val="multilevel"/>
    <w:tmpl w:val="5DEC8E14"/>
    <w:name w:val="WW8Num87"/>
    <w:lvl w:ilvl="0">
      <w:start w:val="1"/>
      <w:numFmt w:val="decimal"/>
      <w:lvlText w:val="%1."/>
      <w:lvlJc w:val="left"/>
      <w:pPr>
        <w:tabs>
          <w:tab w:val="num" w:pos="567"/>
        </w:tabs>
        <w:ind w:left="567" w:hanging="567"/>
      </w:pPr>
      <w:rPr>
        <w:rFonts w:ascii="Calibri" w:eastAsia="Times New Roman" w:hAnsi="Calibri" w:cs="Arial"/>
        <w:b w:val="0"/>
        <w:bCs w:val="0"/>
        <w:i w:val="0"/>
        <w:iCs w:val="0"/>
        <w:sz w:val="24"/>
        <w:szCs w:val="24"/>
      </w:rPr>
    </w:lvl>
    <w:lvl w:ilvl="1">
      <w:start w:val="1"/>
      <w:numFmt w:val="lowerLetter"/>
      <w:lvlText w:val="%2)"/>
      <w:lvlJc w:val="left"/>
      <w:pPr>
        <w:tabs>
          <w:tab w:val="num" w:pos="1134"/>
        </w:tabs>
        <w:ind w:left="1134" w:hanging="567"/>
      </w:pPr>
      <w:rPr>
        <w:rFonts w:ascii="Titillium" w:hAnsi="Titillium" w:cs="Arial" w:hint="default"/>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51" w15:restartNumberingAfterBreak="0">
    <w:nsid w:val="00000035"/>
    <w:multiLevelType w:val="singleLevel"/>
    <w:tmpl w:val="00000035"/>
    <w:name w:val="WW8Num88"/>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52" w15:restartNumberingAfterBreak="0">
    <w:nsid w:val="00000036"/>
    <w:multiLevelType w:val="singleLevel"/>
    <w:tmpl w:val="00000036"/>
    <w:name w:val="WW8Num89"/>
    <w:lvl w:ilvl="0">
      <w:start w:val="1"/>
      <w:numFmt w:val="lowerLetter"/>
      <w:lvlText w:val="%1)"/>
      <w:lvlJc w:val="left"/>
      <w:pPr>
        <w:tabs>
          <w:tab w:val="num" w:pos="1134"/>
        </w:tabs>
        <w:ind w:left="1134" w:hanging="567"/>
      </w:pPr>
      <w:rPr>
        <w:rFonts w:ascii="Arial" w:hAnsi="Arial" w:cs="Arial"/>
        <w:b w:val="0"/>
        <w:bCs w:val="0"/>
        <w:i w:val="0"/>
        <w:iCs w:val="0"/>
        <w:sz w:val="24"/>
        <w:szCs w:val="24"/>
      </w:rPr>
    </w:lvl>
  </w:abstractNum>
  <w:abstractNum w:abstractNumId="53" w15:restartNumberingAfterBreak="0">
    <w:nsid w:val="00000037"/>
    <w:multiLevelType w:val="singleLevel"/>
    <w:tmpl w:val="00000037"/>
    <w:name w:val="WW8Num90"/>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54" w15:restartNumberingAfterBreak="0">
    <w:nsid w:val="00000038"/>
    <w:multiLevelType w:val="singleLevel"/>
    <w:tmpl w:val="A0A0AD8E"/>
    <w:name w:val="WW8Num91"/>
    <w:lvl w:ilvl="0">
      <w:start w:val="1"/>
      <w:numFmt w:val="lowerLetter"/>
      <w:lvlText w:val="%1)"/>
      <w:lvlJc w:val="left"/>
      <w:pPr>
        <w:tabs>
          <w:tab w:val="num" w:pos="1134"/>
        </w:tabs>
        <w:ind w:left="1134" w:hanging="567"/>
      </w:pPr>
      <w:rPr>
        <w:rFonts w:ascii="Titillium" w:hAnsi="Titillium" w:cs="Arial" w:hint="default"/>
        <w:b w:val="0"/>
        <w:bCs w:val="0"/>
        <w:i w:val="0"/>
        <w:iCs w:val="0"/>
        <w:sz w:val="24"/>
        <w:szCs w:val="24"/>
      </w:rPr>
    </w:lvl>
  </w:abstractNum>
  <w:abstractNum w:abstractNumId="55" w15:restartNumberingAfterBreak="0">
    <w:nsid w:val="00000039"/>
    <w:multiLevelType w:val="singleLevel"/>
    <w:tmpl w:val="00000039"/>
    <w:name w:val="WW8Num92"/>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56" w15:restartNumberingAfterBreak="0">
    <w:nsid w:val="03F046A5"/>
    <w:multiLevelType w:val="multilevel"/>
    <w:tmpl w:val="C74EAC3A"/>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09E71212"/>
    <w:multiLevelType w:val="multilevel"/>
    <w:tmpl w:val="D6D65C0E"/>
    <w:lvl w:ilvl="0">
      <w:start w:val="30"/>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0D6173B8"/>
    <w:multiLevelType w:val="multilevel"/>
    <w:tmpl w:val="0B1EC86E"/>
    <w:lvl w:ilvl="0">
      <w:start w:val="1"/>
      <w:numFmt w:val="lowerLetter"/>
      <w:lvlText w:val="%1)"/>
      <w:lvlJc w:val="left"/>
      <w:pPr>
        <w:tabs>
          <w:tab w:val="num" w:pos="567"/>
        </w:tabs>
        <w:ind w:left="567" w:hanging="567"/>
      </w:pPr>
      <w:rPr>
        <w:rFonts w:ascii="Arial" w:hAnsi="Arial" w:cs="Arial" w:hint="default"/>
        <w:b w:val="0"/>
        <w:i w:val="0"/>
        <w:strike w:val="0"/>
        <w:dstrike w:val="0"/>
        <w:sz w:val="24"/>
        <w:szCs w:val="24"/>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59" w15:restartNumberingAfterBreak="0">
    <w:nsid w:val="0F491DD8"/>
    <w:multiLevelType w:val="multilevel"/>
    <w:tmpl w:val="261410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10D74B92"/>
    <w:multiLevelType w:val="multilevel"/>
    <w:tmpl w:val="B2E8EF1C"/>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12835CD7"/>
    <w:multiLevelType w:val="multilevel"/>
    <w:tmpl w:val="237820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13974F1B"/>
    <w:multiLevelType w:val="multilevel"/>
    <w:tmpl w:val="2EE209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14622CF6"/>
    <w:multiLevelType w:val="hybridMultilevel"/>
    <w:tmpl w:val="07A231F2"/>
    <w:name w:val="WW8Num422"/>
    <w:lvl w:ilvl="0" w:tplc="30A0B7AE">
      <w:start w:val="1"/>
      <w:numFmt w:val="decimal"/>
      <w:lvlText w:val="%1."/>
      <w:lvlJc w:val="left"/>
      <w:pPr>
        <w:tabs>
          <w:tab w:val="num" w:pos="567"/>
        </w:tabs>
        <w:ind w:left="567" w:hanging="567"/>
      </w:pPr>
      <w:rPr>
        <w:rFonts w:ascii="Arial" w:hAnsi="Arial" w:cs="Arial" w:hint="default"/>
        <w:b w:val="0"/>
        <w:bCs w:val="0"/>
        <w:i w:val="0"/>
        <w:iCs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4" w15:restartNumberingAfterBreak="0">
    <w:nsid w:val="184B3007"/>
    <w:multiLevelType w:val="multilevel"/>
    <w:tmpl w:val="9190D872"/>
    <w:lvl w:ilvl="0">
      <w:start w:val="4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1EA2574C"/>
    <w:multiLevelType w:val="multilevel"/>
    <w:tmpl w:val="87AE7FDA"/>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200A5CEC"/>
    <w:multiLevelType w:val="multilevel"/>
    <w:tmpl w:val="11FC3100"/>
    <w:lvl w:ilvl="0">
      <w:start w:val="42"/>
      <w:numFmt w:val="decimal"/>
      <w:lvlText w:val="%1"/>
      <w:lvlJc w:val="left"/>
      <w:pPr>
        <w:ind w:left="465" w:hanging="465"/>
      </w:pPr>
      <w:rPr>
        <w:rFonts w:hint="default"/>
      </w:rPr>
    </w:lvl>
    <w:lvl w:ilvl="1">
      <w:start w:val="7"/>
      <w:numFmt w:val="decimal"/>
      <w:lvlText w:val="%1.%2"/>
      <w:lvlJc w:val="left"/>
      <w:pPr>
        <w:ind w:left="607"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9097F0B"/>
    <w:multiLevelType w:val="multilevel"/>
    <w:tmpl w:val="34169F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2CE04016"/>
    <w:multiLevelType w:val="hybridMultilevel"/>
    <w:tmpl w:val="A3382EF8"/>
    <w:name w:val="WW8Num882"/>
    <w:lvl w:ilvl="0" w:tplc="650E32EE">
      <w:start w:val="1"/>
      <w:numFmt w:val="decimal"/>
      <w:lvlText w:val="%1."/>
      <w:lvlJc w:val="left"/>
      <w:pPr>
        <w:tabs>
          <w:tab w:val="num" w:pos="567"/>
        </w:tabs>
        <w:ind w:left="567" w:hanging="567"/>
      </w:pPr>
      <w:rPr>
        <w:rFonts w:ascii="Arial" w:hAnsi="Arial" w:cs="Arial" w:hint="default"/>
        <w:b w:val="0"/>
        <w:bCs w:val="0"/>
        <w:i w:val="0"/>
        <w:iCs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9" w15:restartNumberingAfterBreak="0">
    <w:nsid w:val="31FB375A"/>
    <w:multiLevelType w:val="multilevel"/>
    <w:tmpl w:val="6EB8244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45B4F75"/>
    <w:multiLevelType w:val="multilevel"/>
    <w:tmpl w:val="5ACC9E5C"/>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5802B4E"/>
    <w:multiLevelType w:val="multilevel"/>
    <w:tmpl w:val="103421F0"/>
    <w:lvl w:ilvl="0">
      <w:start w:val="28"/>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2" w15:restartNumberingAfterBreak="0">
    <w:nsid w:val="3E767B84"/>
    <w:multiLevelType w:val="multilevel"/>
    <w:tmpl w:val="8522D6A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1651412"/>
    <w:multiLevelType w:val="multilevel"/>
    <w:tmpl w:val="3DF2BA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43EC00AB"/>
    <w:multiLevelType w:val="multilevel"/>
    <w:tmpl w:val="63263A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43F25041"/>
    <w:multiLevelType w:val="hybridMultilevel"/>
    <w:tmpl w:val="3F7AA22C"/>
    <w:lvl w:ilvl="0" w:tplc="56709E7A">
      <w:start w:val="1"/>
      <w:numFmt w:val="lowerLetter"/>
      <w:lvlText w:val="%1)"/>
      <w:lvlJc w:val="left"/>
      <w:pPr>
        <w:ind w:left="1080" w:hanging="360"/>
      </w:pPr>
      <w:rPr>
        <w:rFonts w:hint="default"/>
      </w:rPr>
    </w:lvl>
    <w:lvl w:ilvl="1" w:tplc="04250019">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6" w15:restartNumberingAfterBreak="0">
    <w:nsid w:val="47D31AEC"/>
    <w:multiLevelType w:val="multilevel"/>
    <w:tmpl w:val="8282285C"/>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A277DA1"/>
    <w:multiLevelType w:val="multilevel"/>
    <w:tmpl w:val="A52AE506"/>
    <w:lvl w:ilvl="0">
      <w:start w:val="39"/>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EBF4C82"/>
    <w:multiLevelType w:val="multilevel"/>
    <w:tmpl w:val="974A73F8"/>
    <w:lvl w:ilvl="0">
      <w:start w:val="15"/>
      <w:numFmt w:val="decimal"/>
      <w:lvlText w:val="%1"/>
      <w:lvlJc w:val="left"/>
      <w:pPr>
        <w:ind w:left="465" w:hanging="465"/>
      </w:pPr>
      <w:rPr>
        <w:rFonts w:hint="default"/>
      </w:rPr>
    </w:lvl>
    <w:lvl w:ilvl="1">
      <w:start w:val="1"/>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9" w15:restartNumberingAfterBreak="0">
    <w:nsid w:val="517B3000"/>
    <w:multiLevelType w:val="multilevel"/>
    <w:tmpl w:val="631CC2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49D5EE4"/>
    <w:multiLevelType w:val="multilevel"/>
    <w:tmpl w:val="23665B8A"/>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7C26972"/>
    <w:multiLevelType w:val="multilevel"/>
    <w:tmpl w:val="2D243518"/>
    <w:lvl w:ilvl="0">
      <w:start w:val="28"/>
      <w:numFmt w:val="decimal"/>
      <w:lvlText w:val="%1"/>
      <w:lvlJc w:val="left"/>
      <w:pPr>
        <w:ind w:left="465" w:hanging="465"/>
      </w:pPr>
      <w:rPr>
        <w:rFonts w:hint="default"/>
      </w:rPr>
    </w:lvl>
    <w:lvl w:ilvl="1">
      <w:start w:val="7"/>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2" w15:restartNumberingAfterBreak="0">
    <w:nsid w:val="57C57A3B"/>
    <w:multiLevelType w:val="multilevel"/>
    <w:tmpl w:val="1E68F6B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7F17FE8"/>
    <w:multiLevelType w:val="hybridMultilevel"/>
    <w:tmpl w:val="44200CB0"/>
    <w:name w:val="WW8Num832"/>
    <w:lvl w:ilvl="0" w:tplc="FBB61BB6">
      <w:start w:val="1"/>
      <w:numFmt w:val="lowerRoman"/>
      <w:lvlText w:val="%1)"/>
      <w:lvlJc w:val="left"/>
      <w:pPr>
        <w:ind w:left="2268" w:hanging="360"/>
      </w:pPr>
      <w:rPr>
        <w:rFonts w:ascii="Titillium" w:eastAsia="Times New Roman" w:hAnsi="Titillium" w:cs="Arial" w:hint="default"/>
      </w:rPr>
    </w:lvl>
    <w:lvl w:ilvl="1" w:tplc="04250003">
      <w:start w:val="1"/>
      <w:numFmt w:val="bullet"/>
      <w:lvlText w:val="o"/>
      <w:lvlJc w:val="left"/>
      <w:pPr>
        <w:ind w:left="2781" w:hanging="360"/>
      </w:pPr>
      <w:rPr>
        <w:rFonts w:ascii="Courier New" w:hAnsi="Courier New" w:cs="Courier New" w:hint="default"/>
      </w:rPr>
    </w:lvl>
    <w:lvl w:ilvl="2" w:tplc="04250005" w:tentative="1">
      <w:start w:val="1"/>
      <w:numFmt w:val="bullet"/>
      <w:lvlText w:val=""/>
      <w:lvlJc w:val="left"/>
      <w:pPr>
        <w:ind w:left="3501" w:hanging="360"/>
      </w:pPr>
      <w:rPr>
        <w:rFonts w:ascii="Wingdings" w:hAnsi="Wingdings" w:hint="default"/>
      </w:rPr>
    </w:lvl>
    <w:lvl w:ilvl="3" w:tplc="04250001" w:tentative="1">
      <w:start w:val="1"/>
      <w:numFmt w:val="bullet"/>
      <w:lvlText w:val=""/>
      <w:lvlJc w:val="left"/>
      <w:pPr>
        <w:ind w:left="4221" w:hanging="360"/>
      </w:pPr>
      <w:rPr>
        <w:rFonts w:ascii="Symbol" w:hAnsi="Symbol" w:hint="default"/>
      </w:rPr>
    </w:lvl>
    <w:lvl w:ilvl="4" w:tplc="04250003" w:tentative="1">
      <w:start w:val="1"/>
      <w:numFmt w:val="bullet"/>
      <w:lvlText w:val="o"/>
      <w:lvlJc w:val="left"/>
      <w:pPr>
        <w:ind w:left="4941" w:hanging="360"/>
      </w:pPr>
      <w:rPr>
        <w:rFonts w:ascii="Courier New" w:hAnsi="Courier New" w:cs="Courier New" w:hint="default"/>
      </w:rPr>
    </w:lvl>
    <w:lvl w:ilvl="5" w:tplc="04250005" w:tentative="1">
      <w:start w:val="1"/>
      <w:numFmt w:val="bullet"/>
      <w:lvlText w:val=""/>
      <w:lvlJc w:val="left"/>
      <w:pPr>
        <w:ind w:left="5661" w:hanging="360"/>
      </w:pPr>
      <w:rPr>
        <w:rFonts w:ascii="Wingdings" w:hAnsi="Wingdings" w:hint="default"/>
      </w:rPr>
    </w:lvl>
    <w:lvl w:ilvl="6" w:tplc="04250001" w:tentative="1">
      <w:start w:val="1"/>
      <w:numFmt w:val="bullet"/>
      <w:lvlText w:val=""/>
      <w:lvlJc w:val="left"/>
      <w:pPr>
        <w:ind w:left="6381" w:hanging="360"/>
      </w:pPr>
      <w:rPr>
        <w:rFonts w:ascii="Symbol" w:hAnsi="Symbol" w:hint="default"/>
      </w:rPr>
    </w:lvl>
    <w:lvl w:ilvl="7" w:tplc="04250003" w:tentative="1">
      <w:start w:val="1"/>
      <w:numFmt w:val="bullet"/>
      <w:lvlText w:val="o"/>
      <w:lvlJc w:val="left"/>
      <w:pPr>
        <w:ind w:left="7101" w:hanging="360"/>
      </w:pPr>
      <w:rPr>
        <w:rFonts w:ascii="Courier New" w:hAnsi="Courier New" w:cs="Courier New" w:hint="default"/>
      </w:rPr>
    </w:lvl>
    <w:lvl w:ilvl="8" w:tplc="04250005" w:tentative="1">
      <w:start w:val="1"/>
      <w:numFmt w:val="bullet"/>
      <w:lvlText w:val=""/>
      <w:lvlJc w:val="left"/>
      <w:pPr>
        <w:ind w:left="7821" w:hanging="360"/>
      </w:pPr>
      <w:rPr>
        <w:rFonts w:ascii="Wingdings" w:hAnsi="Wingdings" w:hint="default"/>
      </w:rPr>
    </w:lvl>
  </w:abstractNum>
  <w:abstractNum w:abstractNumId="84" w15:restartNumberingAfterBreak="0">
    <w:nsid w:val="5AAF3D40"/>
    <w:multiLevelType w:val="multilevel"/>
    <w:tmpl w:val="1A78F412"/>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B841F43"/>
    <w:multiLevelType w:val="multilevel"/>
    <w:tmpl w:val="15B8A7B8"/>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C382338"/>
    <w:multiLevelType w:val="hybridMultilevel"/>
    <w:tmpl w:val="59AA2D0E"/>
    <w:lvl w:ilvl="0" w:tplc="F4645536">
      <w:start w:val="1"/>
      <w:numFmt w:val="lowerLetter"/>
      <w:lvlText w:val="%1)"/>
      <w:lvlJc w:val="left"/>
      <w:pPr>
        <w:tabs>
          <w:tab w:val="num" w:pos="360"/>
        </w:tabs>
        <w:ind w:left="360" w:hanging="360"/>
      </w:pPr>
      <w:rPr>
        <w:rFonts w:ascii="Arial" w:hAnsi="Arial" w:cs="Arial" w:hint="default"/>
        <w:b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7" w15:restartNumberingAfterBreak="0">
    <w:nsid w:val="5F54720B"/>
    <w:multiLevelType w:val="multilevel"/>
    <w:tmpl w:val="DEB8E7C6"/>
    <w:lvl w:ilvl="0">
      <w:start w:val="2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8" w15:restartNumberingAfterBreak="0">
    <w:nsid w:val="6770038E"/>
    <w:multiLevelType w:val="multilevel"/>
    <w:tmpl w:val="355209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940793F"/>
    <w:multiLevelType w:val="hybridMultilevel"/>
    <w:tmpl w:val="10AE43F6"/>
    <w:lvl w:ilvl="0" w:tplc="04250017">
      <w:start w:val="1"/>
      <w:numFmt w:val="lowerLetter"/>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0" w15:restartNumberingAfterBreak="0">
    <w:nsid w:val="6B4513BB"/>
    <w:multiLevelType w:val="multilevel"/>
    <w:tmpl w:val="630E6A5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BEF0064"/>
    <w:multiLevelType w:val="multilevel"/>
    <w:tmpl w:val="766EE5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D5A76CF"/>
    <w:multiLevelType w:val="multilevel"/>
    <w:tmpl w:val="5292059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3" w15:restartNumberingAfterBreak="0">
    <w:nsid w:val="6FB6662F"/>
    <w:multiLevelType w:val="multilevel"/>
    <w:tmpl w:val="E4B2FD4E"/>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934779"/>
    <w:multiLevelType w:val="multilevel"/>
    <w:tmpl w:val="974E0806"/>
    <w:name w:val="WW8Num692"/>
    <w:lvl w:ilvl="0">
      <w:start w:val="2"/>
      <w:numFmt w:val="decimal"/>
      <w:lvlText w:val="%1."/>
      <w:lvlJc w:val="left"/>
      <w:pPr>
        <w:tabs>
          <w:tab w:val="num" w:pos="567"/>
        </w:tabs>
        <w:ind w:left="567" w:hanging="567"/>
      </w:pPr>
      <w:rPr>
        <w:rFonts w:ascii="Arial" w:hAnsi="Arial" w:cs="Arial" w:hint="default"/>
        <w:b w:val="0"/>
        <w:bCs w:val="0"/>
        <w:i w:val="0"/>
        <w:iCs w:val="0"/>
        <w:sz w:val="24"/>
        <w:szCs w:val="24"/>
      </w:rPr>
    </w:lvl>
    <w:lvl w:ilvl="1">
      <w:start w:val="1"/>
      <w:numFmt w:val="lowerLetter"/>
      <w:lvlText w:val="%2)"/>
      <w:lvlJc w:val="left"/>
      <w:pPr>
        <w:tabs>
          <w:tab w:val="num" w:pos="1134"/>
        </w:tabs>
        <w:ind w:left="1134" w:hanging="567"/>
      </w:pPr>
      <w:rPr>
        <w:rFonts w:ascii="Arial" w:hAnsi="Arial" w:cs="Arial" w:hint="default"/>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95" w15:restartNumberingAfterBreak="0">
    <w:nsid w:val="7461040B"/>
    <w:multiLevelType w:val="multilevel"/>
    <w:tmpl w:val="76D40C1A"/>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FB34790"/>
    <w:multiLevelType w:val="hybridMultilevel"/>
    <w:tmpl w:val="1C58D09E"/>
    <w:lvl w:ilvl="0" w:tplc="B6489B72">
      <w:start w:val="1"/>
      <w:numFmt w:val="decimal"/>
      <w:lvlText w:val="%1)"/>
      <w:lvlJc w:val="left"/>
      <w:pPr>
        <w:tabs>
          <w:tab w:val="num" w:pos="1440"/>
        </w:tabs>
        <w:ind w:left="1440" w:hanging="360"/>
      </w:pPr>
      <w:rPr>
        <w:rFonts w:ascii="Arial" w:hAnsi="Arial" w:cs="Arial" w:hint="default"/>
        <w:b w:val="0"/>
        <w:i w:val="0"/>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75"/>
  </w:num>
  <w:num w:numId="3">
    <w:abstractNumId w:val="73"/>
  </w:num>
  <w:num w:numId="4">
    <w:abstractNumId w:val="74"/>
  </w:num>
  <w:num w:numId="5">
    <w:abstractNumId w:val="62"/>
  </w:num>
  <w:num w:numId="6">
    <w:abstractNumId w:val="96"/>
  </w:num>
  <w:num w:numId="7">
    <w:abstractNumId w:val="58"/>
  </w:num>
  <w:num w:numId="8">
    <w:abstractNumId w:val="89"/>
  </w:num>
  <w:num w:numId="9">
    <w:abstractNumId w:val="86"/>
  </w:num>
  <w:num w:numId="10">
    <w:abstractNumId w:val="92"/>
  </w:num>
  <w:num w:numId="11">
    <w:abstractNumId w:val="72"/>
  </w:num>
  <w:num w:numId="12">
    <w:abstractNumId w:val="82"/>
  </w:num>
  <w:num w:numId="13">
    <w:abstractNumId w:val="61"/>
  </w:num>
  <w:num w:numId="14">
    <w:abstractNumId w:val="67"/>
  </w:num>
  <w:num w:numId="15">
    <w:abstractNumId w:val="88"/>
  </w:num>
  <w:num w:numId="16">
    <w:abstractNumId w:val="91"/>
  </w:num>
  <w:num w:numId="17">
    <w:abstractNumId w:val="80"/>
  </w:num>
  <w:num w:numId="18">
    <w:abstractNumId w:val="90"/>
  </w:num>
  <w:num w:numId="19">
    <w:abstractNumId w:val="78"/>
  </w:num>
  <w:num w:numId="20">
    <w:abstractNumId w:val="84"/>
  </w:num>
  <w:num w:numId="21">
    <w:abstractNumId w:val="66"/>
  </w:num>
  <w:num w:numId="22">
    <w:abstractNumId w:val="65"/>
  </w:num>
  <w:num w:numId="23">
    <w:abstractNumId w:val="56"/>
  </w:num>
  <w:num w:numId="24">
    <w:abstractNumId w:val="76"/>
  </w:num>
  <w:num w:numId="25">
    <w:abstractNumId w:val="70"/>
  </w:num>
  <w:num w:numId="26">
    <w:abstractNumId w:val="95"/>
  </w:num>
  <w:num w:numId="27">
    <w:abstractNumId w:val="87"/>
  </w:num>
  <w:num w:numId="28">
    <w:abstractNumId w:val="93"/>
  </w:num>
  <w:num w:numId="29">
    <w:abstractNumId w:val="71"/>
  </w:num>
  <w:num w:numId="30">
    <w:abstractNumId w:val="81"/>
  </w:num>
  <w:num w:numId="31">
    <w:abstractNumId w:val="57"/>
  </w:num>
  <w:num w:numId="32">
    <w:abstractNumId w:val="77"/>
  </w:num>
  <w:num w:numId="33">
    <w:abstractNumId w:val="64"/>
  </w:num>
  <w:num w:numId="34">
    <w:abstractNumId w:val="60"/>
  </w:num>
  <w:num w:numId="35">
    <w:abstractNumId w:val="85"/>
  </w:num>
  <w:num w:numId="36">
    <w:abstractNumId w:val="69"/>
  </w:num>
  <w:num w:numId="37">
    <w:abstractNumId w:val="59"/>
  </w:num>
  <w:num w:numId="38">
    <w:abstractNumId w:val="79"/>
  </w:num>
  <w:num w:numId="39">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68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AD"/>
    <w:rsid w:val="00003CEA"/>
    <w:rsid w:val="00007530"/>
    <w:rsid w:val="00007896"/>
    <w:rsid w:val="00007D78"/>
    <w:rsid w:val="000110CF"/>
    <w:rsid w:val="000119D0"/>
    <w:rsid w:val="0001273B"/>
    <w:rsid w:val="00013784"/>
    <w:rsid w:val="00013998"/>
    <w:rsid w:val="00013D1C"/>
    <w:rsid w:val="00014C1A"/>
    <w:rsid w:val="0001577C"/>
    <w:rsid w:val="00017C91"/>
    <w:rsid w:val="00021996"/>
    <w:rsid w:val="00021D37"/>
    <w:rsid w:val="000220D9"/>
    <w:rsid w:val="000231A4"/>
    <w:rsid w:val="00024254"/>
    <w:rsid w:val="000255B4"/>
    <w:rsid w:val="00026155"/>
    <w:rsid w:val="000263B2"/>
    <w:rsid w:val="00027B42"/>
    <w:rsid w:val="00030B89"/>
    <w:rsid w:val="00030D49"/>
    <w:rsid w:val="000337EE"/>
    <w:rsid w:val="00034282"/>
    <w:rsid w:val="00041765"/>
    <w:rsid w:val="00043112"/>
    <w:rsid w:val="00043372"/>
    <w:rsid w:val="0004351B"/>
    <w:rsid w:val="00043596"/>
    <w:rsid w:val="00043A69"/>
    <w:rsid w:val="000454A2"/>
    <w:rsid w:val="000459B5"/>
    <w:rsid w:val="000467D9"/>
    <w:rsid w:val="00050F41"/>
    <w:rsid w:val="0005275D"/>
    <w:rsid w:val="00054322"/>
    <w:rsid w:val="00054FA6"/>
    <w:rsid w:val="00060EF4"/>
    <w:rsid w:val="00061F5D"/>
    <w:rsid w:val="00062DE8"/>
    <w:rsid w:val="00064817"/>
    <w:rsid w:val="00066198"/>
    <w:rsid w:val="00067452"/>
    <w:rsid w:val="00072958"/>
    <w:rsid w:val="00074D7B"/>
    <w:rsid w:val="00077082"/>
    <w:rsid w:val="00077A1A"/>
    <w:rsid w:val="00080245"/>
    <w:rsid w:val="00081C74"/>
    <w:rsid w:val="000837AD"/>
    <w:rsid w:val="00083E53"/>
    <w:rsid w:val="00087947"/>
    <w:rsid w:val="00091F36"/>
    <w:rsid w:val="00092F4F"/>
    <w:rsid w:val="00095A1D"/>
    <w:rsid w:val="00097061"/>
    <w:rsid w:val="000A16B1"/>
    <w:rsid w:val="000A1F43"/>
    <w:rsid w:val="000A2C03"/>
    <w:rsid w:val="000A3361"/>
    <w:rsid w:val="000A47D2"/>
    <w:rsid w:val="000A4AE1"/>
    <w:rsid w:val="000A6B9F"/>
    <w:rsid w:val="000B069F"/>
    <w:rsid w:val="000B0B0A"/>
    <w:rsid w:val="000B211D"/>
    <w:rsid w:val="000B5E0A"/>
    <w:rsid w:val="000B5E33"/>
    <w:rsid w:val="000B62CB"/>
    <w:rsid w:val="000B6D90"/>
    <w:rsid w:val="000C02B9"/>
    <w:rsid w:val="000C0541"/>
    <w:rsid w:val="000C114E"/>
    <w:rsid w:val="000C296E"/>
    <w:rsid w:val="000C2AF7"/>
    <w:rsid w:val="000C3D3F"/>
    <w:rsid w:val="000C6D92"/>
    <w:rsid w:val="000C78BB"/>
    <w:rsid w:val="000D2442"/>
    <w:rsid w:val="000D52E6"/>
    <w:rsid w:val="000D566C"/>
    <w:rsid w:val="000E0B48"/>
    <w:rsid w:val="000E1D76"/>
    <w:rsid w:val="000E2151"/>
    <w:rsid w:val="000E269F"/>
    <w:rsid w:val="000E43F0"/>
    <w:rsid w:val="000E7807"/>
    <w:rsid w:val="000F1211"/>
    <w:rsid w:val="000F18B9"/>
    <w:rsid w:val="000F4776"/>
    <w:rsid w:val="000F58FC"/>
    <w:rsid w:val="000F5B44"/>
    <w:rsid w:val="00100E50"/>
    <w:rsid w:val="00102F82"/>
    <w:rsid w:val="001062FA"/>
    <w:rsid w:val="00107165"/>
    <w:rsid w:val="00110D6A"/>
    <w:rsid w:val="00112096"/>
    <w:rsid w:val="0011302D"/>
    <w:rsid w:val="001130E5"/>
    <w:rsid w:val="00113AD7"/>
    <w:rsid w:val="00114338"/>
    <w:rsid w:val="00115749"/>
    <w:rsid w:val="00115D51"/>
    <w:rsid w:val="00115EA7"/>
    <w:rsid w:val="001202DF"/>
    <w:rsid w:val="00121755"/>
    <w:rsid w:val="00122EDA"/>
    <w:rsid w:val="0012356E"/>
    <w:rsid w:val="001236C0"/>
    <w:rsid w:val="00126614"/>
    <w:rsid w:val="001315C9"/>
    <w:rsid w:val="0013330C"/>
    <w:rsid w:val="0013398D"/>
    <w:rsid w:val="001355C9"/>
    <w:rsid w:val="001406E9"/>
    <w:rsid w:val="00140771"/>
    <w:rsid w:val="001408BA"/>
    <w:rsid w:val="00141410"/>
    <w:rsid w:val="00142D55"/>
    <w:rsid w:val="00144299"/>
    <w:rsid w:val="0014449F"/>
    <w:rsid w:val="001462D5"/>
    <w:rsid w:val="001474FA"/>
    <w:rsid w:val="00154B4E"/>
    <w:rsid w:val="00157C49"/>
    <w:rsid w:val="001610AF"/>
    <w:rsid w:val="00163D98"/>
    <w:rsid w:val="001643A8"/>
    <w:rsid w:val="00166CCF"/>
    <w:rsid w:val="00174C52"/>
    <w:rsid w:val="00174DDA"/>
    <w:rsid w:val="00174E4C"/>
    <w:rsid w:val="00175331"/>
    <w:rsid w:val="00175797"/>
    <w:rsid w:val="00177BBB"/>
    <w:rsid w:val="001811E5"/>
    <w:rsid w:val="00181BA2"/>
    <w:rsid w:val="00183343"/>
    <w:rsid w:val="00183DE6"/>
    <w:rsid w:val="00184D6B"/>
    <w:rsid w:val="00187465"/>
    <w:rsid w:val="00191154"/>
    <w:rsid w:val="001917FE"/>
    <w:rsid w:val="00191BB4"/>
    <w:rsid w:val="00191DF1"/>
    <w:rsid w:val="00192CF0"/>
    <w:rsid w:val="00194D9E"/>
    <w:rsid w:val="0019587D"/>
    <w:rsid w:val="001A6507"/>
    <w:rsid w:val="001A6A8D"/>
    <w:rsid w:val="001A7152"/>
    <w:rsid w:val="001A72E7"/>
    <w:rsid w:val="001B0BFA"/>
    <w:rsid w:val="001B1D7A"/>
    <w:rsid w:val="001B265D"/>
    <w:rsid w:val="001B2EF8"/>
    <w:rsid w:val="001B5443"/>
    <w:rsid w:val="001B697F"/>
    <w:rsid w:val="001B6988"/>
    <w:rsid w:val="001B73AF"/>
    <w:rsid w:val="001C2BD9"/>
    <w:rsid w:val="001C2CE7"/>
    <w:rsid w:val="001C39CF"/>
    <w:rsid w:val="001C536C"/>
    <w:rsid w:val="001C65FD"/>
    <w:rsid w:val="001D01A2"/>
    <w:rsid w:val="001D24CD"/>
    <w:rsid w:val="001E06D5"/>
    <w:rsid w:val="001E31BA"/>
    <w:rsid w:val="001E3539"/>
    <w:rsid w:val="001E3B1B"/>
    <w:rsid w:val="001E624D"/>
    <w:rsid w:val="001F3F0B"/>
    <w:rsid w:val="001F61AF"/>
    <w:rsid w:val="001F6A8A"/>
    <w:rsid w:val="001F777F"/>
    <w:rsid w:val="00200648"/>
    <w:rsid w:val="00200AF9"/>
    <w:rsid w:val="00200EEF"/>
    <w:rsid w:val="00201D84"/>
    <w:rsid w:val="00206C05"/>
    <w:rsid w:val="00206C9B"/>
    <w:rsid w:val="00210DF8"/>
    <w:rsid w:val="0021411F"/>
    <w:rsid w:val="00215889"/>
    <w:rsid w:val="00215F39"/>
    <w:rsid w:val="00217C00"/>
    <w:rsid w:val="00221357"/>
    <w:rsid w:val="0022321E"/>
    <w:rsid w:val="00223226"/>
    <w:rsid w:val="0022490A"/>
    <w:rsid w:val="002256C3"/>
    <w:rsid w:val="00227345"/>
    <w:rsid w:val="0023154C"/>
    <w:rsid w:val="0023539F"/>
    <w:rsid w:val="0024172B"/>
    <w:rsid w:val="00243209"/>
    <w:rsid w:val="0024575A"/>
    <w:rsid w:val="0024575C"/>
    <w:rsid w:val="0024600A"/>
    <w:rsid w:val="00246568"/>
    <w:rsid w:val="002469C3"/>
    <w:rsid w:val="00247501"/>
    <w:rsid w:val="00253F35"/>
    <w:rsid w:val="00254254"/>
    <w:rsid w:val="0025447B"/>
    <w:rsid w:val="0025508D"/>
    <w:rsid w:val="002557F2"/>
    <w:rsid w:val="00255844"/>
    <w:rsid w:val="002558FC"/>
    <w:rsid w:val="002573FD"/>
    <w:rsid w:val="00260694"/>
    <w:rsid w:val="002621B4"/>
    <w:rsid w:val="00262A69"/>
    <w:rsid w:val="0026562E"/>
    <w:rsid w:val="00265643"/>
    <w:rsid w:val="00275D31"/>
    <w:rsid w:val="002829A5"/>
    <w:rsid w:val="00283501"/>
    <w:rsid w:val="00283673"/>
    <w:rsid w:val="002853B7"/>
    <w:rsid w:val="002878B2"/>
    <w:rsid w:val="00292BD6"/>
    <w:rsid w:val="00292D06"/>
    <w:rsid w:val="002940B2"/>
    <w:rsid w:val="002A5D22"/>
    <w:rsid w:val="002A6587"/>
    <w:rsid w:val="002A743D"/>
    <w:rsid w:val="002B640B"/>
    <w:rsid w:val="002B7B00"/>
    <w:rsid w:val="002B7E68"/>
    <w:rsid w:val="002C094A"/>
    <w:rsid w:val="002C1B1A"/>
    <w:rsid w:val="002C32F7"/>
    <w:rsid w:val="002C4E59"/>
    <w:rsid w:val="002C58C7"/>
    <w:rsid w:val="002C5A1B"/>
    <w:rsid w:val="002C7097"/>
    <w:rsid w:val="002C7A52"/>
    <w:rsid w:val="002D22FF"/>
    <w:rsid w:val="002D377C"/>
    <w:rsid w:val="002D3F25"/>
    <w:rsid w:val="002D6819"/>
    <w:rsid w:val="002E03E5"/>
    <w:rsid w:val="002E2EA4"/>
    <w:rsid w:val="002E3DA1"/>
    <w:rsid w:val="002F42C8"/>
    <w:rsid w:val="002F5FB8"/>
    <w:rsid w:val="00301A2F"/>
    <w:rsid w:val="00303790"/>
    <w:rsid w:val="003065D4"/>
    <w:rsid w:val="00310089"/>
    <w:rsid w:val="00310F85"/>
    <w:rsid w:val="0031199B"/>
    <w:rsid w:val="00311B31"/>
    <w:rsid w:val="0031316F"/>
    <w:rsid w:val="003144A3"/>
    <w:rsid w:val="00315F22"/>
    <w:rsid w:val="00320954"/>
    <w:rsid w:val="00320C6C"/>
    <w:rsid w:val="00321196"/>
    <w:rsid w:val="0032228E"/>
    <w:rsid w:val="00323BD8"/>
    <w:rsid w:val="00324ABE"/>
    <w:rsid w:val="00325329"/>
    <w:rsid w:val="00326469"/>
    <w:rsid w:val="00327272"/>
    <w:rsid w:val="0032781A"/>
    <w:rsid w:val="00330C39"/>
    <w:rsid w:val="00330C3B"/>
    <w:rsid w:val="00340BE9"/>
    <w:rsid w:val="00341A9A"/>
    <w:rsid w:val="003442D4"/>
    <w:rsid w:val="003456E7"/>
    <w:rsid w:val="0034697F"/>
    <w:rsid w:val="0035064E"/>
    <w:rsid w:val="00351382"/>
    <w:rsid w:val="00351787"/>
    <w:rsid w:val="00353254"/>
    <w:rsid w:val="003551AF"/>
    <w:rsid w:val="0036033C"/>
    <w:rsid w:val="00360DCE"/>
    <w:rsid w:val="00361D63"/>
    <w:rsid w:val="003643EB"/>
    <w:rsid w:val="00366094"/>
    <w:rsid w:val="00366AD3"/>
    <w:rsid w:val="00366C10"/>
    <w:rsid w:val="00367D05"/>
    <w:rsid w:val="00367EED"/>
    <w:rsid w:val="00371066"/>
    <w:rsid w:val="0037129F"/>
    <w:rsid w:val="003715E3"/>
    <w:rsid w:val="00374C82"/>
    <w:rsid w:val="00374C85"/>
    <w:rsid w:val="0037617E"/>
    <w:rsid w:val="00377199"/>
    <w:rsid w:val="003806ED"/>
    <w:rsid w:val="00380ADC"/>
    <w:rsid w:val="00380E34"/>
    <w:rsid w:val="0038523D"/>
    <w:rsid w:val="00386B4A"/>
    <w:rsid w:val="0038727B"/>
    <w:rsid w:val="00391372"/>
    <w:rsid w:val="0039364A"/>
    <w:rsid w:val="003963DB"/>
    <w:rsid w:val="003A278F"/>
    <w:rsid w:val="003A6F27"/>
    <w:rsid w:val="003A7259"/>
    <w:rsid w:val="003A7451"/>
    <w:rsid w:val="003B0A71"/>
    <w:rsid w:val="003B2008"/>
    <w:rsid w:val="003C0E8B"/>
    <w:rsid w:val="003C4BED"/>
    <w:rsid w:val="003C508C"/>
    <w:rsid w:val="003C69D1"/>
    <w:rsid w:val="003C753F"/>
    <w:rsid w:val="003D0905"/>
    <w:rsid w:val="003D2618"/>
    <w:rsid w:val="003D47CF"/>
    <w:rsid w:val="003D6468"/>
    <w:rsid w:val="003D649D"/>
    <w:rsid w:val="003D770F"/>
    <w:rsid w:val="003E3DA7"/>
    <w:rsid w:val="003E7C4C"/>
    <w:rsid w:val="003F0677"/>
    <w:rsid w:val="003F2662"/>
    <w:rsid w:val="003F3B26"/>
    <w:rsid w:val="003F6D6C"/>
    <w:rsid w:val="003F7BBA"/>
    <w:rsid w:val="00402AED"/>
    <w:rsid w:val="004033C1"/>
    <w:rsid w:val="004038E3"/>
    <w:rsid w:val="00406A26"/>
    <w:rsid w:val="004104F4"/>
    <w:rsid w:val="004106BB"/>
    <w:rsid w:val="00410B8B"/>
    <w:rsid w:val="00411984"/>
    <w:rsid w:val="00412940"/>
    <w:rsid w:val="00415BE5"/>
    <w:rsid w:val="00416A51"/>
    <w:rsid w:val="00416B62"/>
    <w:rsid w:val="00416B9A"/>
    <w:rsid w:val="00421410"/>
    <w:rsid w:val="00421EEB"/>
    <w:rsid w:val="00422F3E"/>
    <w:rsid w:val="004245C7"/>
    <w:rsid w:val="00425B91"/>
    <w:rsid w:val="00425C8C"/>
    <w:rsid w:val="00425F1E"/>
    <w:rsid w:val="0043069B"/>
    <w:rsid w:val="00430783"/>
    <w:rsid w:val="004307A3"/>
    <w:rsid w:val="00430A3C"/>
    <w:rsid w:val="00431037"/>
    <w:rsid w:val="00433E9B"/>
    <w:rsid w:val="004350CE"/>
    <w:rsid w:val="00436201"/>
    <w:rsid w:val="00436F99"/>
    <w:rsid w:val="00437519"/>
    <w:rsid w:val="00440744"/>
    <w:rsid w:val="0044094A"/>
    <w:rsid w:val="00440EB3"/>
    <w:rsid w:val="00441345"/>
    <w:rsid w:val="0044279B"/>
    <w:rsid w:val="00443E42"/>
    <w:rsid w:val="004441EA"/>
    <w:rsid w:val="004453FA"/>
    <w:rsid w:val="00445B82"/>
    <w:rsid w:val="004460C7"/>
    <w:rsid w:val="00446F14"/>
    <w:rsid w:val="00447EC1"/>
    <w:rsid w:val="00450D16"/>
    <w:rsid w:val="004665F4"/>
    <w:rsid w:val="00466E04"/>
    <w:rsid w:val="00472FA7"/>
    <w:rsid w:val="00473F82"/>
    <w:rsid w:val="0047408C"/>
    <w:rsid w:val="00475E1E"/>
    <w:rsid w:val="00476B9A"/>
    <w:rsid w:val="00485082"/>
    <w:rsid w:val="004860DC"/>
    <w:rsid w:val="004904A7"/>
    <w:rsid w:val="00490FDE"/>
    <w:rsid w:val="004926FA"/>
    <w:rsid w:val="00492818"/>
    <w:rsid w:val="00492DC5"/>
    <w:rsid w:val="00493758"/>
    <w:rsid w:val="00495430"/>
    <w:rsid w:val="00495D56"/>
    <w:rsid w:val="004A0E48"/>
    <w:rsid w:val="004A1887"/>
    <w:rsid w:val="004A306E"/>
    <w:rsid w:val="004A3664"/>
    <w:rsid w:val="004A3B95"/>
    <w:rsid w:val="004A5B4F"/>
    <w:rsid w:val="004A5B5E"/>
    <w:rsid w:val="004A61CC"/>
    <w:rsid w:val="004A6A3D"/>
    <w:rsid w:val="004A722A"/>
    <w:rsid w:val="004B418D"/>
    <w:rsid w:val="004B56A3"/>
    <w:rsid w:val="004B5F07"/>
    <w:rsid w:val="004B5F96"/>
    <w:rsid w:val="004B7AE8"/>
    <w:rsid w:val="004C1C61"/>
    <w:rsid w:val="004C1F4E"/>
    <w:rsid w:val="004C3CA7"/>
    <w:rsid w:val="004C5AB5"/>
    <w:rsid w:val="004D02D2"/>
    <w:rsid w:val="004D0821"/>
    <w:rsid w:val="004D0926"/>
    <w:rsid w:val="004D2FB3"/>
    <w:rsid w:val="004D32AB"/>
    <w:rsid w:val="004D380D"/>
    <w:rsid w:val="004D396E"/>
    <w:rsid w:val="004D3DAE"/>
    <w:rsid w:val="004D4E85"/>
    <w:rsid w:val="004D5655"/>
    <w:rsid w:val="004D66A7"/>
    <w:rsid w:val="004D7133"/>
    <w:rsid w:val="004E0740"/>
    <w:rsid w:val="004E1E69"/>
    <w:rsid w:val="004E4457"/>
    <w:rsid w:val="004E4A8F"/>
    <w:rsid w:val="004E52B2"/>
    <w:rsid w:val="004E5447"/>
    <w:rsid w:val="004E5ADB"/>
    <w:rsid w:val="004E6377"/>
    <w:rsid w:val="004E7E7A"/>
    <w:rsid w:val="004F192B"/>
    <w:rsid w:val="004F1DEB"/>
    <w:rsid w:val="004F2368"/>
    <w:rsid w:val="004F3B31"/>
    <w:rsid w:val="004F46FA"/>
    <w:rsid w:val="004F5896"/>
    <w:rsid w:val="004F5A5E"/>
    <w:rsid w:val="00501746"/>
    <w:rsid w:val="00501B6C"/>
    <w:rsid w:val="0050224F"/>
    <w:rsid w:val="00502552"/>
    <w:rsid w:val="005038CA"/>
    <w:rsid w:val="00504FFF"/>
    <w:rsid w:val="005072E1"/>
    <w:rsid w:val="00507DD9"/>
    <w:rsid w:val="00510132"/>
    <w:rsid w:val="00514176"/>
    <w:rsid w:val="00514528"/>
    <w:rsid w:val="005172B6"/>
    <w:rsid w:val="0052058D"/>
    <w:rsid w:val="00520772"/>
    <w:rsid w:val="005207AE"/>
    <w:rsid w:val="005213E0"/>
    <w:rsid w:val="00522282"/>
    <w:rsid w:val="00523E9D"/>
    <w:rsid w:val="005241B3"/>
    <w:rsid w:val="00525731"/>
    <w:rsid w:val="00525A14"/>
    <w:rsid w:val="0052629C"/>
    <w:rsid w:val="005266A0"/>
    <w:rsid w:val="00530058"/>
    <w:rsid w:val="005323DC"/>
    <w:rsid w:val="005328EA"/>
    <w:rsid w:val="00542B76"/>
    <w:rsid w:val="0054655F"/>
    <w:rsid w:val="00546AD3"/>
    <w:rsid w:val="005478E3"/>
    <w:rsid w:val="0055008A"/>
    <w:rsid w:val="0055169A"/>
    <w:rsid w:val="00551F0A"/>
    <w:rsid w:val="00552C9F"/>
    <w:rsid w:val="005538A7"/>
    <w:rsid w:val="005577DA"/>
    <w:rsid w:val="00560D36"/>
    <w:rsid w:val="00561444"/>
    <w:rsid w:val="00564F4F"/>
    <w:rsid w:val="0057070A"/>
    <w:rsid w:val="00570C55"/>
    <w:rsid w:val="0057319B"/>
    <w:rsid w:val="005738E7"/>
    <w:rsid w:val="00573BEB"/>
    <w:rsid w:val="0057418C"/>
    <w:rsid w:val="00574DC6"/>
    <w:rsid w:val="005810BE"/>
    <w:rsid w:val="005828CB"/>
    <w:rsid w:val="00582B34"/>
    <w:rsid w:val="0058425C"/>
    <w:rsid w:val="00585C9B"/>
    <w:rsid w:val="00585F62"/>
    <w:rsid w:val="00590D54"/>
    <w:rsid w:val="00591785"/>
    <w:rsid w:val="005955E9"/>
    <w:rsid w:val="005A3DA3"/>
    <w:rsid w:val="005A69BF"/>
    <w:rsid w:val="005A6EB8"/>
    <w:rsid w:val="005B0477"/>
    <w:rsid w:val="005B1BF5"/>
    <w:rsid w:val="005B36C5"/>
    <w:rsid w:val="005B374A"/>
    <w:rsid w:val="005B40DE"/>
    <w:rsid w:val="005B41BF"/>
    <w:rsid w:val="005B7C28"/>
    <w:rsid w:val="005B7C55"/>
    <w:rsid w:val="005C28BE"/>
    <w:rsid w:val="005C5D8C"/>
    <w:rsid w:val="005C6567"/>
    <w:rsid w:val="005C78BE"/>
    <w:rsid w:val="005D14ED"/>
    <w:rsid w:val="005D41B5"/>
    <w:rsid w:val="005D5709"/>
    <w:rsid w:val="005E0256"/>
    <w:rsid w:val="005E2CE6"/>
    <w:rsid w:val="005F2405"/>
    <w:rsid w:val="005F5034"/>
    <w:rsid w:val="005F532F"/>
    <w:rsid w:val="005F7360"/>
    <w:rsid w:val="005F7C0F"/>
    <w:rsid w:val="00601A60"/>
    <w:rsid w:val="00604253"/>
    <w:rsid w:val="006055CA"/>
    <w:rsid w:val="00605A07"/>
    <w:rsid w:val="006065EF"/>
    <w:rsid w:val="0061267F"/>
    <w:rsid w:val="00612D26"/>
    <w:rsid w:val="0061677B"/>
    <w:rsid w:val="006175C1"/>
    <w:rsid w:val="006266FE"/>
    <w:rsid w:val="0063383B"/>
    <w:rsid w:val="006355B9"/>
    <w:rsid w:val="00635E0A"/>
    <w:rsid w:val="00645C82"/>
    <w:rsid w:val="006468E6"/>
    <w:rsid w:val="00647802"/>
    <w:rsid w:val="00650753"/>
    <w:rsid w:val="006557AC"/>
    <w:rsid w:val="006567D8"/>
    <w:rsid w:val="006569CC"/>
    <w:rsid w:val="006609BD"/>
    <w:rsid w:val="00662A11"/>
    <w:rsid w:val="00663E4D"/>
    <w:rsid w:val="00666086"/>
    <w:rsid w:val="006673F3"/>
    <w:rsid w:val="006677A7"/>
    <w:rsid w:val="00667838"/>
    <w:rsid w:val="00671733"/>
    <w:rsid w:val="00672F7F"/>
    <w:rsid w:val="0067374C"/>
    <w:rsid w:val="00677695"/>
    <w:rsid w:val="0068140C"/>
    <w:rsid w:val="00681AA9"/>
    <w:rsid w:val="0068306F"/>
    <w:rsid w:val="0068346E"/>
    <w:rsid w:val="006841DE"/>
    <w:rsid w:val="00685B48"/>
    <w:rsid w:val="00687618"/>
    <w:rsid w:val="006878B0"/>
    <w:rsid w:val="006902DB"/>
    <w:rsid w:val="00692832"/>
    <w:rsid w:val="006936A3"/>
    <w:rsid w:val="006966B2"/>
    <w:rsid w:val="006972ED"/>
    <w:rsid w:val="006A0520"/>
    <w:rsid w:val="006A1721"/>
    <w:rsid w:val="006A5F03"/>
    <w:rsid w:val="006B24BD"/>
    <w:rsid w:val="006B2B4A"/>
    <w:rsid w:val="006B717C"/>
    <w:rsid w:val="006C0372"/>
    <w:rsid w:val="006C08F3"/>
    <w:rsid w:val="006C3027"/>
    <w:rsid w:val="006C3CA9"/>
    <w:rsid w:val="006C7F1E"/>
    <w:rsid w:val="006D317A"/>
    <w:rsid w:val="006D3EEC"/>
    <w:rsid w:val="006D46C1"/>
    <w:rsid w:val="006D603E"/>
    <w:rsid w:val="006D6CC6"/>
    <w:rsid w:val="006E0E38"/>
    <w:rsid w:val="006E0F46"/>
    <w:rsid w:val="006E13B0"/>
    <w:rsid w:val="006E3234"/>
    <w:rsid w:val="006E5666"/>
    <w:rsid w:val="006E6B7E"/>
    <w:rsid w:val="006F027B"/>
    <w:rsid w:val="006F206B"/>
    <w:rsid w:val="006F3019"/>
    <w:rsid w:val="006F3A1A"/>
    <w:rsid w:val="006F3B98"/>
    <w:rsid w:val="006F4D9D"/>
    <w:rsid w:val="006F66B7"/>
    <w:rsid w:val="006F7EF0"/>
    <w:rsid w:val="007022F3"/>
    <w:rsid w:val="007050B3"/>
    <w:rsid w:val="00705333"/>
    <w:rsid w:val="00710B74"/>
    <w:rsid w:val="00711197"/>
    <w:rsid w:val="0071508D"/>
    <w:rsid w:val="00715E4E"/>
    <w:rsid w:val="0071718C"/>
    <w:rsid w:val="0071725C"/>
    <w:rsid w:val="00720186"/>
    <w:rsid w:val="007207BC"/>
    <w:rsid w:val="007209B8"/>
    <w:rsid w:val="00720B7C"/>
    <w:rsid w:val="00721774"/>
    <w:rsid w:val="00723B89"/>
    <w:rsid w:val="00723C63"/>
    <w:rsid w:val="0072453B"/>
    <w:rsid w:val="007245A8"/>
    <w:rsid w:val="00725099"/>
    <w:rsid w:val="0072587A"/>
    <w:rsid w:val="00726114"/>
    <w:rsid w:val="00730F5A"/>
    <w:rsid w:val="0073264A"/>
    <w:rsid w:val="007328E1"/>
    <w:rsid w:val="0073473F"/>
    <w:rsid w:val="00740C89"/>
    <w:rsid w:val="00742EC8"/>
    <w:rsid w:val="007430C1"/>
    <w:rsid w:val="007435F7"/>
    <w:rsid w:val="00743E3A"/>
    <w:rsid w:val="00744C4A"/>
    <w:rsid w:val="00747EC4"/>
    <w:rsid w:val="007506B3"/>
    <w:rsid w:val="00756499"/>
    <w:rsid w:val="00756877"/>
    <w:rsid w:val="0075710B"/>
    <w:rsid w:val="00761971"/>
    <w:rsid w:val="00763040"/>
    <w:rsid w:val="007649F6"/>
    <w:rsid w:val="007654B4"/>
    <w:rsid w:val="0076634B"/>
    <w:rsid w:val="007676E1"/>
    <w:rsid w:val="00767F8E"/>
    <w:rsid w:val="007709E4"/>
    <w:rsid w:val="0077268B"/>
    <w:rsid w:val="00772A8E"/>
    <w:rsid w:val="00773A6D"/>
    <w:rsid w:val="00774B0F"/>
    <w:rsid w:val="00775800"/>
    <w:rsid w:val="007760C1"/>
    <w:rsid w:val="00776230"/>
    <w:rsid w:val="007762B5"/>
    <w:rsid w:val="007773E6"/>
    <w:rsid w:val="00777ACE"/>
    <w:rsid w:val="007813A3"/>
    <w:rsid w:val="00782C3A"/>
    <w:rsid w:val="00782DEC"/>
    <w:rsid w:val="007858DA"/>
    <w:rsid w:val="0078669E"/>
    <w:rsid w:val="00790AD5"/>
    <w:rsid w:val="00790AE3"/>
    <w:rsid w:val="007913EE"/>
    <w:rsid w:val="0079144B"/>
    <w:rsid w:val="00791A53"/>
    <w:rsid w:val="007940B7"/>
    <w:rsid w:val="00794336"/>
    <w:rsid w:val="007943AC"/>
    <w:rsid w:val="00794FA8"/>
    <w:rsid w:val="00795201"/>
    <w:rsid w:val="0079570B"/>
    <w:rsid w:val="007958A7"/>
    <w:rsid w:val="0079593C"/>
    <w:rsid w:val="007966C5"/>
    <w:rsid w:val="007977C0"/>
    <w:rsid w:val="00797C31"/>
    <w:rsid w:val="00797FE5"/>
    <w:rsid w:val="007A29A6"/>
    <w:rsid w:val="007A2B62"/>
    <w:rsid w:val="007A332C"/>
    <w:rsid w:val="007A4226"/>
    <w:rsid w:val="007A4AA1"/>
    <w:rsid w:val="007A61E3"/>
    <w:rsid w:val="007A6931"/>
    <w:rsid w:val="007A7B81"/>
    <w:rsid w:val="007A7C5A"/>
    <w:rsid w:val="007B5C0C"/>
    <w:rsid w:val="007B5E9D"/>
    <w:rsid w:val="007B6BB6"/>
    <w:rsid w:val="007B7736"/>
    <w:rsid w:val="007C0DD9"/>
    <w:rsid w:val="007C2824"/>
    <w:rsid w:val="007C3611"/>
    <w:rsid w:val="007C5ABB"/>
    <w:rsid w:val="007C73BB"/>
    <w:rsid w:val="007D151F"/>
    <w:rsid w:val="007D1769"/>
    <w:rsid w:val="007D3066"/>
    <w:rsid w:val="007D3537"/>
    <w:rsid w:val="007D3CC9"/>
    <w:rsid w:val="007D4918"/>
    <w:rsid w:val="007D5CAB"/>
    <w:rsid w:val="007E0A44"/>
    <w:rsid w:val="007E1589"/>
    <w:rsid w:val="007E2826"/>
    <w:rsid w:val="007E65A3"/>
    <w:rsid w:val="007E67B9"/>
    <w:rsid w:val="007E7CAC"/>
    <w:rsid w:val="007F1F36"/>
    <w:rsid w:val="007F229B"/>
    <w:rsid w:val="007F38D6"/>
    <w:rsid w:val="007F3B4D"/>
    <w:rsid w:val="007F4D82"/>
    <w:rsid w:val="007F68E4"/>
    <w:rsid w:val="0080529B"/>
    <w:rsid w:val="008054FD"/>
    <w:rsid w:val="00807F4E"/>
    <w:rsid w:val="0081052D"/>
    <w:rsid w:val="00812563"/>
    <w:rsid w:val="0081454E"/>
    <w:rsid w:val="00816AE4"/>
    <w:rsid w:val="00823070"/>
    <w:rsid w:val="00824B30"/>
    <w:rsid w:val="008250D8"/>
    <w:rsid w:val="008259E9"/>
    <w:rsid w:val="008273A1"/>
    <w:rsid w:val="00827830"/>
    <w:rsid w:val="0083173F"/>
    <w:rsid w:val="00832ABA"/>
    <w:rsid w:val="00833319"/>
    <w:rsid w:val="0083560B"/>
    <w:rsid w:val="0084153D"/>
    <w:rsid w:val="008418E6"/>
    <w:rsid w:val="0084337F"/>
    <w:rsid w:val="00846F2D"/>
    <w:rsid w:val="0085103F"/>
    <w:rsid w:val="00852177"/>
    <w:rsid w:val="00852B27"/>
    <w:rsid w:val="0085412F"/>
    <w:rsid w:val="00857D9E"/>
    <w:rsid w:val="00863632"/>
    <w:rsid w:val="00866676"/>
    <w:rsid w:val="00871865"/>
    <w:rsid w:val="00874392"/>
    <w:rsid w:val="00874850"/>
    <w:rsid w:val="00875706"/>
    <w:rsid w:val="00876564"/>
    <w:rsid w:val="008768BE"/>
    <w:rsid w:val="00877F3A"/>
    <w:rsid w:val="00880F21"/>
    <w:rsid w:val="00880F8A"/>
    <w:rsid w:val="0088115E"/>
    <w:rsid w:val="00882250"/>
    <w:rsid w:val="00882365"/>
    <w:rsid w:val="00885987"/>
    <w:rsid w:val="008865AD"/>
    <w:rsid w:val="00886FA6"/>
    <w:rsid w:val="00890BF9"/>
    <w:rsid w:val="0089116C"/>
    <w:rsid w:val="00891C80"/>
    <w:rsid w:val="008928E0"/>
    <w:rsid w:val="00892F36"/>
    <w:rsid w:val="00893C99"/>
    <w:rsid w:val="00895FFA"/>
    <w:rsid w:val="008964A7"/>
    <w:rsid w:val="0089689D"/>
    <w:rsid w:val="00897A75"/>
    <w:rsid w:val="008A10B0"/>
    <w:rsid w:val="008A1316"/>
    <w:rsid w:val="008A1C5D"/>
    <w:rsid w:val="008A3AB0"/>
    <w:rsid w:val="008A4895"/>
    <w:rsid w:val="008A4AA8"/>
    <w:rsid w:val="008A6662"/>
    <w:rsid w:val="008A7A1D"/>
    <w:rsid w:val="008A7AC7"/>
    <w:rsid w:val="008A7F25"/>
    <w:rsid w:val="008B1DA1"/>
    <w:rsid w:val="008B2E37"/>
    <w:rsid w:val="008B6101"/>
    <w:rsid w:val="008C0C76"/>
    <w:rsid w:val="008C22DE"/>
    <w:rsid w:val="008C352A"/>
    <w:rsid w:val="008C3931"/>
    <w:rsid w:val="008C41BB"/>
    <w:rsid w:val="008C4347"/>
    <w:rsid w:val="008C49A5"/>
    <w:rsid w:val="008C5F2C"/>
    <w:rsid w:val="008C7F88"/>
    <w:rsid w:val="008D10E1"/>
    <w:rsid w:val="008D1B83"/>
    <w:rsid w:val="008D1DA6"/>
    <w:rsid w:val="008E0E20"/>
    <w:rsid w:val="008E1558"/>
    <w:rsid w:val="008E2299"/>
    <w:rsid w:val="008E2AFC"/>
    <w:rsid w:val="008E435C"/>
    <w:rsid w:val="008E4820"/>
    <w:rsid w:val="008E5F92"/>
    <w:rsid w:val="008E6C1D"/>
    <w:rsid w:val="008F5DE1"/>
    <w:rsid w:val="008F5E2D"/>
    <w:rsid w:val="008F770D"/>
    <w:rsid w:val="00901193"/>
    <w:rsid w:val="009016A8"/>
    <w:rsid w:val="00902653"/>
    <w:rsid w:val="00902B6D"/>
    <w:rsid w:val="00904F06"/>
    <w:rsid w:val="0090680F"/>
    <w:rsid w:val="00910478"/>
    <w:rsid w:val="00910A70"/>
    <w:rsid w:val="00911514"/>
    <w:rsid w:val="009134D9"/>
    <w:rsid w:val="00913FAF"/>
    <w:rsid w:val="009156BE"/>
    <w:rsid w:val="00917070"/>
    <w:rsid w:val="00920B5F"/>
    <w:rsid w:val="009227F4"/>
    <w:rsid w:val="00924F82"/>
    <w:rsid w:val="00927DF5"/>
    <w:rsid w:val="00931195"/>
    <w:rsid w:val="009311C9"/>
    <w:rsid w:val="0093449E"/>
    <w:rsid w:val="00942501"/>
    <w:rsid w:val="00943D98"/>
    <w:rsid w:val="00944112"/>
    <w:rsid w:val="009459DB"/>
    <w:rsid w:val="00947C2B"/>
    <w:rsid w:val="009508EF"/>
    <w:rsid w:val="00952C16"/>
    <w:rsid w:val="00952C57"/>
    <w:rsid w:val="00955F1F"/>
    <w:rsid w:val="00956083"/>
    <w:rsid w:val="009572A5"/>
    <w:rsid w:val="00957D20"/>
    <w:rsid w:val="00960413"/>
    <w:rsid w:val="0096046C"/>
    <w:rsid w:val="00960C79"/>
    <w:rsid w:val="00961699"/>
    <w:rsid w:val="0096299C"/>
    <w:rsid w:val="00962E38"/>
    <w:rsid w:val="00964065"/>
    <w:rsid w:val="00964A30"/>
    <w:rsid w:val="00965A77"/>
    <w:rsid w:val="009735C6"/>
    <w:rsid w:val="00975E4D"/>
    <w:rsid w:val="00976E3B"/>
    <w:rsid w:val="009810AE"/>
    <w:rsid w:val="0098231B"/>
    <w:rsid w:val="00983721"/>
    <w:rsid w:val="009842FB"/>
    <w:rsid w:val="00985202"/>
    <w:rsid w:val="009864CE"/>
    <w:rsid w:val="00986CE1"/>
    <w:rsid w:val="00986E6E"/>
    <w:rsid w:val="00991A99"/>
    <w:rsid w:val="0099281F"/>
    <w:rsid w:val="00992B82"/>
    <w:rsid w:val="009942EC"/>
    <w:rsid w:val="00995E77"/>
    <w:rsid w:val="009979E3"/>
    <w:rsid w:val="009A2780"/>
    <w:rsid w:val="009A350D"/>
    <w:rsid w:val="009A7FF9"/>
    <w:rsid w:val="009B1DBC"/>
    <w:rsid w:val="009B2BD6"/>
    <w:rsid w:val="009B3581"/>
    <w:rsid w:val="009B45C1"/>
    <w:rsid w:val="009B4D0B"/>
    <w:rsid w:val="009B572F"/>
    <w:rsid w:val="009B6996"/>
    <w:rsid w:val="009B6B6B"/>
    <w:rsid w:val="009B6E64"/>
    <w:rsid w:val="009C1551"/>
    <w:rsid w:val="009C5EBA"/>
    <w:rsid w:val="009D0888"/>
    <w:rsid w:val="009D1423"/>
    <w:rsid w:val="009D1DD1"/>
    <w:rsid w:val="009D2CB7"/>
    <w:rsid w:val="009D3A32"/>
    <w:rsid w:val="009D508D"/>
    <w:rsid w:val="009D68C9"/>
    <w:rsid w:val="009E0016"/>
    <w:rsid w:val="009E1CA4"/>
    <w:rsid w:val="009E203A"/>
    <w:rsid w:val="009E2ABF"/>
    <w:rsid w:val="009E2DF9"/>
    <w:rsid w:val="009E3DEC"/>
    <w:rsid w:val="009E41F7"/>
    <w:rsid w:val="009E4B97"/>
    <w:rsid w:val="009E6EBF"/>
    <w:rsid w:val="009E72C6"/>
    <w:rsid w:val="009E793D"/>
    <w:rsid w:val="009F70DF"/>
    <w:rsid w:val="009F76F5"/>
    <w:rsid w:val="00A00F51"/>
    <w:rsid w:val="00A01F53"/>
    <w:rsid w:val="00A034FD"/>
    <w:rsid w:val="00A03837"/>
    <w:rsid w:val="00A041B2"/>
    <w:rsid w:val="00A0759A"/>
    <w:rsid w:val="00A079BE"/>
    <w:rsid w:val="00A079ED"/>
    <w:rsid w:val="00A14E7A"/>
    <w:rsid w:val="00A15729"/>
    <w:rsid w:val="00A16FC0"/>
    <w:rsid w:val="00A2084E"/>
    <w:rsid w:val="00A2158E"/>
    <w:rsid w:val="00A331C3"/>
    <w:rsid w:val="00A33973"/>
    <w:rsid w:val="00A36908"/>
    <w:rsid w:val="00A401F7"/>
    <w:rsid w:val="00A430FC"/>
    <w:rsid w:val="00A44845"/>
    <w:rsid w:val="00A44AFB"/>
    <w:rsid w:val="00A459C1"/>
    <w:rsid w:val="00A47576"/>
    <w:rsid w:val="00A479F7"/>
    <w:rsid w:val="00A47C2A"/>
    <w:rsid w:val="00A47FCE"/>
    <w:rsid w:val="00A504A6"/>
    <w:rsid w:val="00A50AC2"/>
    <w:rsid w:val="00A52B61"/>
    <w:rsid w:val="00A57905"/>
    <w:rsid w:val="00A64853"/>
    <w:rsid w:val="00A64995"/>
    <w:rsid w:val="00A65837"/>
    <w:rsid w:val="00A66FFB"/>
    <w:rsid w:val="00A72F27"/>
    <w:rsid w:val="00A74B1D"/>
    <w:rsid w:val="00A76A96"/>
    <w:rsid w:val="00A7754A"/>
    <w:rsid w:val="00A77830"/>
    <w:rsid w:val="00A80308"/>
    <w:rsid w:val="00A80E3F"/>
    <w:rsid w:val="00A8136F"/>
    <w:rsid w:val="00A815DF"/>
    <w:rsid w:val="00A8167E"/>
    <w:rsid w:val="00A828C2"/>
    <w:rsid w:val="00A848E0"/>
    <w:rsid w:val="00A85C85"/>
    <w:rsid w:val="00A85D68"/>
    <w:rsid w:val="00A8726E"/>
    <w:rsid w:val="00A92D07"/>
    <w:rsid w:val="00A9329F"/>
    <w:rsid w:val="00A93328"/>
    <w:rsid w:val="00A9333C"/>
    <w:rsid w:val="00A94F8B"/>
    <w:rsid w:val="00A95547"/>
    <w:rsid w:val="00A96116"/>
    <w:rsid w:val="00A9661B"/>
    <w:rsid w:val="00A973CC"/>
    <w:rsid w:val="00AA0281"/>
    <w:rsid w:val="00AA05FF"/>
    <w:rsid w:val="00AA1BEE"/>
    <w:rsid w:val="00AA2E66"/>
    <w:rsid w:val="00AA4C4E"/>
    <w:rsid w:val="00AA6A57"/>
    <w:rsid w:val="00AA7F5E"/>
    <w:rsid w:val="00AB263E"/>
    <w:rsid w:val="00AB431D"/>
    <w:rsid w:val="00AB48B5"/>
    <w:rsid w:val="00AB58DB"/>
    <w:rsid w:val="00AB5CF7"/>
    <w:rsid w:val="00AB7AAC"/>
    <w:rsid w:val="00AC0D67"/>
    <w:rsid w:val="00AC1C95"/>
    <w:rsid w:val="00AC2F19"/>
    <w:rsid w:val="00AC3C46"/>
    <w:rsid w:val="00AC40D2"/>
    <w:rsid w:val="00AC438D"/>
    <w:rsid w:val="00AC6C71"/>
    <w:rsid w:val="00AC7AF7"/>
    <w:rsid w:val="00AD1432"/>
    <w:rsid w:val="00AD1E33"/>
    <w:rsid w:val="00AD35B3"/>
    <w:rsid w:val="00AD4BE8"/>
    <w:rsid w:val="00AE59FF"/>
    <w:rsid w:val="00AE6A7F"/>
    <w:rsid w:val="00AE70F7"/>
    <w:rsid w:val="00AF0E2B"/>
    <w:rsid w:val="00AF2F2B"/>
    <w:rsid w:val="00AF4B0B"/>
    <w:rsid w:val="00AF6E13"/>
    <w:rsid w:val="00AF752D"/>
    <w:rsid w:val="00B05528"/>
    <w:rsid w:val="00B06953"/>
    <w:rsid w:val="00B10323"/>
    <w:rsid w:val="00B10B4F"/>
    <w:rsid w:val="00B10EC9"/>
    <w:rsid w:val="00B11287"/>
    <w:rsid w:val="00B133E1"/>
    <w:rsid w:val="00B15228"/>
    <w:rsid w:val="00B15F76"/>
    <w:rsid w:val="00B23F09"/>
    <w:rsid w:val="00B256B8"/>
    <w:rsid w:val="00B26FDC"/>
    <w:rsid w:val="00B27472"/>
    <w:rsid w:val="00B2789F"/>
    <w:rsid w:val="00B3055E"/>
    <w:rsid w:val="00B324DF"/>
    <w:rsid w:val="00B343B2"/>
    <w:rsid w:val="00B3523F"/>
    <w:rsid w:val="00B3676A"/>
    <w:rsid w:val="00B3719C"/>
    <w:rsid w:val="00B40D0D"/>
    <w:rsid w:val="00B40FC8"/>
    <w:rsid w:val="00B417CE"/>
    <w:rsid w:val="00B44856"/>
    <w:rsid w:val="00B44C6C"/>
    <w:rsid w:val="00B4541B"/>
    <w:rsid w:val="00B46F76"/>
    <w:rsid w:val="00B51BC7"/>
    <w:rsid w:val="00B543CD"/>
    <w:rsid w:val="00B552C3"/>
    <w:rsid w:val="00B633B3"/>
    <w:rsid w:val="00B63B65"/>
    <w:rsid w:val="00B64FE8"/>
    <w:rsid w:val="00B66027"/>
    <w:rsid w:val="00B66342"/>
    <w:rsid w:val="00B7144D"/>
    <w:rsid w:val="00B72283"/>
    <w:rsid w:val="00B741A2"/>
    <w:rsid w:val="00B7428A"/>
    <w:rsid w:val="00B7460E"/>
    <w:rsid w:val="00B7583F"/>
    <w:rsid w:val="00B758E0"/>
    <w:rsid w:val="00B75CBA"/>
    <w:rsid w:val="00B839B3"/>
    <w:rsid w:val="00B83B18"/>
    <w:rsid w:val="00B8479D"/>
    <w:rsid w:val="00B84F0D"/>
    <w:rsid w:val="00B9336B"/>
    <w:rsid w:val="00B940CB"/>
    <w:rsid w:val="00B969E0"/>
    <w:rsid w:val="00B96FB5"/>
    <w:rsid w:val="00B97D4D"/>
    <w:rsid w:val="00BA27A6"/>
    <w:rsid w:val="00BA3144"/>
    <w:rsid w:val="00BA6872"/>
    <w:rsid w:val="00BB2973"/>
    <w:rsid w:val="00BB62AB"/>
    <w:rsid w:val="00BB7A6D"/>
    <w:rsid w:val="00BC0354"/>
    <w:rsid w:val="00BC0402"/>
    <w:rsid w:val="00BC04A2"/>
    <w:rsid w:val="00BC08B7"/>
    <w:rsid w:val="00BC0A27"/>
    <w:rsid w:val="00BC2248"/>
    <w:rsid w:val="00BC29AD"/>
    <w:rsid w:val="00BC399F"/>
    <w:rsid w:val="00BC414C"/>
    <w:rsid w:val="00BC4CA1"/>
    <w:rsid w:val="00BC5B17"/>
    <w:rsid w:val="00BC66D5"/>
    <w:rsid w:val="00BC6B57"/>
    <w:rsid w:val="00BD0443"/>
    <w:rsid w:val="00BD0710"/>
    <w:rsid w:val="00BD4A90"/>
    <w:rsid w:val="00BD5BDF"/>
    <w:rsid w:val="00BD67A2"/>
    <w:rsid w:val="00BD75CB"/>
    <w:rsid w:val="00BE0595"/>
    <w:rsid w:val="00BE0A81"/>
    <w:rsid w:val="00BE1B33"/>
    <w:rsid w:val="00BE6E23"/>
    <w:rsid w:val="00BE7BF9"/>
    <w:rsid w:val="00BF01F3"/>
    <w:rsid w:val="00BF053A"/>
    <w:rsid w:val="00BF1A40"/>
    <w:rsid w:val="00BF2890"/>
    <w:rsid w:val="00BF293F"/>
    <w:rsid w:val="00BF40BE"/>
    <w:rsid w:val="00BF4E2F"/>
    <w:rsid w:val="00BF5269"/>
    <w:rsid w:val="00C00A6F"/>
    <w:rsid w:val="00C026F7"/>
    <w:rsid w:val="00C0564E"/>
    <w:rsid w:val="00C07955"/>
    <w:rsid w:val="00C1122B"/>
    <w:rsid w:val="00C11600"/>
    <w:rsid w:val="00C120AE"/>
    <w:rsid w:val="00C125F6"/>
    <w:rsid w:val="00C13CA7"/>
    <w:rsid w:val="00C20588"/>
    <w:rsid w:val="00C20DB9"/>
    <w:rsid w:val="00C20E5A"/>
    <w:rsid w:val="00C217D6"/>
    <w:rsid w:val="00C22166"/>
    <w:rsid w:val="00C22292"/>
    <w:rsid w:val="00C22CE2"/>
    <w:rsid w:val="00C2536F"/>
    <w:rsid w:val="00C26A95"/>
    <w:rsid w:val="00C2763F"/>
    <w:rsid w:val="00C27E7F"/>
    <w:rsid w:val="00C310FE"/>
    <w:rsid w:val="00C32A27"/>
    <w:rsid w:val="00C3551B"/>
    <w:rsid w:val="00C4054F"/>
    <w:rsid w:val="00C40BED"/>
    <w:rsid w:val="00C40E2A"/>
    <w:rsid w:val="00C40FB2"/>
    <w:rsid w:val="00C420E2"/>
    <w:rsid w:val="00C44076"/>
    <w:rsid w:val="00C4526B"/>
    <w:rsid w:val="00C45E02"/>
    <w:rsid w:val="00C468A5"/>
    <w:rsid w:val="00C5057D"/>
    <w:rsid w:val="00C516E5"/>
    <w:rsid w:val="00C51B02"/>
    <w:rsid w:val="00C536FD"/>
    <w:rsid w:val="00C54FE2"/>
    <w:rsid w:val="00C57C21"/>
    <w:rsid w:val="00C601C8"/>
    <w:rsid w:val="00C6049F"/>
    <w:rsid w:val="00C62364"/>
    <w:rsid w:val="00C62847"/>
    <w:rsid w:val="00C65860"/>
    <w:rsid w:val="00C70137"/>
    <w:rsid w:val="00C723D2"/>
    <w:rsid w:val="00C723DE"/>
    <w:rsid w:val="00C729E1"/>
    <w:rsid w:val="00C7373C"/>
    <w:rsid w:val="00C741D7"/>
    <w:rsid w:val="00C74D49"/>
    <w:rsid w:val="00C759E8"/>
    <w:rsid w:val="00C80066"/>
    <w:rsid w:val="00C80C17"/>
    <w:rsid w:val="00C80DC2"/>
    <w:rsid w:val="00C80E88"/>
    <w:rsid w:val="00C81479"/>
    <w:rsid w:val="00C8180E"/>
    <w:rsid w:val="00C81B1E"/>
    <w:rsid w:val="00C8214E"/>
    <w:rsid w:val="00C8250C"/>
    <w:rsid w:val="00C82DF6"/>
    <w:rsid w:val="00C84D62"/>
    <w:rsid w:val="00C852EE"/>
    <w:rsid w:val="00C85A94"/>
    <w:rsid w:val="00C946C6"/>
    <w:rsid w:val="00CA171D"/>
    <w:rsid w:val="00CA1DC0"/>
    <w:rsid w:val="00CA262E"/>
    <w:rsid w:val="00CA2FD9"/>
    <w:rsid w:val="00CA31F5"/>
    <w:rsid w:val="00CA4F96"/>
    <w:rsid w:val="00CB0178"/>
    <w:rsid w:val="00CB0279"/>
    <w:rsid w:val="00CB41D0"/>
    <w:rsid w:val="00CB4A5A"/>
    <w:rsid w:val="00CB79AC"/>
    <w:rsid w:val="00CC2CBF"/>
    <w:rsid w:val="00CC361D"/>
    <w:rsid w:val="00CC56A7"/>
    <w:rsid w:val="00CC58CD"/>
    <w:rsid w:val="00CC5FA6"/>
    <w:rsid w:val="00CC6263"/>
    <w:rsid w:val="00CD06A5"/>
    <w:rsid w:val="00CD4773"/>
    <w:rsid w:val="00CD6098"/>
    <w:rsid w:val="00CD688C"/>
    <w:rsid w:val="00CE18D7"/>
    <w:rsid w:val="00CE2A1F"/>
    <w:rsid w:val="00CE3C58"/>
    <w:rsid w:val="00CE544C"/>
    <w:rsid w:val="00CE6E3B"/>
    <w:rsid w:val="00CE7CAE"/>
    <w:rsid w:val="00CF4CAD"/>
    <w:rsid w:val="00CF5AB2"/>
    <w:rsid w:val="00CF6F67"/>
    <w:rsid w:val="00D01BDF"/>
    <w:rsid w:val="00D01E83"/>
    <w:rsid w:val="00D01F1F"/>
    <w:rsid w:val="00D039F9"/>
    <w:rsid w:val="00D06992"/>
    <w:rsid w:val="00D07129"/>
    <w:rsid w:val="00D10AAE"/>
    <w:rsid w:val="00D11041"/>
    <w:rsid w:val="00D114EF"/>
    <w:rsid w:val="00D11F62"/>
    <w:rsid w:val="00D13BE9"/>
    <w:rsid w:val="00D14E31"/>
    <w:rsid w:val="00D14F2A"/>
    <w:rsid w:val="00D16227"/>
    <w:rsid w:val="00D16603"/>
    <w:rsid w:val="00D1743F"/>
    <w:rsid w:val="00D2170F"/>
    <w:rsid w:val="00D21F3D"/>
    <w:rsid w:val="00D23EC0"/>
    <w:rsid w:val="00D255E5"/>
    <w:rsid w:val="00D26A07"/>
    <w:rsid w:val="00D2717D"/>
    <w:rsid w:val="00D27AD2"/>
    <w:rsid w:val="00D31744"/>
    <w:rsid w:val="00D33DFB"/>
    <w:rsid w:val="00D3598A"/>
    <w:rsid w:val="00D3651B"/>
    <w:rsid w:val="00D36A01"/>
    <w:rsid w:val="00D36CDF"/>
    <w:rsid w:val="00D378B6"/>
    <w:rsid w:val="00D4060D"/>
    <w:rsid w:val="00D40E7A"/>
    <w:rsid w:val="00D41A7B"/>
    <w:rsid w:val="00D424D1"/>
    <w:rsid w:val="00D42A30"/>
    <w:rsid w:val="00D452A6"/>
    <w:rsid w:val="00D460AE"/>
    <w:rsid w:val="00D46F2B"/>
    <w:rsid w:val="00D507A9"/>
    <w:rsid w:val="00D516B3"/>
    <w:rsid w:val="00D51A40"/>
    <w:rsid w:val="00D52214"/>
    <w:rsid w:val="00D54AF0"/>
    <w:rsid w:val="00D5794E"/>
    <w:rsid w:val="00D610A5"/>
    <w:rsid w:val="00D614E5"/>
    <w:rsid w:val="00D619FB"/>
    <w:rsid w:val="00D64076"/>
    <w:rsid w:val="00D70D69"/>
    <w:rsid w:val="00D7471B"/>
    <w:rsid w:val="00D7527E"/>
    <w:rsid w:val="00D753E0"/>
    <w:rsid w:val="00D77B96"/>
    <w:rsid w:val="00D82559"/>
    <w:rsid w:val="00D91933"/>
    <w:rsid w:val="00D96A7C"/>
    <w:rsid w:val="00DA02DB"/>
    <w:rsid w:val="00DA06E7"/>
    <w:rsid w:val="00DA0AB3"/>
    <w:rsid w:val="00DA0C09"/>
    <w:rsid w:val="00DA258E"/>
    <w:rsid w:val="00DA527A"/>
    <w:rsid w:val="00DB0529"/>
    <w:rsid w:val="00DB11AB"/>
    <w:rsid w:val="00DB6B69"/>
    <w:rsid w:val="00DC0190"/>
    <w:rsid w:val="00DC10D2"/>
    <w:rsid w:val="00DC2D54"/>
    <w:rsid w:val="00DC4222"/>
    <w:rsid w:val="00DD08F5"/>
    <w:rsid w:val="00DD1053"/>
    <w:rsid w:val="00DD2D6C"/>
    <w:rsid w:val="00DD486D"/>
    <w:rsid w:val="00DE1B4B"/>
    <w:rsid w:val="00DE3A14"/>
    <w:rsid w:val="00DE4DA0"/>
    <w:rsid w:val="00DE75B4"/>
    <w:rsid w:val="00DF0516"/>
    <w:rsid w:val="00DF0B0E"/>
    <w:rsid w:val="00DF4FCD"/>
    <w:rsid w:val="00E0109A"/>
    <w:rsid w:val="00E018DB"/>
    <w:rsid w:val="00E02E1E"/>
    <w:rsid w:val="00E057CD"/>
    <w:rsid w:val="00E074D6"/>
    <w:rsid w:val="00E100D5"/>
    <w:rsid w:val="00E119E6"/>
    <w:rsid w:val="00E1396E"/>
    <w:rsid w:val="00E14043"/>
    <w:rsid w:val="00E21C76"/>
    <w:rsid w:val="00E21EC9"/>
    <w:rsid w:val="00E222E8"/>
    <w:rsid w:val="00E239F6"/>
    <w:rsid w:val="00E247C8"/>
    <w:rsid w:val="00E26006"/>
    <w:rsid w:val="00E26237"/>
    <w:rsid w:val="00E2748C"/>
    <w:rsid w:val="00E320F7"/>
    <w:rsid w:val="00E322B6"/>
    <w:rsid w:val="00E329E4"/>
    <w:rsid w:val="00E348C8"/>
    <w:rsid w:val="00E41187"/>
    <w:rsid w:val="00E438D3"/>
    <w:rsid w:val="00E43C59"/>
    <w:rsid w:val="00E44C92"/>
    <w:rsid w:val="00E47089"/>
    <w:rsid w:val="00E47F81"/>
    <w:rsid w:val="00E50A06"/>
    <w:rsid w:val="00E51D6D"/>
    <w:rsid w:val="00E54D26"/>
    <w:rsid w:val="00E57BE1"/>
    <w:rsid w:val="00E57C98"/>
    <w:rsid w:val="00E63159"/>
    <w:rsid w:val="00E636B2"/>
    <w:rsid w:val="00E64C71"/>
    <w:rsid w:val="00E70502"/>
    <w:rsid w:val="00E719E3"/>
    <w:rsid w:val="00E73AA3"/>
    <w:rsid w:val="00E74F37"/>
    <w:rsid w:val="00E75D6E"/>
    <w:rsid w:val="00E77B97"/>
    <w:rsid w:val="00E8020F"/>
    <w:rsid w:val="00E83B5C"/>
    <w:rsid w:val="00E859EA"/>
    <w:rsid w:val="00E9146B"/>
    <w:rsid w:val="00E92633"/>
    <w:rsid w:val="00E93127"/>
    <w:rsid w:val="00E939C1"/>
    <w:rsid w:val="00E94CB8"/>
    <w:rsid w:val="00E95A54"/>
    <w:rsid w:val="00E96E41"/>
    <w:rsid w:val="00E97719"/>
    <w:rsid w:val="00E979A2"/>
    <w:rsid w:val="00EA0166"/>
    <w:rsid w:val="00EA0FCE"/>
    <w:rsid w:val="00EA183C"/>
    <w:rsid w:val="00EA4408"/>
    <w:rsid w:val="00EA4BF4"/>
    <w:rsid w:val="00EA55F8"/>
    <w:rsid w:val="00EA57A5"/>
    <w:rsid w:val="00EA639F"/>
    <w:rsid w:val="00EA6A93"/>
    <w:rsid w:val="00EB24EB"/>
    <w:rsid w:val="00EB2538"/>
    <w:rsid w:val="00EB6E85"/>
    <w:rsid w:val="00EC41D1"/>
    <w:rsid w:val="00EC4B77"/>
    <w:rsid w:val="00EC66FB"/>
    <w:rsid w:val="00EC6CAF"/>
    <w:rsid w:val="00EC737B"/>
    <w:rsid w:val="00ED013A"/>
    <w:rsid w:val="00ED2714"/>
    <w:rsid w:val="00ED2BF9"/>
    <w:rsid w:val="00ED39A5"/>
    <w:rsid w:val="00ED4224"/>
    <w:rsid w:val="00ED47E7"/>
    <w:rsid w:val="00EE00E8"/>
    <w:rsid w:val="00EE0B77"/>
    <w:rsid w:val="00EE0F67"/>
    <w:rsid w:val="00EE15C3"/>
    <w:rsid w:val="00EE16BA"/>
    <w:rsid w:val="00EE3ABB"/>
    <w:rsid w:val="00EE4088"/>
    <w:rsid w:val="00EE634C"/>
    <w:rsid w:val="00EE6A0C"/>
    <w:rsid w:val="00EF011C"/>
    <w:rsid w:val="00EF156B"/>
    <w:rsid w:val="00EF1799"/>
    <w:rsid w:val="00EF1ADD"/>
    <w:rsid w:val="00EF28AE"/>
    <w:rsid w:val="00EF3F4F"/>
    <w:rsid w:val="00EF47DE"/>
    <w:rsid w:val="00EF5322"/>
    <w:rsid w:val="00EF6FA5"/>
    <w:rsid w:val="00EF7BA7"/>
    <w:rsid w:val="00F0151B"/>
    <w:rsid w:val="00F02E4F"/>
    <w:rsid w:val="00F03262"/>
    <w:rsid w:val="00F0341A"/>
    <w:rsid w:val="00F034E9"/>
    <w:rsid w:val="00F04329"/>
    <w:rsid w:val="00F04E0F"/>
    <w:rsid w:val="00F10778"/>
    <w:rsid w:val="00F10BC9"/>
    <w:rsid w:val="00F11445"/>
    <w:rsid w:val="00F11B83"/>
    <w:rsid w:val="00F11DF4"/>
    <w:rsid w:val="00F120AF"/>
    <w:rsid w:val="00F13E50"/>
    <w:rsid w:val="00F14824"/>
    <w:rsid w:val="00F173EA"/>
    <w:rsid w:val="00F203F3"/>
    <w:rsid w:val="00F22DB9"/>
    <w:rsid w:val="00F22FE8"/>
    <w:rsid w:val="00F241C5"/>
    <w:rsid w:val="00F24917"/>
    <w:rsid w:val="00F330D2"/>
    <w:rsid w:val="00F33969"/>
    <w:rsid w:val="00F3399E"/>
    <w:rsid w:val="00F354D5"/>
    <w:rsid w:val="00F3639D"/>
    <w:rsid w:val="00F401B1"/>
    <w:rsid w:val="00F40FEF"/>
    <w:rsid w:val="00F41B08"/>
    <w:rsid w:val="00F43E9F"/>
    <w:rsid w:val="00F44533"/>
    <w:rsid w:val="00F46F08"/>
    <w:rsid w:val="00F55542"/>
    <w:rsid w:val="00F566C0"/>
    <w:rsid w:val="00F5676F"/>
    <w:rsid w:val="00F620CA"/>
    <w:rsid w:val="00F6217E"/>
    <w:rsid w:val="00F63BC4"/>
    <w:rsid w:val="00F63D0B"/>
    <w:rsid w:val="00F654C9"/>
    <w:rsid w:val="00F73C3B"/>
    <w:rsid w:val="00F74052"/>
    <w:rsid w:val="00F754E7"/>
    <w:rsid w:val="00F76B06"/>
    <w:rsid w:val="00F81168"/>
    <w:rsid w:val="00F81CF2"/>
    <w:rsid w:val="00F8439E"/>
    <w:rsid w:val="00F85371"/>
    <w:rsid w:val="00F85B68"/>
    <w:rsid w:val="00F91175"/>
    <w:rsid w:val="00F92905"/>
    <w:rsid w:val="00F93619"/>
    <w:rsid w:val="00F94333"/>
    <w:rsid w:val="00FA04B1"/>
    <w:rsid w:val="00FA15AE"/>
    <w:rsid w:val="00FA1905"/>
    <w:rsid w:val="00FA7E97"/>
    <w:rsid w:val="00FB4401"/>
    <w:rsid w:val="00FB6224"/>
    <w:rsid w:val="00FB785B"/>
    <w:rsid w:val="00FC2234"/>
    <w:rsid w:val="00FC24BE"/>
    <w:rsid w:val="00FC25DC"/>
    <w:rsid w:val="00FC46C0"/>
    <w:rsid w:val="00FC7811"/>
    <w:rsid w:val="00FD0C75"/>
    <w:rsid w:val="00FD1B65"/>
    <w:rsid w:val="00FD25D9"/>
    <w:rsid w:val="00FD2CC5"/>
    <w:rsid w:val="00FD327D"/>
    <w:rsid w:val="00FD3F74"/>
    <w:rsid w:val="00FD4FAE"/>
    <w:rsid w:val="00FD7D6D"/>
    <w:rsid w:val="00FE0566"/>
    <w:rsid w:val="00FE29F3"/>
    <w:rsid w:val="00FE46D2"/>
    <w:rsid w:val="00FE4922"/>
    <w:rsid w:val="00FE75E0"/>
    <w:rsid w:val="00FE7C69"/>
    <w:rsid w:val="00FF29DC"/>
    <w:rsid w:val="00FF37C0"/>
    <w:rsid w:val="00FF5A6F"/>
    <w:rsid w:val="00FF7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4106B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479D"/>
    <w:pPr>
      <w:suppressAutoHyphens/>
    </w:pPr>
    <w:rPr>
      <w:lang w:val="et-EE" w:eastAsia="et-EE"/>
    </w:rPr>
  </w:style>
  <w:style w:type="paragraph" w:styleId="Heading1">
    <w:name w:val="heading 1"/>
    <w:basedOn w:val="Normal"/>
    <w:next w:val="Normal"/>
    <w:qFormat/>
    <w:pPr>
      <w:keepNext/>
      <w:numPr>
        <w:numId w:val="1"/>
      </w:numPr>
      <w:spacing w:after="80"/>
      <w:jc w:val="center"/>
      <w:outlineLvl w:val="0"/>
    </w:pPr>
    <w:rPr>
      <w:rFonts w:cs="Arial"/>
      <w:b/>
      <w:bCs/>
      <w:kern w:val="1"/>
    </w:rPr>
  </w:style>
  <w:style w:type="paragraph" w:styleId="Heading2">
    <w:name w:val="heading 2"/>
    <w:basedOn w:val="Normal"/>
    <w:next w:val="Normal"/>
    <w:qFormat/>
    <w:pPr>
      <w:keepNext/>
      <w:numPr>
        <w:ilvl w:val="1"/>
        <w:numId w:val="1"/>
      </w:numPr>
      <w:spacing w:after="80"/>
      <w:jc w:val="center"/>
      <w:outlineLvl w:val="1"/>
    </w:pPr>
    <w:rPr>
      <w:rFonts w:cs="Arial"/>
      <w:b/>
      <w:bCs/>
    </w:rPr>
  </w:style>
  <w:style w:type="paragraph" w:styleId="Heading3">
    <w:name w:val="heading 3"/>
    <w:basedOn w:val="Normal"/>
    <w:next w:val="Normal"/>
    <w:qFormat/>
    <w:pPr>
      <w:keepNext/>
      <w:tabs>
        <w:tab w:val="left" w:pos="0"/>
      </w:tabs>
      <w:spacing w:after="80"/>
      <w:jc w:val="both"/>
      <w:outlineLvl w:val="2"/>
    </w:pPr>
    <w:rPr>
      <w:rFonts w:cs="Arial"/>
      <w:b/>
      <w:bCs/>
    </w:rPr>
  </w:style>
  <w:style w:type="paragraph" w:styleId="Heading4">
    <w:name w:val="heading 4"/>
    <w:basedOn w:val="Normal"/>
    <w:next w:val="Normal"/>
    <w:qFormat/>
    <w:pPr>
      <w:keepNext/>
      <w:numPr>
        <w:ilvl w:val="3"/>
        <w:numId w:val="1"/>
      </w:numPr>
      <w:tabs>
        <w:tab w:val="left" w:pos="0"/>
      </w:tabs>
      <w:spacing w:after="80"/>
      <w:jc w:val="center"/>
      <w:outlineLvl w:val="3"/>
    </w:pPr>
    <w:rPr>
      <w:rFonts w:cs="Arial"/>
      <w:b/>
      <w:bCs/>
      <w:color w:val="FF0000"/>
      <w:sz w:val="18"/>
      <w:szCs w:val="18"/>
    </w:rPr>
  </w:style>
  <w:style w:type="paragraph" w:styleId="Heading5">
    <w:name w:val="heading 5"/>
    <w:basedOn w:val="Normal"/>
    <w:next w:val="Normal"/>
    <w:qFormat/>
    <w:pPr>
      <w:keepNext/>
      <w:numPr>
        <w:ilvl w:val="4"/>
        <w:numId w:val="1"/>
      </w:numPr>
      <w:tabs>
        <w:tab w:val="left" w:pos="0"/>
      </w:tabs>
      <w:jc w:val="center"/>
      <w:outlineLvl w:val="4"/>
    </w:pPr>
    <w:rPr>
      <w:rFonts w:cs="Arial"/>
      <w:b/>
      <w:bCs/>
    </w:rPr>
  </w:style>
  <w:style w:type="paragraph" w:styleId="Heading6">
    <w:name w:val="heading 6"/>
    <w:basedOn w:val="Normal"/>
    <w:next w:val="Normal"/>
    <w:qFormat/>
    <w:pPr>
      <w:keepNext/>
      <w:numPr>
        <w:ilvl w:val="5"/>
        <w:numId w:val="1"/>
      </w:numPr>
      <w:tabs>
        <w:tab w:val="left" w:pos="0"/>
      </w:tabs>
      <w:spacing w:after="80"/>
      <w:ind w:left="709"/>
      <w:jc w:val="both"/>
      <w:outlineLvl w:val="5"/>
    </w:pPr>
    <w:rPr>
      <w:rFonts w:cs="Arial"/>
      <w:b/>
      <w:bCs/>
    </w:rPr>
  </w:style>
  <w:style w:type="paragraph" w:styleId="Heading7">
    <w:name w:val="heading 7"/>
    <w:basedOn w:val="Normal"/>
    <w:next w:val="Normal"/>
    <w:qFormat/>
    <w:pPr>
      <w:keepNext/>
      <w:numPr>
        <w:ilvl w:val="6"/>
        <w:numId w:val="1"/>
      </w:numPr>
      <w:tabs>
        <w:tab w:val="left" w:pos="0"/>
      </w:tabs>
      <w:spacing w:after="80"/>
      <w:ind w:left="720"/>
      <w:jc w:val="center"/>
      <w:outlineLvl w:val="6"/>
    </w:pPr>
    <w:rPr>
      <w:rFonts w:cs="Arial"/>
      <w:b/>
      <w:bCs/>
    </w:rPr>
  </w:style>
  <w:style w:type="paragraph" w:styleId="Heading8">
    <w:name w:val="heading 8"/>
    <w:basedOn w:val="Normal"/>
    <w:next w:val="Normal"/>
    <w:qFormat/>
    <w:pPr>
      <w:keepNext/>
      <w:spacing w:after="80"/>
      <w:ind w:left="360"/>
      <w:jc w:val="center"/>
      <w:outlineLvl w:val="7"/>
    </w:pPr>
    <w:rPr>
      <w:rFonts w:cs="Arial"/>
      <w:b/>
      <w:bCs/>
    </w:rPr>
  </w:style>
  <w:style w:type="paragraph" w:styleId="Heading9">
    <w:name w:val="heading 9"/>
    <w:basedOn w:val="Normal"/>
    <w:next w:val="Normal"/>
    <w:qFormat/>
    <w:pPr>
      <w:keepNext/>
      <w:spacing w:after="80"/>
      <w:ind w:firstLine="11"/>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color w:val="auto"/>
    </w:rPr>
  </w:style>
  <w:style w:type="character" w:customStyle="1" w:styleId="WW8Num3z0">
    <w:name w:val="WW8Num3z0"/>
    <w:rPr>
      <w:rFonts w:ascii="Times New Roman" w:hAnsi="Times New Roman" w:cs="Times New Roman"/>
      <w:color w:val="auto"/>
    </w:rPr>
  </w:style>
  <w:style w:type="character" w:customStyle="1" w:styleId="WW8Num3z2">
    <w:name w:val="WW8Num3z2"/>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Arial" w:hAnsi="Arial" w:cs="Arial"/>
      <w:b w:val="0"/>
      <w:bCs w:val="0"/>
      <w:i w:val="0"/>
      <w:iCs w:val="0"/>
      <w:sz w:val="24"/>
      <w:szCs w:val="24"/>
    </w:rPr>
  </w:style>
  <w:style w:type="character" w:customStyle="1" w:styleId="WW8Num6z0">
    <w:name w:val="WW8Num6z0"/>
    <w:rPr>
      <w:rFonts w:ascii="Arial" w:hAnsi="Arial" w:cs="Arial"/>
      <w:b w:val="0"/>
      <w:bCs w:val="0"/>
      <w:i w:val="0"/>
      <w:iCs w:val="0"/>
      <w:sz w:val="24"/>
      <w:szCs w:val="24"/>
    </w:rPr>
  </w:style>
  <w:style w:type="character" w:customStyle="1" w:styleId="WW8Num7z0">
    <w:name w:val="WW8Num7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Times New Roman" w:hAnsi="Times New Roman" w:cs="Times New Roman"/>
    </w:rPr>
  </w:style>
  <w:style w:type="character" w:customStyle="1" w:styleId="WW8Num15z1">
    <w:name w:val="WW8Num15z1"/>
    <w:rPr>
      <w:rFonts w:ascii="Times New Roman" w:hAnsi="Times New Roman" w:cs="Times New Roman"/>
      <w:b w:val="0"/>
      <w:bCs w:val="0"/>
    </w:rPr>
  </w:style>
  <w:style w:type="character" w:customStyle="1" w:styleId="WW8Num16z0">
    <w:name w:val="WW8Num16z0"/>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ascii="Arial" w:hAnsi="Arial" w:cs="Arial"/>
      <w:b w:val="0"/>
      <w:bCs w:val="0"/>
      <w:i w:val="0"/>
      <w:iCs w:val="0"/>
      <w:sz w:val="24"/>
      <w:szCs w:val="24"/>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hAnsi="Times New Roman" w:cs="Times New Roman"/>
    </w:rPr>
  </w:style>
  <w:style w:type="character" w:customStyle="1" w:styleId="WW8Num24z1">
    <w:name w:val="WW8Num24z1"/>
    <w:rPr>
      <w:rFonts w:ascii="Times New Roman" w:hAnsi="Times New Roman" w:cs="Times New Roman"/>
      <w:color w:val="auto"/>
    </w:rPr>
  </w:style>
  <w:style w:type="character" w:customStyle="1" w:styleId="WW8Num25z0">
    <w:name w:val="WW8Num25z0"/>
    <w:rPr>
      <w:rFonts w:ascii="Times New Roman" w:hAnsi="Times New Roman" w:cs="Times New Roman"/>
    </w:rPr>
  </w:style>
  <w:style w:type="character" w:customStyle="1" w:styleId="WW8Num26z0">
    <w:name w:val="WW8Num26z0"/>
    <w:rPr>
      <w:rFonts w:ascii="Times New Roman" w:hAnsi="Times New Roman" w:cs="Times New Roman"/>
    </w:rPr>
  </w:style>
  <w:style w:type="character" w:customStyle="1" w:styleId="WW8Num27z0">
    <w:name w:val="WW8Num27z0"/>
    <w:rPr>
      <w:rFonts w:ascii="Times New Roman" w:hAnsi="Times New Roman" w:cs="Times New Roman"/>
    </w:rPr>
  </w:style>
  <w:style w:type="character" w:customStyle="1" w:styleId="WW8Num28z0">
    <w:name w:val="WW8Num28z0"/>
    <w:rPr>
      <w:color w:val="auto"/>
    </w:rPr>
  </w:style>
  <w:style w:type="character" w:customStyle="1" w:styleId="WW8Num29z0">
    <w:name w:val="WW8Num29z0"/>
    <w:rPr>
      <w:rFonts w:ascii="Times New Roman" w:hAnsi="Times New Roman" w:cs="Times New Roman"/>
    </w:rPr>
  </w:style>
  <w:style w:type="character" w:customStyle="1" w:styleId="WW8Num30z0">
    <w:name w:val="WW8Num30z0"/>
    <w:rPr>
      <w:rFonts w:ascii="Times New Roman" w:hAnsi="Times New Roman" w:cs="Times New Roman"/>
    </w:rPr>
  </w:style>
  <w:style w:type="character" w:customStyle="1" w:styleId="WW8Num30z1">
    <w:name w:val="WW8Num30z1"/>
    <w:rPr>
      <w:rFonts w:ascii="Times New Roman" w:hAnsi="Times New Roman" w:cs="Times New Roman"/>
      <w:strike w:val="0"/>
      <w:dstrike w:val="0"/>
    </w:rPr>
  </w:style>
  <w:style w:type="character" w:customStyle="1" w:styleId="WW8Num31z0">
    <w:name w:val="WW8Num31z0"/>
    <w:rPr>
      <w:rFonts w:ascii="Times New Roman" w:hAnsi="Times New Roman" w:cs="Times New Roman"/>
    </w:rPr>
  </w:style>
  <w:style w:type="character" w:customStyle="1" w:styleId="WW8Num31z1">
    <w:name w:val="WW8Num31z1"/>
    <w:rPr>
      <w:rFonts w:ascii="Arial" w:hAnsi="Arial" w:cs="Arial"/>
      <w:sz w:val="24"/>
      <w:szCs w:val="24"/>
    </w:rPr>
  </w:style>
  <w:style w:type="character" w:customStyle="1" w:styleId="WW8Num32z0">
    <w:name w:val="WW8Num32z0"/>
    <w:rPr>
      <w:rFonts w:ascii="Times New Roman" w:hAnsi="Times New Roman" w:cs="Times New Roman"/>
    </w:rPr>
  </w:style>
  <w:style w:type="character" w:customStyle="1" w:styleId="WW8Num33z0">
    <w:name w:val="WW8Num33z0"/>
    <w:rPr>
      <w:color w:val="auto"/>
    </w:rPr>
  </w:style>
  <w:style w:type="character" w:customStyle="1" w:styleId="WW8Num34z0">
    <w:name w:val="WW8Num34z0"/>
    <w:rPr>
      <w:rFonts w:ascii="Times New Roman" w:hAnsi="Times New Roman" w:cs="Times New Roman"/>
    </w:rPr>
  </w:style>
  <w:style w:type="character" w:customStyle="1" w:styleId="WW8Num35z0">
    <w:name w:val="WW8Num35z0"/>
    <w:rPr>
      <w:rFonts w:ascii="Times New Roman" w:hAnsi="Times New Roman" w:cs="Times New Roman"/>
    </w:rPr>
  </w:style>
  <w:style w:type="character" w:customStyle="1" w:styleId="WW8Num35z1">
    <w:name w:val="WW8Num35z1"/>
    <w:rPr>
      <w:rFonts w:ascii="Times New Roman" w:hAnsi="Times New Roman" w:cs="Times New Roman"/>
      <w:color w:val="auto"/>
    </w:rPr>
  </w:style>
  <w:style w:type="character" w:customStyle="1" w:styleId="WW8Num36z0">
    <w:name w:val="WW8Num36z0"/>
    <w:rPr>
      <w:rFonts w:ascii="Arial" w:hAnsi="Arial" w:cs="Arial"/>
      <w:b w:val="0"/>
      <w:bCs w:val="0"/>
      <w:i w:val="0"/>
      <w:iCs w:val="0"/>
      <w:sz w:val="24"/>
      <w:szCs w:val="24"/>
    </w:rPr>
  </w:style>
  <w:style w:type="character" w:customStyle="1" w:styleId="WW8Num36z1">
    <w:name w:val="WW8Num36z1"/>
    <w:rPr>
      <w:rFonts w:ascii="Times New Roman" w:hAnsi="Times New Roman" w:cs="Times New Roman"/>
    </w:rPr>
  </w:style>
  <w:style w:type="character" w:customStyle="1" w:styleId="WW8Num37z0">
    <w:name w:val="WW8Num37z0"/>
    <w:rPr>
      <w:rFonts w:ascii="Arial" w:hAnsi="Arial" w:cs="Arial"/>
      <w:b w:val="0"/>
      <w:bCs w:val="0"/>
      <w:i w:val="0"/>
      <w:iCs w:val="0"/>
      <w:sz w:val="24"/>
      <w:szCs w:val="24"/>
    </w:rPr>
  </w:style>
  <w:style w:type="character" w:customStyle="1" w:styleId="WW8Num37z1">
    <w:name w:val="WW8Num37z1"/>
    <w:rPr>
      <w:rFonts w:ascii="Times New Roman" w:hAnsi="Times New Roman" w:cs="Times New Roman"/>
    </w:rPr>
  </w:style>
  <w:style w:type="character" w:customStyle="1" w:styleId="WW8Num38z0">
    <w:name w:val="WW8Num38z0"/>
    <w:rPr>
      <w:color w:val="auto"/>
    </w:rPr>
  </w:style>
  <w:style w:type="character" w:customStyle="1" w:styleId="WW8Num38z1">
    <w:name w:val="WW8Num38z1"/>
    <w:rPr>
      <w:rFonts w:ascii="Times New Roman" w:hAnsi="Times New Roman" w:cs="Times New Roman"/>
    </w:rPr>
  </w:style>
  <w:style w:type="character" w:customStyle="1" w:styleId="WW8Num39z0">
    <w:name w:val="WW8Num39z0"/>
    <w:rPr>
      <w:rFonts w:ascii="Arial" w:hAnsi="Arial" w:cs="Arial"/>
      <w:b w:val="0"/>
      <w:bCs w:val="0"/>
      <w:i w:val="0"/>
      <w:iCs w:val="0"/>
      <w:sz w:val="24"/>
      <w:szCs w:val="24"/>
    </w:rPr>
  </w:style>
  <w:style w:type="character" w:customStyle="1" w:styleId="WW8Num39z2">
    <w:name w:val="WW8Num39z2"/>
    <w:rPr>
      <w:rFonts w:ascii="Times New Roman" w:hAnsi="Times New Roman" w:cs="Times New Roman"/>
    </w:rPr>
  </w:style>
  <w:style w:type="character" w:customStyle="1" w:styleId="WW8Num40z0">
    <w:name w:val="WW8Num40z0"/>
    <w:rPr>
      <w:rFonts w:ascii="Times New Roman" w:hAnsi="Times New Roman" w:cs="Times New Roman"/>
    </w:rPr>
  </w:style>
  <w:style w:type="character" w:customStyle="1" w:styleId="WW8Num41z0">
    <w:name w:val="WW8Num41z0"/>
    <w:rPr>
      <w:rFonts w:ascii="Arial" w:hAnsi="Arial" w:cs="Arial"/>
      <w:b w:val="0"/>
      <w:bCs w:val="0"/>
      <w:i w:val="0"/>
      <w:iCs w:val="0"/>
      <w:sz w:val="24"/>
      <w:szCs w:val="24"/>
    </w:rPr>
  </w:style>
  <w:style w:type="character" w:customStyle="1" w:styleId="WW8Num42z0">
    <w:name w:val="WW8Num42z0"/>
    <w:rPr>
      <w:rFonts w:ascii="Arial" w:hAnsi="Arial" w:cs="Arial"/>
      <w:b w:val="0"/>
      <w:bCs w:val="0"/>
      <w:i w:val="0"/>
      <w:iCs w:val="0"/>
      <w:sz w:val="24"/>
      <w:szCs w:val="24"/>
    </w:rPr>
  </w:style>
  <w:style w:type="character" w:customStyle="1" w:styleId="WW8Num42z1">
    <w:name w:val="WW8Num42z1"/>
    <w:rPr>
      <w:rFonts w:ascii="Times New Roman" w:hAnsi="Times New Roman" w:cs="Times New Roman"/>
    </w:rPr>
  </w:style>
  <w:style w:type="character" w:customStyle="1" w:styleId="WW8Num43z0">
    <w:name w:val="WW8Num43z0"/>
    <w:rPr>
      <w:rFonts w:ascii="Arial" w:hAnsi="Arial" w:cs="Arial"/>
      <w:b w:val="0"/>
      <w:bCs w:val="0"/>
      <w:i w:val="0"/>
      <w:iCs w:val="0"/>
      <w:sz w:val="24"/>
      <w:szCs w:val="24"/>
    </w:rPr>
  </w:style>
  <w:style w:type="character" w:customStyle="1" w:styleId="WW8Num43z1">
    <w:name w:val="WW8Num43z1"/>
    <w:rPr>
      <w:rFonts w:ascii="Times New Roman" w:hAnsi="Times New Roman" w:cs="Times New Roman"/>
    </w:rPr>
  </w:style>
  <w:style w:type="character" w:customStyle="1" w:styleId="WW8Num44z0">
    <w:name w:val="WW8Num44z0"/>
    <w:rPr>
      <w:color w:val="auto"/>
    </w:rPr>
  </w:style>
  <w:style w:type="character" w:customStyle="1" w:styleId="WW8Num44z1">
    <w:name w:val="WW8Num44z1"/>
    <w:rPr>
      <w:rFonts w:ascii="Times New Roman" w:hAnsi="Times New Roman" w:cs="Times New Roman"/>
    </w:rPr>
  </w:style>
  <w:style w:type="character" w:customStyle="1" w:styleId="WW8Num45z0">
    <w:name w:val="WW8Num45z0"/>
    <w:rPr>
      <w:rFonts w:ascii="Arial" w:hAnsi="Arial" w:cs="Arial"/>
      <w:b w:val="0"/>
      <w:bCs w:val="0"/>
      <w:i w:val="0"/>
      <w:iCs w:val="0"/>
      <w:sz w:val="24"/>
      <w:szCs w:val="24"/>
    </w:rPr>
  </w:style>
  <w:style w:type="character" w:customStyle="1" w:styleId="WW8Num45z1">
    <w:name w:val="WW8Num45z1"/>
    <w:rPr>
      <w:rFonts w:ascii="Times New Roman" w:hAnsi="Times New Roman" w:cs="Times New Roman"/>
    </w:rPr>
  </w:style>
  <w:style w:type="character" w:customStyle="1" w:styleId="WW8Num46z0">
    <w:name w:val="WW8Num46z0"/>
    <w:rPr>
      <w:color w:val="auto"/>
    </w:rPr>
  </w:style>
  <w:style w:type="character" w:customStyle="1" w:styleId="WW8Num46z1">
    <w:name w:val="WW8Num46z1"/>
    <w:rPr>
      <w:rFonts w:ascii="Times New Roman" w:hAnsi="Times New Roman" w:cs="Times New Roman"/>
    </w:rPr>
  </w:style>
  <w:style w:type="character" w:customStyle="1" w:styleId="WW8Num47z0">
    <w:name w:val="WW8Num47z0"/>
    <w:rPr>
      <w:rFonts w:ascii="Arial" w:hAnsi="Arial" w:cs="Arial"/>
      <w:b w:val="0"/>
      <w:bCs w:val="0"/>
      <w:i w:val="0"/>
      <w:iCs w:val="0"/>
      <w:sz w:val="24"/>
      <w:szCs w:val="24"/>
    </w:rPr>
  </w:style>
  <w:style w:type="character" w:customStyle="1" w:styleId="WW8Num47z1">
    <w:name w:val="WW8Num47z1"/>
    <w:rPr>
      <w:rFonts w:ascii="Times New Roman" w:hAnsi="Times New Roman" w:cs="Times New Roman"/>
    </w:rPr>
  </w:style>
  <w:style w:type="character" w:customStyle="1" w:styleId="WW8Num48z0">
    <w:name w:val="WW8Num48z0"/>
    <w:rPr>
      <w:rFonts w:ascii="Arial" w:hAnsi="Arial" w:cs="Arial"/>
      <w:b w:val="0"/>
      <w:bCs w:val="0"/>
      <w:i w:val="0"/>
      <w:iCs w:val="0"/>
      <w:sz w:val="24"/>
      <w:szCs w:val="24"/>
    </w:rPr>
  </w:style>
  <w:style w:type="character" w:customStyle="1" w:styleId="WW8Num48z1">
    <w:name w:val="WW8Num48z1"/>
    <w:rPr>
      <w:rFonts w:ascii="Arial" w:hAnsi="Arial" w:cs="Arial"/>
      <w:sz w:val="24"/>
      <w:szCs w:val="24"/>
    </w:rPr>
  </w:style>
  <w:style w:type="character" w:customStyle="1" w:styleId="WW8Num49z0">
    <w:name w:val="WW8Num49z0"/>
    <w:rPr>
      <w:rFonts w:ascii="Arial" w:hAnsi="Arial" w:cs="Arial"/>
      <w:b w:val="0"/>
      <w:bCs w:val="0"/>
      <w:i w:val="0"/>
      <w:iCs w:val="0"/>
      <w:sz w:val="24"/>
      <w:szCs w:val="24"/>
    </w:rPr>
  </w:style>
  <w:style w:type="character" w:customStyle="1" w:styleId="WW8Num49z1">
    <w:name w:val="WW8Num49z1"/>
    <w:rPr>
      <w:rFonts w:ascii="Times New Roman" w:hAnsi="Times New Roman" w:cs="Times New Roman"/>
    </w:rPr>
  </w:style>
  <w:style w:type="character" w:customStyle="1" w:styleId="WW8Num50z0">
    <w:name w:val="WW8Num50z0"/>
    <w:rPr>
      <w:rFonts w:ascii="Arial" w:hAnsi="Arial" w:cs="Arial"/>
      <w:b w:val="0"/>
      <w:bCs w:val="0"/>
      <w:i w:val="0"/>
      <w:iCs w:val="0"/>
      <w:sz w:val="24"/>
      <w:szCs w:val="24"/>
    </w:rPr>
  </w:style>
  <w:style w:type="character" w:customStyle="1" w:styleId="WW8Num50z1">
    <w:name w:val="WW8Num50z1"/>
    <w:rPr>
      <w:rFonts w:ascii="Times New Roman" w:hAnsi="Times New Roman" w:cs="Times New Roman"/>
    </w:rPr>
  </w:style>
  <w:style w:type="character" w:customStyle="1" w:styleId="WW8Num51z0">
    <w:name w:val="WW8Num51z0"/>
    <w:rPr>
      <w:color w:val="auto"/>
    </w:rPr>
  </w:style>
  <w:style w:type="character" w:customStyle="1" w:styleId="WW8Num51z1">
    <w:name w:val="WW8Num51z1"/>
    <w:rPr>
      <w:rFonts w:ascii="Arial" w:hAnsi="Arial" w:cs="Arial"/>
      <w:b w:val="0"/>
      <w:bCs w:val="0"/>
      <w:i w:val="0"/>
      <w:iCs w:val="0"/>
      <w:sz w:val="24"/>
      <w:szCs w:val="24"/>
    </w:rPr>
  </w:style>
  <w:style w:type="character" w:customStyle="1" w:styleId="WW8Num52z0">
    <w:name w:val="WW8Num52z0"/>
    <w:rPr>
      <w:rFonts w:ascii="Arial" w:hAnsi="Arial" w:cs="Arial"/>
      <w:b w:val="0"/>
      <w:bCs w:val="0"/>
      <w:i w:val="0"/>
      <w:iCs w:val="0"/>
      <w:sz w:val="24"/>
      <w:szCs w:val="24"/>
    </w:rPr>
  </w:style>
  <w:style w:type="character" w:customStyle="1" w:styleId="WW8Num52z1">
    <w:name w:val="WW8Num52z1"/>
    <w:rPr>
      <w:rFonts w:ascii="Times New Roman" w:hAnsi="Times New Roman" w:cs="Times New Roman"/>
    </w:rPr>
  </w:style>
  <w:style w:type="character" w:customStyle="1" w:styleId="WW8Num53z0">
    <w:name w:val="WW8Num53z0"/>
    <w:rPr>
      <w:rFonts w:ascii="Arial" w:hAnsi="Arial" w:cs="Arial"/>
      <w:b w:val="0"/>
      <w:bCs w:val="0"/>
      <w:i w:val="0"/>
      <w:iCs w:val="0"/>
      <w:sz w:val="24"/>
      <w:szCs w:val="24"/>
    </w:rPr>
  </w:style>
  <w:style w:type="character" w:customStyle="1" w:styleId="WW8Num53z1">
    <w:name w:val="WW8Num53z1"/>
    <w:rPr>
      <w:color w:val="auto"/>
    </w:rPr>
  </w:style>
  <w:style w:type="character" w:customStyle="1" w:styleId="WW8Num54z0">
    <w:name w:val="WW8Num54z0"/>
    <w:rPr>
      <w:rFonts w:ascii="Arial" w:hAnsi="Arial" w:cs="Arial"/>
      <w:b w:val="0"/>
      <w:bCs w:val="0"/>
      <w:i w:val="0"/>
      <w:iCs w:val="0"/>
      <w:sz w:val="24"/>
      <w:szCs w:val="24"/>
    </w:rPr>
  </w:style>
  <w:style w:type="character" w:customStyle="1" w:styleId="WW8Num54z1">
    <w:name w:val="WW8Num54z1"/>
    <w:rPr>
      <w:rFonts w:ascii="Times New Roman" w:hAnsi="Times New Roman" w:cs="Times New Roman"/>
    </w:rPr>
  </w:style>
  <w:style w:type="character" w:customStyle="1" w:styleId="WW8Num55z0">
    <w:name w:val="WW8Num55z0"/>
    <w:rPr>
      <w:rFonts w:ascii="Arial" w:hAnsi="Arial" w:cs="Arial"/>
      <w:b w:val="0"/>
      <w:bCs w:val="0"/>
      <w:i w:val="0"/>
      <w:iCs w:val="0"/>
      <w:sz w:val="24"/>
      <w:szCs w:val="24"/>
    </w:rPr>
  </w:style>
  <w:style w:type="character" w:customStyle="1" w:styleId="WW8Num55z1">
    <w:name w:val="WW8Num55z1"/>
    <w:rPr>
      <w:rFonts w:ascii="Times New Roman" w:hAnsi="Times New Roman" w:cs="Times New Roman"/>
    </w:rPr>
  </w:style>
  <w:style w:type="character" w:customStyle="1" w:styleId="WW8Num56z0">
    <w:name w:val="WW8Num56z0"/>
    <w:rPr>
      <w:rFonts w:ascii="Arial" w:hAnsi="Arial" w:cs="Arial"/>
      <w:b w:val="0"/>
      <w:bCs w:val="0"/>
      <w:i w:val="0"/>
      <w:iCs w:val="0"/>
      <w:sz w:val="24"/>
      <w:szCs w:val="24"/>
    </w:rPr>
  </w:style>
  <w:style w:type="character" w:customStyle="1" w:styleId="WW8Num57z0">
    <w:name w:val="WW8Num57z0"/>
    <w:rPr>
      <w:rFonts w:ascii="Arial" w:hAnsi="Arial" w:cs="Arial"/>
      <w:b w:val="0"/>
      <w:bCs w:val="0"/>
      <w:i w:val="0"/>
      <w:iCs w:val="0"/>
      <w:sz w:val="24"/>
      <w:szCs w:val="24"/>
    </w:rPr>
  </w:style>
  <w:style w:type="character" w:customStyle="1" w:styleId="WW8Num57z1">
    <w:name w:val="WW8Num57z1"/>
    <w:rPr>
      <w:rFonts w:ascii="Times New Roman" w:hAnsi="Times New Roman" w:cs="Times New Roman"/>
    </w:rPr>
  </w:style>
  <w:style w:type="character" w:customStyle="1" w:styleId="WW8Num58z0">
    <w:name w:val="WW8Num58z0"/>
    <w:rPr>
      <w:rFonts w:ascii="Arial" w:hAnsi="Arial" w:cs="Arial"/>
      <w:b w:val="0"/>
      <w:bCs w:val="0"/>
      <w:i w:val="0"/>
      <w:iCs w:val="0"/>
      <w:sz w:val="24"/>
      <w:szCs w:val="24"/>
    </w:rPr>
  </w:style>
  <w:style w:type="character" w:customStyle="1" w:styleId="WW8Num58z1">
    <w:name w:val="WW8Num58z1"/>
    <w:rPr>
      <w:rFonts w:ascii="Times New Roman" w:hAnsi="Times New Roman" w:cs="Times New Roman"/>
    </w:rPr>
  </w:style>
  <w:style w:type="character" w:customStyle="1" w:styleId="WW8Num59z0">
    <w:name w:val="WW8Num59z0"/>
    <w:rPr>
      <w:rFonts w:ascii="Arial" w:hAnsi="Arial" w:cs="Arial"/>
      <w:b w:val="0"/>
      <w:bCs w:val="0"/>
      <w:i w:val="0"/>
      <w:iCs w:val="0"/>
      <w:sz w:val="24"/>
      <w:szCs w:val="24"/>
    </w:rPr>
  </w:style>
  <w:style w:type="character" w:customStyle="1" w:styleId="WW8Num59z1">
    <w:name w:val="WW8Num59z1"/>
    <w:rPr>
      <w:rFonts w:ascii="Times New Roman" w:hAnsi="Times New Roman" w:cs="Times New Roman"/>
    </w:rPr>
  </w:style>
  <w:style w:type="character" w:customStyle="1" w:styleId="WW8Num60z0">
    <w:name w:val="WW8Num60z0"/>
    <w:rPr>
      <w:rFonts w:ascii="Arial" w:hAnsi="Arial" w:cs="Arial"/>
      <w:b w:val="0"/>
      <w:bCs w:val="0"/>
      <w:i w:val="0"/>
      <w:iCs w:val="0"/>
      <w:sz w:val="24"/>
      <w:szCs w:val="24"/>
    </w:rPr>
  </w:style>
  <w:style w:type="character" w:customStyle="1" w:styleId="WW8Num60z1">
    <w:name w:val="WW8Num60z1"/>
    <w:rPr>
      <w:rFonts w:ascii="Times New Roman" w:hAnsi="Times New Roman" w:cs="Times New Roman"/>
    </w:rPr>
  </w:style>
  <w:style w:type="character" w:customStyle="1" w:styleId="WW8Num61z0">
    <w:name w:val="WW8Num61z0"/>
    <w:rPr>
      <w:rFonts w:ascii="Arial" w:hAnsi="Arial" w:cs="Arial"/>
      <w:b w:val="0"/>
      <w:bCs w:val="0"/>
      <w:i w:val="0"/>
      <w:iCs w:val="0"/>
      <w:sz w:val="24"/>
      <w:szCs w:val="24"/>
    </w:rPr>
  </w:style>
  <w:style w:type="character" w:customStyle="1" w:styleId="WW8Num61z1">
    <w:name w:val="WW8Num61z1"/>
    <w:rPr>
      <w:rFonts w:ascii="Times New Roman" w:hAnsi="Times New Roman" w:cs="Times New Roman"/>
    </w:rPr>
  </w:style>
  <w:style w:type="character" w:customStyle="1" w:styleId="WW8Num62z0">
    <w:name w:val="WW8Num62z0"/>
    <w:rPr>
      <w:rFonts w:ascii="Arial" w:hAnsi="Arial" w:cs="Arial"/>
      <w:b w:val="0"/>
      <w:bCs w:val="0"/>
      <w:i w:val="0"/>
      <w:iCs w:val="0"/>
      <w:sz w:val="24"/>
      <w:szCs w:val="24"/>
    </w:rPr>
  </w:style>
  <w:style w:type="character" w:customStyle="1" w:styleId="WW8Num62z1">
    <w:name w:val="WW8Num62z1"/>
    <w:rPr>
      <w:rFonts w:ascii="Times New Roman" w:hAnsi="Times New Roman" w:cs="Times New Roman"/>
    </w:rPr>
  </w:style>
  <w:style w:type="character" w:customStyle="1" w:styleId="WW8Num63z0">
    <w:name w:val="WW8Num63z0"/>
    <w:rPr>
      <w:rFonts w:ascii="Arial" w:hAnsi="Arial" w:cs="Arial"/>
      <w:b w:val="0"/>
      <w:bCs w:val="0"/>
      <w:i w:val="0"/>
      <w:iCs w:val="0"/>
      <w:sz w:val="24"/>
      <w:szCs w:val="24"/>
    </w:rPr>
  </w:style>
  <w:style w:type="character" w:customStyle="1" w:styleId="WW8Num63z1">
    <w:name w:val="WW8Num63z1"/>
    <w:rPr>
      <w:rFonts w:ascii="Times New Roman" w:hAnsi="Times New Roman" w:cs="Times New Roman"/>
    </w:rPr>
  </w:style>
  <w:style w:type="character" w:customStyle="1" w:styleId="WW8Num64z0">
    <w:name w:val="WW8Num64z0"/>
    <w:rPr>
      <w:rFonts w:ascii="Arial" w:hAnsi="Arial" w:cs="Arial"/>
      <w:b w:val="0"/>
      <w:bCs w:val="0"/>
      <w:i w:val="0"/>
      <w:iCs w:val="0"/>
      <w:sz w:val="24"/>
      <w:szCs w:val="24"/>
    </w:rPr>
  </w:style>
  <w:style w:type="character" w:customStyle="1" w:styleId="WW8Num64z2">
    <w:name w:val="WW8Num64z2"/>
    <w:rPr>
      <w:rFonts w:ascii="Times New Roman" w:hAnsi="Times New Roman" w:cs="Times New Roman"/>
    </w:rPr>
  </w:style>
  <w:style w:type="character" w:customStyle="1" w:styleId="WW8Num65z0">
    <w:name w:val="WW8Num65z0"/>
    <w:rPr>
      <w:rFonts w:ascii="Arial" w:hAnsi="Arial" w:cs="Arial"/>
      <w:b w:val="0"/>
      <w:bCs w:val="0"/>
      <w:i w:val="0"/>
      <w:iCs w:val="0"/>
      <w:sz w:val="24"/>
      <w:szCs w:val="24"/>
    </w:rPr>
  </w:style>
  <w:style w:type="character" w:customStyle="1" w:styleId="WW8Num65z1">
    <w:name w:val="WW8Num65z1"/>
    <w:rPr>
      <w:rFonts w:ascii="Times New Roman" w:hAnsi="Times New Roman" w:cs="Times New Roman"/>
    </w:rPr>
  </w:style>
  <w:style w:type="character" w:customStyle="1" w:styleId="WW8Num66z0">
    <w:name w:val="WW8Num66z0"/>
    <w:rPr>
      <w:rFonts w:ascii="Times New Roman" w:hAnsi="Times New Roman" w:cs="Times New Roman"/>
    </w:rPr>
  </w:style>
  <w:style w:type="character" w:customStyle="1" w:styleId="WW8Num67z0">
    <w:name w:val="WW8Num67z0"/>
    <w:rPr>
      <w:rFonts w:ascii="Arial" w:hAnsi="Arial" w:cs="Arial"/>
      <w:b w:val="0"/>
      <w:bCs w:val="0"/>
      <w:i w:val="0"/>
      <w:iCs w:val="0"/>
      <w:sz w:val="24"/>
      <w:szCs w:val="24"/>
    </w:rPr>
  </w:style>
  <w:style w:type="character" w:customStyle="1" w:styleId="WW8Num67z1">
    <w:name w:val="WW8Num67z1"/>
    <w:rPr>
      <w:rFonts w:ascii="Times New Roman" w:hAnsi="Times New Roman" w:cs="Times New Roman"/>
    </w:rPr>
  </w:style>
  <w:style w:type="character" w:customStyle="1" w:styleId="WW8Num68z0">
    <w:name w:val="WW8Num68z0"/>
    <w:rPr>
      <w:rFonts w:ascii="Arial" w:hAnsi="Arial" w:cs="Arial"/>
      <w:b w:val="0"/>
      <w:bCs w:val="0"/>
      <w:i w:val="0"/>
      <w:iCs w:val="0"/>
      <w:sz w:val="24"/>
      <w:szCs w:val="24"/>
    </w:rPr>
  </w:style>
  <w:style w:type="character" w:customStyle="1" w:styleId="WW8Num68z1">
    <w:name w:val="WW8Num68z1"/>
    <w:rPr>
      <w:rFonts w:ascii="Times New Roman" w:hAnsi="Times New Roman" w:cs="Times New Roman"/>
    </w:rPr>
  </w:style>
  <w:style w:type="character" w:customStyle="1" w:styleId="WW8Num69z0">
    <w:name w:val="WW8Num69z0"/>
    <w:rPr>
      <w:rFonts w:ascii="Arial" w:hAnsi="Arial" w:cs="Arial"/>
      <w:b w:val="0"/>
      <w:bCs w:val="0"/>
      <w:i w:val="0"/>
      <w:iCs w:val="0"/>
      <w:sz w:val="24"/>
      <w:szCs w:val="24"/>
    </w:rPr>
  </w:style>
  <w:style w:type="character" w:customStyle="1" w:styleId="WW8Num69z2">
    <w:name w:val="WW8Num69z2"/>
    <w:rPr>
      <w:rFonts w:ascii="Times New Roman" w:hAnsi="Times New Roman" w:cs="Times New Roman"/>
    </w:rPr>
  </w:style>
  <w:style w:type="character" w:customStyle="1" w:styleId="WW8Num71z0">
    <w:name w:val="WW8Num71z0"/>
    <w:rPr>
      <w:rFonts w:ascii="Arial" w:hAnsi="Arial" w:cs="Arial"/>
      <w:b w:val="0"/>
      <w:bCs w:val="0"/>
      <w:i w:val="0"/>
      <w:iCs w:val="0"/>
      <w:sz w:val="24"/>
      <w:szCs w:val="24"/>
    </w:rPr>
  </w:style>
  <w:style w:type="character" w:customStyle="1" w:styleId="WW8Num71z1">
    <w:name w:val="WW8Num71z1"/>
    <w:rPr>
      <w:rFonts w:ascii="Times New Roman" w:hAnsi="Times New Roman" w:cs="Times New Roman"/>
    </w:rPr>
  </w:style>
  <w:style w:type="character" w:customStyle="1" w:styleId="WW8Num72z0">
    <w:name w:val="WW8Num72z0"/>
    <w:rPr>
      <w:rFonts w:ascii="Arial" w:hAnsi="Arial" w:cs="Arial"/>
      <w:b w:val="0"/>
      <w:bCs w:val="0"/>
      <w:i w:val="0"/>
      <w:iCs w:val="0"/>
      <w:sz w:val="24"/>
      <w:szCs w:val="24"/>
    </w:rPr>
  </w:style>
  <w:style w:type="character" w:customStyle="1" w:styleId="WW8Num72z1">
    <w:name w:val="WW8Num72z1"/>
    <w:rPr>
      <w:rFonts w:ascii="Times New Roman" w:hAnsi="Times New Roman" w:cs="Times New Roman"/>
    </w:rPr>
  </w:style>
  <w:style w:type="character" w:customStyle="1" w:styleId="WW8Num73z0">
    <w:name w:val="WW8Num73z0"/>
    <w:rPr>
      <w:rFonts w:ascii="Arial" w:hAnsi="Arial" w:cs="Arial"/>
      <w:b w:val="0"/>
      <w:bCs w:val="0"/>
      <w:i w:val="0"/>
      <w:iCs w:val="0"/>
      <w:sz w:val="24"/>
      <w:szCs w:val="24"/>
    </w:rPr>
  </w:style>
  <w:style w:type="character" w:customStyle="1" w:styleId="WW8Num73z1">
    <w:name w:val="WW8Num73z1"/>
    <w:rPr>
      <w:rFonts w:ascii="Times New Roman" w:hAnsi="Times New Roman" w:cs="Times New Roman"/>
    </w:rPr>
  </w:style>
  <w:style w:type="character" w:customStyle="1" w:styleId="WW8Num74z0">
    <w:name w:val="WW8Num74z0"/>
    <w:rPr>
      <w:rFonts w:ascii="Arial" w:hAnsi="Arial" w:cs="Arial"/>
      <w:b w:val="0"/>
      <w:bCs w:val="0"/>
      <w:i w:val="0"/>
      <w:iCs w:val="0"/>
      <w:sz w:val="24"/>
      <w:szCs w:val="24"/>
    </w:rPr>
  </w:style>
  <w:style w:type="character" w:customStyle="1" w:styleId="WW8Num74z1">
    <w:name w:val="WW8Num74z1"/>
    <w:rPr>
      <w:rFonts w:ascii="Times New Roman" w:hAnsi="Times New Roman" w:cs="Times New Roman"/>
    </w:rPr>
  </w:style>
  <w:style w:type="character" w:customStyle="1" w:styleId="WW8Num75z0">
    <w:name w:val="WW8Num75z0"/>
    <w:rPr>
      <w:rFonts w:ascii="Arial" w:hAnsi="Arial" w:cs="Arial"/>
      <w:b w:val="0"/>
      <w:bCs w:val="0"/>
      <w:i w:val="0"/>
      <w:iCs w:val="0"/>
      <w:sz w:val="24"/>
      <w:szCs w:val="24"/>
    </w:rPr>
  </w:style>
  <w:style w:type="character" w:customStyle="1" w:styleId="WW8Num75z1">
    <w:name w:val="WW8Num75z1"/>
    <w:rPr>
      <w:rFonts w:ascii="Times New Roman" w:hAnsi="Times New Roman" w:cs="Times New Roman"/>
    </w:rPr>
  </w:style>
  <w:style w:type="character" w:customStyle="1" w:styleId="WW8Num76z0">
    <w:name w:val="WW8Num76z0"/>
    <w:rPr>
      <w:rFonts w:ascii="Arial" w:hAnsi="Arial" w:cs="Arial"/>
      <w:b w:val="0"/>
      <w:bCs w:val="0"/>
      <w:i w:val="0"/>
      <w:iCs w:val="0"/>
      <w:sz w:val="24"/>
      <w:szCs w:val="24"/>
    </w:rPr>
  </w:style>
  <w:style w:type="character" w:customStyle="1" w:styleId="WW8Num76z1">
    <w:name w:val="WW8Num76z1"/>
    <w:rPr>
      <w:rFonts w:ascii="Times New Roman" w:hAnsi="Times New Roman" w:cs="Times New Roman"/>
    </w:rPr>
  </w:style>
  <w:style w:type="character" w:customStyle="1" w:styleId="WW8Num77z0">
    <w:name w:val="WW8Num77z0"/>
    <w:rPr>
      <w:rFonts w:ascii="Arial" w:hAnsi="Arial" w:cs="Arial"/>
      <w:b w:val="0"/>
      <w:bCs w:val="0"/>
      <w:i w:val="0"/>
      <w:iCs w:val="0"/>
      <w:sz w:val="24"/>
      <w:szCs w:val="24"/>
    </w:rPr>
  </w:style>
  <w:style w:type="character" w:customStyle="1" w:styleId="WW8Num77z1">
    <w:name w:val="WW8Num77z1"/>
    <w:rPr>
      <w:rFonts w:ascii="Times New Roman" w:hAnsi="Times New Roman" w:cs="Times New Roman"/>
    </w:rPr>
  </w:style>
  <w:style w:type="character" w:customStyle="1" w:styleId="WW8Num78z0">
    <w:name w:val="WW8Num78z0"/>
    <w:rPr>
      <w:rFonts w:ascii="Times New Roman" w:hAnsi="Times New Roman" w:cs="Times New Roman"/>
    </w:rPr>
  </w:style>
  <w:style w:type="character" w:customStyle="1" w:styleId="WW8Num78z1">
    <w:name w:val="WW8Num78z1"/>
    <w:rPr>
      <w:rFonts w:ascii="Arial" w:hAnsi="Arial" w:cs="Arial"/>
      <w:b w:val="0"/>
      <w:bCs w:val="0"/>
      <w:i w:val="0"/>
      <w:iCs w:val="0"/>
      <w:sz w:val="24"/>
      <w:szCs w:val="24"/>
    </w:rPr>
  </w:style>
  <w:style w:type="character" w:customStyle="1" w:styleId="WW8Num79z0">
    <w:name w:val="WW8Num79z0"/>
    <w:rPr>
      <w:rFonts w:ascii="Arial" w:hAnsi="Arial" w:cs="Arial"/>
      <w:b w:val="0"/>
      <w:bCs w:val="0"/>
      <w:i w:val="0"/>
      <w:iCs w:val="0"/>
      <w:sz w:val="24"/>
      <w:szCs w:val="24"/>
    </w:rPr>
  </w:style>
  <w:style w:type="character" w:customStyle="1" w:styleId="WW8Num79z1">
    <w:name w:val="WW8Num79z1"/>
    <w:rPr>
      <w:rFonts w:ascii="Times New Roman" w:hAnsi="Times New Roman" w:cs="Times New Roman"/>
    </w:rPr>
  </w:style>
  <w:style w:type="character" w:customStyle="1" w:styleId="WW8Num80z0">
    <w:name w:val="WW8Num80z0"/>
    <w:rPr>
      <w:rFonts w:ascii="Arial" w:hAnsi="Arial" w:cs="Arial"/>
      <w:b w:val="0"/>
      <w:bCs w:val="0"/>
      <w:i w:val="0"/>
      <w:iCs w:val="0"/>
      <w:sz w:val="24"/>
      <w:szCs w:val="24"/>
    </w:rPr>
  </w:style>
  <w:style w:type="character" w:customStyle="1" w:styleId="WW8Num80z1">
    <w:name w:val="WW8Num80z1"/>
    <w:rPr>
      <w:rFonts w:ascii="Times New Roman" w:hAnsi="Times New Roman" w:cs="Times New Roman"/>
    </w:rPr>
  </w:style>
  <w:style w:type="character" w:customStyle="1" w:styleId="WW8Num81z0">
    <w:name w:val="WW8Num81z0"/>
    <w:rPr>
      <w:rFonts w:ascii="Arial" w:hAnsi="Arial" w:cs="Arial"/>
      <w:b w:val="0"/>
      <w:bCs w:val="0"/>
      <w:i w:val="0"/>
      <w:iCs w:val="0"/>
      <w:sz w:val="24"/>
      <w:szCs w:val="24"/>
    </w:rPr>
  </w:style>
  <w:style w:type="character" w:customStyle="1" w:styleId="WW8Num81z1">
    <w:name w:val="WW8Num81z1"/>
    <w:rPr>
      <w:rFonts w:ascii="Times New Roman" w:hAnsi="Times New Roman" w:cs="Times New Roman"/>
    </w:rPr>
  </w:style>
  <w:style w:type="character" w:customStyle="1" w:styleId="WW8Num82z0">
    <w:name w:val="WW8Num82z0"/>
    <w:rPr>
      <w:rFonts w:ascii="Arial" w:hAnsi="Arial" w:cs="Arial"/>
      <w:b w:val="0"/>
      <w:bCs w:val="0"/>
      <w:i w:val="0"/>
      <w:iCs w:val="0"/>
      <w:sz w:val="24"/>
      <w:szCs w:val="24"/>
    </w:rPr>
  </w:style>
  <w:style w:type="character" w:customStyle="1" w:styleId="WW8Num82z1">
    <w:name w:val="WW8Num82z1"/>
    <w:rPr>
      <w:rFonts w:ascii="Times New Roman" w:hAnsi="Times New Roman" w:cs="Times New Roman"/>
    </w:rPr>
  </w:style>
  <w:style w:type="character" w:customStyle="1" w:styleId="WW8Num83z0">
    <w:name w:val="WW8Num83z0"/>
    <w:rPr>
      <w:rFonts w:ascii="Arial" w:hAnsi="Arial" w:cs="Arial"/>
      <w:b w:val="0"/>
      <w:bCs w:val="0"/>
      <w:i w:val="0"/>
      <w:iCs w:val="0"/>
      <w:sz w:val="24"/>
      <w:szCs w:val="24"/>
    </w:rPr>
  </w:style>
  <w:style w:type="character" w:customStyle="1" w:styleId="WW8Num83z1">
    <w:name w:val="WW8Num83z1"/>
    <w:rPr>
      <w:rFonts w:ascii="Times New Roman" w:hAnsi="Times New Roman" w:cs="Times New Roman"/>
    </w:rPr>
  </w:style>
  <w:style w:type="character" w:customStyle="1" w:styleId="WW8Num84z0">
    <w:name w:val="WW8Num84z0"/>
    <w:rPr>
      <w:rFonts w:ascii="Arial" w:hAnsi="Arial" w:cs="Arial"/>
      <w:b w:val="0"/>
      <w:bCs w:val="0"/>
      <w:i w:val="0"/>
      <w:iCs w:val="0"/>
      <w:sz w:val="24"/>
      <w:szCs w:val="24"/>
    </w:rPr>
  </w:style>
  <w:style w:type="character" w:customStyle="1" w:styleId="WW8Num84z1">
    <w:name w:val="WW8Num84z1"/>
    <w:rPr>
      <w:rFonts w:ascii="Times New Roman" w:hAnsi="Times New Roman" w:cs="Times New Roman"/>
    </w:rPr>
  </w:style>
  <w:style w:type="character" w:customStyle="1" w:styleId="WW8Num85z0">
    <w:name w:val="WW8Num85z0"/>
    <w:rPr>
      <w:rFonts w:ascii="Arial" w:hAnsi="Arial" w:cs="Arial"/>
      <w:b w:val="0"/>
      <w:bCs w:val="0"/>
      <w:i w:val="0"/>
      <w:iCs w:val="0"/>
      <w:sz w:val="24"/>
      <w:szCs w:val="24"/>
    </w:rPr>
  </w:style>
  <w:style w:type="character" w:customStyle="1" w:styleId="WW8Num85z1">
    <w:name w:val="WW8Num85z1"/>
    <w:rPr>
      <w:rFonts w:ascii="Times New Roman" w:hAnsi="Times New Roman" w:cs="Times New Roman"/>
    </w:rPr>
  </w:style>
  <w:style w:type="character" w:customStyle="1" w:styleId="WW8Num86z0">
    <w:name w:val="WW8Num86z0"/>
    <w:rPr>
      <w:rFonts w:ascii="Times New Roman" w:hAnsi="Times New Roman" w:cs="Times New Roman"/>
    </w:rPr>
  </w:style>
  <w:style w:type="character" w:customStyle="1" w:styleId="WW8Num86z1">
    <w:name w:val="WW8Num86z1"/>
    <w:rPr>
      <w:rFonts w:ascii="Arial" w:hAnsi="Arial" w:cs="Arial"/>
      <w:b w:val="0"/>
      <w:bCs w:val="0"/>
      <w:i w:val="0"/>
      <w:iCs w:val="0"/>
      <w:sz w:val="24"/>
      <w:szCs w:val="24"/>
    </w:rPr>
  </w:style>
  <w:style w:type="character" w:customStyle="1" w:styleId="WW8Num87z0">
    <w:name w:val="WW8Num87z0"/>
    <w:rPr>
      <w:rFonts w:ascii="Arial" w:hAnsi="Arial" w:cs="Arial"/>
      <w:b w:val="0"/>
      <w:bCs w:val="0"/>
      <w:i w:val="0"/>
      <w:iCs w:val="0"/>
      <w:sz w:val="24"/>
      <w:szCs w:val="24"/>
    </w:rPr>
  </w:style>
  <w:style w:type="character" w:customStyle="1" w:styleId="WW8Num87z2">
    <w:name w:val="WW8Num87z2"/>
    <w:rPr>
      <w:rFonts w:ascii="Times New Roman" w:hAnsi="Times New Roman" w:cs="Times New Roman"/>
    </w:rPr>
  </w:style>
  <w:style w:type="character" w:customStyle="1" w:styleId="WW8Num88z0">
    <w:name w:val="WW8Num88z0"/>
    <w:rPr>
      <w:rFonts w:ascii="Arial" w:hAnsi="Arial" w:cs="Arial"/>
      <w:b w:val="0"/>
      <w:bCs w:val="0"/>
      <w:i w:val="0"/>
      <w:iCs w:val="0"/>
      <w:sz w:val="24"/>
      <w:szCs w:val="24"/>
    </w:rPr>
  </w:style>
  <w:style w:type="character" w:customStyle="1" w:styleId="WW8Num88z1">
    <w:name w:val="WW8Num88z1"/>
    <w:rPr>
      <w:rFonts w:ascii="Times New Roman" w:hAnsi="Times New Roman" w:cs="Times New Roman"/>
    </w:rPr>
  </w:style>
  <w:style w:type="character" w:customStyle="1" w:styleId="WW8Num89z0">
    <w:name w:val="WW8Num89z0"/>
    <w:rPr>
      <w:rFonts w:ascii="Arial" w:hAnsi="Arial" w:cs="Arial"/>
      <w:b w:val="0"/>
      <w:bCs w:val="0"/>
      <w:i w:val="0"/>
      <w:iCs w:val="0"/>
      <w:sz w:val="24"/>
      <w:szCs w:val="24"/>
    </w:rPr>
  </w:style>
  <w:style w:type="character" w:customStyle="1" w:styleId="WW8Num89z1">
    <w:name w:val="WW8Num89z1"/>
    <w:rPr>
      <w:rFonts w:ascii="Times New Roman" w:hAnsi="Times New Roman" w:cs="Times New Roman"/>
    </w:rPr>
  </w:style>
  <w:style w:type="character" w:customStyle="1" w:styleId="WW8Num90z0">
    <w:name w:val="WW8Num90z0"/>
    <w:rPr>
      <w:rFonts w:ascii="Arial" w:hAnsi="Arial" w:cs="Arial"/>
      <w:b w:val="0"/>
      <w:bCs w:val="0"/>
      <w:i w:val="0"/>
      <w:iCs w:val="0"/>
      <w:sz w:val="24"/>
      <w:szCs w:val="24"/>
    </w:rPr>
  </w:style>
  <w:style w:type="character" w:customStyle="1" w:styleId="WW8Num90z1">
    <w:name w:val="WW8Num90z1"/>
    <w:rPr>
      <w:rFonts w:ascii="Times New Roman" w:hAnsi="Times New Roman" w:cs="Times New Roman"/>
    </w:rPr>
  </w:style>
  <w:style w:type="character" w:customStyle="1" w:styleId="WW8Num91z0">
    <w:name w:val="WW8Num91z0"/>
    <w:rPr>
      <w:rFonts w:ascii="Arial" w:hAnsi="Arial" w:cs="Arial"/>
      <w:b w:val="0"/>
      <w:bCs w:val="0"/>
      <w:i w:val="0"/>
      <w:iCs w:val="0"/>
      <w:sz w:val="24"/>
      <w:szCs w:val="24"/>
    </w:rPr>
  </w:style>
  <w:style w:type="character" w:customStyle="1" w:styleId="WW8Num91z1">
    <w:name w:val="WW8Num91z1"/>
    <w:rPr>
      <w:rFonts w:ascii="Times New Roman" w:hAnsi="Times New Roman" w:cs="Times New Roman"/>
    </w:rPr>
  </w:style>
  <w:style w:type="character" w:customStyle="1" w:styleId="WW8Num92z0">
    <w:name w:val="WW8Num92z0"/>
    <w:rPr>
      <w:rFonts w:ascii="Arial" w:hAnsi="Arial" w:cs="Arial"/>
      <w:b w:val="0"/>
      <w:bCs w:val="0"/>
      <w:i w:val="0"/>
      <w:iCs w:val="0"/>
      <w:sz w:val="24"/>
      <w:szCs w:val="24"/>
    </w:rPr>
  </w:style>
  <w:style w:type="character" w:customStyle="1" w:styleId="WW8Num92z1">
    <w:name w:val="WW8Num92z1"/>
    <w:rPr>
      <w:rFonts w:ascii="Times New Roman" w:hAnsi="Times New Roman" w:cs="Times New Roman"/>
    </w:rPr>
  </w:style>
  <w:style w:type="character" w:customStyle="1" w:styleId="DefaultParagraphFont1">
    <w:name w:val="Default Paragraph Font1"/>
    <w:semiHidden/>
  </w:style>
  <w:style w:type="character" w:customStyle="1" w:styleId="Heading1Char">
    <w:name w:val="Heading 1 Char"/>
    <w:rPr>
      <w:rFonts w:ascii="Arial" w:hAnsi="Arial" w:cs="Arial"/>
      <w:b/>
      <w:bCs/>
      <w:kern w:val="1"/>
      <w:sz w:val="24"/>
      <w:szCs w:val="24"/>
      <w:lang w:val="en-GB" w:eastAsia="ar-SA" w:bidi="ar-SA"/>
    </w:rPr>
  </w:style>
  <w:style w:type="character" w:customStyle="1" w:styleId="Heading2Char">
    <w:name w:val="Heading 2 Char"/>
    <w:rPr>
      <w:rFonts w:ascii="Arial" w:hAnsi="Arial" w:cs="Arial"/>
      <w:b/>
      <w:bCs/>
      <w:sz w:val="24"/>
      <w:szCs w:val="24"/>
      <w:lang w:val="en-GB" w:eastAsia="ar-SA" w:bidi="ar-SA"/>
    </w:rPr>
  </w:style>
  <w:style w:type="character" w:customStyle="1" w:styleId="Heading3Char">
    <w:name w:val="Heading 3 Char"/>
    <w:rPr>
      <w:rFonts w:ascii="Cambria" w:hAnsi="Cambria" w:cs="Cambria"/>
      <w:b/>
      <w:bCs/>
      <w:sz w:val="26"/>
      <w:szCs w:val="26"/>
      <w:lang w:val="en-GB" w:eastAsia="ar-SA" w:bidi="ar-SA"/>
    </w:rPr>
  </w:style>
  <w:style w:type="character" w:customStyle="1" w:styleId="Heading4Char">
    <w:name w:val="Heading 4 Char"/>
    <w:rPr>
      <w:rFonts w:ascii="Arial" w:hAnsi="Arial" w:cs="Arial"/>
      <w:b/>
      <w:bCs/>
      <w:color w:val="FF0000"/>
      <w:sz w:val="18"/>
      <w:szCs w:val="18"/>
      <w:lang w:val="x-none" w:eastAsia="ar-SA" w:bidi="ar-SA"/>
    </w:rPr>
  </w:style>
  <w:style w:type="character" w:customStyle="1" w:styleId="Heading5Char">
    <w:name w:val="Heading 5 Char"/>
    <w:rPr>
      <w:rFonts w:ascii="Arial" w:hAnsi="Arial" w:cs="Arial"/>
      <w:b/>
      <w:bCs/>
      <w:sz w:val="24"/>
      <w:szCs w:val="24"/>
      <w:lang w:val="x-none" w:eastAsia="ar-SA" w:bidi="ar-SA"/>
    </w:rPr>
  </w:style>
  <w:style w:type="character" w:customStyle="1" w:styleId="Heading6Char">
    <w:name w:val="Heading 6 Char"/>
    <w:rPr>
      <w:rFonts w:ascii="Arial" w:hAnsi="Arial" w:cs="Arial"/>
      <w:b/>
      <w:bCs/>
      <w:sz w:val="24"/>
      <w:szCs w:val="24"/>
      <w:lang w:val="x-none" w:eastAsia="ar-SA" w:bidi="ar-SA"/>
    </w:rPr>
  </w:style>
  <w:style w:type="character" w:customStyle="1" w:styleId="Heading7Char">
    <w:name w:val="Heading 7 Char"/>
    <w:rPr>
      <w:rFonts w:ascii="Arial" w:hAnsi="Arial" w:cs="Arial"/>
      <w:b/>
      <w:bCs/>
      <w:sz w:val="24"/>
      <w:szCs w:val="24"/>
      <w:lang w:val="x-none" w:eastAsia="ar-SA" w:bidi="ar-SA"/>
    </w:rPr>
  </w:style>
  <w:style w:type="character" w:customStyle="1" w:styleId="Heading8Char">
    <w:name w:val="Heading 8 Char"/>
    <w:rPr>
      <w:rFonts w:ascii="Times New Roman" w:hAnsi="Times New Roman" w:cs="Times New Roman"/>
      <w:i/>
      <w:iCs/>
      <w:sz w:val="24"/>
      <w:szCs w:val="24"/>
      <w:lang w:val="en-GB" w:eastAsia="ar-SA" w:bidi="ar-SA"/>
    </w:rPr>
  </w:style>
  <w:style w:type="character" w:customStyle="1" w:styleId="Heading9Char">
    <w:name w:val="Heading 9 Char"/>
    <w:rPr>
      <w:rFonts w:ascii="Cambria" w:hAnsi="Cambria" w:cs="Cambria"/>
      <w:lang w:val="en-GB" w:eastAsia="ar-SA" w:bidi="ar-SA"/>
    </w:rPr>
  </w:style>
  <w:style w:type="character" w:customStyle="1" w:styleId="WW8Num4z1">
    <w:name w:val="WW8Num4z1"/>
    <w:rPr>
      <w:rFonts w:ascii="Arial" w:hAnsi="Arial" w:cs="Arial"/>
    </w:rPr>
  </w:style>
  <w:style w:type="character" w:customStyle="1" w:styleId="WW8Num6z1">
    <w:name w:val="WW8Num6z1"/>
    <w:rPr>
      <w:color w:val="auto"/>
    </w:rPr>
  </w:style>
  <w:style w:type="character" w:styleId="PageNumber">
    <w:name w:val="page number"/>
    <w:semiHidden/>
    <w:rPr>
      <w:rFonts w:ascii="Times New Roman" w:hAnsi="Times New Roman" w:cs="Times New Roman"/>
    </w:rPr>
  </w:style>
  <w:style w:type="character" w:styleId="Hyperlink">
    <w:name w:val="Hyperlink"/>
    <w:uiPriority w:val="99"/>
    <w:rPr>
      <w:rFonts w:ascii="Times New Roman" w:hAnsi="Times New Roman" w:cs="Times New Roman"/>
      <w:color w:val="0000FF"/>
      <w:u w:val="single"/>
    </w:rPr>
  </w:style>
  <w:style w:type="character" w:styleId="Strong">
    <w:name w:val="Strong"/>
    <w:qFormat/>
    <w:rPr>
      <w:rFonts w:ascii="Times New Roman" w:hAnsi="Times New Roman" w:cs="Times New Roman"/>
      <w:b/>
      <w:bCs/>
    </w:rPr>
  </w:style>
  <w:style w:type="character" w:styleId="Emphasis">
    <w:name w:val="Emphasis"/>
    <w:qFormat/>
    <w:rPr>
      <w:rFonts w:ascii="Times New Roman" w:hAnsi="Times New Roman" w:cs="Times New Roman"/>
      <w:i/>
      <w:iCs/>
    </w:rPr>
  </w:style>
  <w:style w:type="character" w:customStyle="1" w:styleId="BodyTextChar">
    <w:name w:val="Body Text Char"/>
    <w:rPr>
      <w:rFonts w:ascii="Times New Roman" w:hAnsi="Times New Roman" w:cs="Times New Roman"/>
      <w:sz w:val="20"/>
      <w:szCs w:val="20"/>
      <w:lang w:val="en-GB" w:eastAsia="ar-SA" w:bidi="ar-SA"/>
    </w:rPr>
  </w:style>
  <w:style w:type="character" w:customStyle="1" w:styleId="HeaderChar">
    <w:name w:val="Header Char"/>
    <w:rPr>
      <w:rFonts w:ascii="Times New Roman" w:hAnsi="Times New Roman" w:cs="Times New Roman"/>
      <w:sz w:val="20"/>
      <w:szCs w:val="20"/>
      <w:lang w:val="en-GB" w:eastAsia="ar-SA" w:bidi="ar-SA"/>
    </w:rPr>
  </w:style>
  <w:style w:type="character" w:customStyle="1" w:styleId="FooterChar">
    <w:name w:val="Footer Char"/>
    <w:rPr>
      <w:rFonts w:ascii="Times New Roman" w:hAnsi="Times New Roman" w:cs="Times New Roman"/>
      <w:sz w:val="20"/>
      <w:szCs w:val="20"/>
      <w:lang w:val="en-GB" w:eastAsia="ar-SA" w:bidi="ar-SA"/>
    </w:rPr>
  </w:style>
  <w:style w:type="character" w:customStyle="1" w:styleId="BodyText2Char">
    <w:name w:val="Body Text 2 Char"/>
    <w:rPr>
      <w:rFonts w:ascii="Times New Roman" w:hAnsi="Times New Roman" w:cs="Times New Roman"/>
      <w:sz w:val="20"/>
      <w:szCs w:val="20"/>
      <w:lang w:val="en-GB" w:eastAsia="ar-SA" w:bidi="ar-SA"/>
    </w:rPr>
  </w:style>
  <w:style w:type="character" w:customStyle="1" w:styleId="BodyTextIndent2Char">
    <w:name w:val="Body Text Indent 2 Char"/>
    <w:rPr>
      <w:rFonts w:ascii="Times New Roman" w:hAnsi="Times New Roman" w:cs="Times New Roman"/>
      <w:sz w:val="20"/>
      <w:szCs w:val="20"/>
      <w:lang w:val="en-GB" w:eastAsia="ar-SA" w:bidi="ar-SA"/>
    </w:rPr>
  </w:style>
  <w:style w:type="character" w:customStyle="1" w:styleId="BodyTextIndent3Char">
    <w:name w:val="Body Text Indent 3 Char"/>
    <w:rPr>
      <w:rFonts w:ascii="Times New Roman" w:hAnsi="Times New Roman" w:cs="Times New Roman"/>
      <w:sz w:val="16"/>
      <w:szCs w:val="16"/>
      <w:lang w:val="en-GB" w:eastAsia="ar-SA" w:bidi="ar-SA"/>
    </w:rPr>
  </w:style>
  <w:style w:type="character" w:customStyle="1" w:styleId="BodyText3Char">
    <w:name w:val="Body Text 3 Char"/>
    <w:rPr>
      <w:rFonts w:ascii="Times New Roman" w:hAnsi="Times New Roman" w:cs="Times New Roman"/>
      <w:sz w:val="16"/>
      <w:szCs w:val="16"/>
      <w:lang w:val="en-GB" w:eastAsia="ar-SA" w:bidi="ar-SA"/>
    </w:rPr>
  </w:style>
  <w:style w:type="character" w:styleId="CommentReference">
    <w:name w:val="annotation reference"/>
    <w:uiPriority w:val="99"/>
    <w:rPr>
      <w:rFonts w:ascii="Times New Roman" w:hAnsi="Times New Roman" w:cs="Times New Roman"/>
      <w:sz w:val="16"/>
      <w:szCs w:val="16"/>
    </w:rPr>
  </w:style>
  <w:style w:type="character" w:customStyle="1" w:styleId="CommentTextChar">
    <w:name w:val="Comment Text Char"/>
    <w:uiPriority w:val="99"/>
    <w:rPr>
      <w:rFonts w:ascii="Times New Roman" w:hAnsi="Times New Roman" w:cs="Times New Roman"/>
      <w:sz w:val="20"/>
      <w:szCs w:val="20"/>
      <w:lang w:val="en-GB" w:eastAsia="ar-SA" w:bidi="ar-SA"/>
    </w:rPr>
  </w:style>
  <w:style w:type="character" w:customStyle="1" w:styleId="DocumentMapChar">
    <w:name w:val="Document Map Char"/>
    <w:rPr>
      <w:rFonts w:ascii="Tahoma" w:hAnsi="Tahoma" w:cs="Tahoma"/>
      <w:sz w:val="16"/>
      <w:szCs w:val="16"/>
      <w:lang w:val="en-GB" w:eastAsia="ar-SA" w:bidi="ar-SA"/>
    </w:rPr>
  </w:style>
  <w:style w:type="character" w:customStyle="1" w:styleId="BalloonTextChar">
    <w:name w:val="Balloon Text Char"/>
    <w:rPr>
      <w:rFonts w:ascii="Tahoma" w:hAnsi="Tahoma" w:cs="Tahoma"/>
      <w:sz w:val="16"/>
      <w:szCs w:val="16"/>
      <w:lang w:val="en-GB" w:eastAsia="ar-SA" w:bidi="ar-SA"/>
    </w:rPr>
  </w:style>
  <w:style w:type="character" w:styleId="FollowedHyperlink">
    <w:name w:val="FollowedHyperlink"/>
    <w:semiHidden/>
    <w:rPr>
      <w:rFonts w:ascii="Times New Roman" w:hAnsi="Times New Roman" w:cs="Times New Roman"/>
      <w:color w:val="800080"/>
      <w:u w:val="single"/>
    </w:rPr>
  </w:style>
  <w:style w:type="character" w:customStyle="1" w:styleId="CommentSubjectChar">
    <w:name w:val="Comment Subject Char"/>
    <w:rPr>
      <w:rFonts w:ascii="Times New Roman" w:hAnsi="Times New Roman" w:cs="Times New Roman"/>
      <w:b/>
      <w:bCs/>
      <w:sz w:val="20"/>
      <w:szCs w:val="20"/>
      <w:lang w:val="en-GB" w:eastAsia="ar-SA" w:bidi="ar-SA"/>
    </w:rPr>
  </w:style>
  <w:style w:type="paragraph" w:customStyle="1" w:styleId="Heading">
    <w:name w:val="Heading"/>
    <w:basedOn w:val="Normal"/>
    <w:next w:val="BodyText"/>
    <w:pPr>
      <w:keepNext/>
      <w:spacing w:before="240" w:after="120"/>
    </w:pPr>
    <w:rPr>
      <w:rFonts w:eastAsia="SimSun" w:cs="Mangal"/>
      <w:sz w:val="28"/>
      <w:szCs w:val="28"/>
    </w:rPr>
  </w:style>
  <w:style w:type="paragraph" w:styleId="BodyText">
    <w:name w:val="Body Text"/>
    <w:basedOn w:val="Normal"/>
    <w:semiHidden/>
    <w:rPr>
      <w:rFonts w:cs="Arial"/>
      <w:sz w:val="18"/>
      <w:szCs w:val="18"/>
    </w:rPr>
  </w:style>
  <w:style w:type="paragraph" w:styleId="List">
    <w:name w:val="List"/>
    <w:basedOn w:val="BodyText"/>
    <w:semiHidden/>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Pealdis">
    <w:name w:val="Pealdis"/>
    <w:basedOn w:val="Normal"/>
    <w:pPr>
      <w:suppressLineNumbers/>
      <w:spacing w:before="120" w:after="120"/>
    </w:pPr>
    <w:rPr>
      <w:i/>
      <w:iCs/>
    </w:rPr>
  </w:style>
  <w:style w:type="paragraph" w:customStyle="1" w:styleId="Indeks">
    <w:name w:val="Indeks"/>
    <w:basedOn w:val="Normal"/>
    <w:pPr>
      <w:suppressLineNumbers/>
    </w:pPr>
  </w:style>
  <w:style w:type="paragraph" w:customStyle="1" w:styleId="Pealkiri">
    <w:name w:val="Pealkiri"/>
    <w:basedOn w:val="Normal"/>
    <w:next w:val="BodyText"/>
    <w:pPr>
      <w:keepNext/>
      <w:spacing w:before="240" w:after="120"/>
    </w:pPr>
    <w:rPr>
      <w:rFonts w:cs="Arial"/>
      <w:sz w:val="28"/>
      <w:szCs w:val="28"/>
    </w:rPr>
  </w:style>
  <w:style w:type="paragraph" w:styleId="TOC1">
    <w:name w:val="toc 1"/>
    <w:basedOn w:val="Normal"/>
    <w:next w:val="Normal"/>
    <w:uiPriority w:val="39"/>
    <w:pPr>
      <w:spacing w:before="80" w:after="80"/>
    </w:pPr>
    <w:rPr>
      <w:rFonts w:cs="Arial"/>
      <w:b/>
      <w:bCs/>
      <w:lang w:val="en-US"/>
    </w:rPr>
  </w:style>
  <w:style w:type="paragraph" w:styleId="TOC2">
    <w:name w:val="toc 2"/>
    <w:basedOn w:val="Normal"/>
    <w:next w:val="Normal"/>
    <w:uiPriority w:val="39"/>
    <w:pPr>
      <w:ind w:left="454" w:hanging="227"/>
    </w:pPr>
    <w:rPr>
      <w:rFonts w:cs="Arial"/>
      <w:sz w:val="18"/>
      <w:szCs w:val="18"/>
      <w:lang w:val="en-US"/>
    </w:rPr>
  </w:style>
  <w:style w:type="paragraph" w:styleId="TOC3">
    <w:name w:val="toc 3"/>
    <w:basedOn w:val="Normal"/>
    <w:next w:val="Normal"/>
    <w:uiPriority w:val="39"/>
    <w:pPr>
      <w:spacing w:before="60"/>
    </w:pPr>
    <w:rPr>
      <w:rFonts w:cs="Arial"/>
      <w:i/>
      <w:iCs/>
      <w:sz w:val="18"/>
      <w:szCs w:val="18"/>
      <w:lang w:val="en-US"/>
    </w:rPr>
  </w:style>
  <w:style w:type="paragraph" w:styleId="TOC4">
    <w:name w:val="toc 4"/>
    <w:basedOn w:val="Normal"/>
    <w:next w:val="Normal"/>
    <w:uiPriority w:val="39"/>
    <w:pPr>
      <w:ind w:left="400"/>
    </w:pPr>
  </w:style>
  <w:style w:type="paragraph" w:styleId="TOC5">
    <w:name w:val="toc 5"/>
    <w:basedOn w:val="Normal"/>
    <w:next w:val="Normal"/>
    <w:uiPriority w:val="39"/>
    <w:pPr>
      <w:ind w:left="600"/>
    </w:pPr>
  </w:style>
  <w:style w:type="paragraph" w:styleId="TOC6">
    <w:name w:val="toc 6"/>
    <w:basedOn w:val="Normal"/>
    <w:next w:val="Normal"/>
    <w:uiPriority w:val="39"/>
    <w:pPr>
      <w:ind w:left="800"/>
    </w:pPr>
  </w:style>
  <w:style w:type="paragraph" w:styleId="TOC7">
    <w:name w:val="toc 7"/>
    <w:basedOn w:val="Normal"/>
    <w:next w:val="Normal"/>
    <w:uiPriority w:val="39"/>
    <w:pPr>
      <w:ind w:left="1000"/>
    </w:pPr>
  </w:style>
  <w:style w:type="paragraph" w:styleId="TOC8">
    <w:name w:val="toc 8"/>
    <w:basedOn w:val="Normal"/>
    <w:next w:val="Normal"/>
    <w:uiPriority w:val="39"/>
    <w:pPr>
      <w:ind w:left="1200"/>
    </w:pPr>
  </w:style>
  <w:style w:type="paragraph" w:styleId="TOC9">
    <w:name w:val="toc 9"/>
    <w:basedOn w:val="Normal"/>
    <w:next w:val="Normal"/>
    <w:uiPriority w:val="39"/>
    <w:pPr>
      <w:ind w:left="140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style>
  <w:style w:type="paragraph" w:styleId="BodyText2">
    <w:name w:val="Body Text 2"/>
    <w:basedOn w:val="Normal"/>
    <w:semiHidden/>
    <w:pPr>
      <w:autoSpaceDE w:val="0"/>
      <w:jc w:val="center"/>
    </w:pPr>
    <w:rPr>
      <w:color w:val="000000"/>
      <w:sz w:val="15"/>
      <w:szCs w:val="15"/>
    </w:rPr>
  </w:style>
  <w:style w:type="paragraph" w:styleId="BodyTextIndent2">
    <w:name w:val="Body Text Indent 2"/>
    <w:basedOn w:val="Normal"/>
    <w:semiHidden/>
    <w:pPr>
      <w:spacing w:after="80"/>
      <w:ind w:left="1134" w:hanging="425"/>
      <w:jc w:val="both"/>
    </w:pPr>
    <w:rPr>
      <w:rFonts w:cs="Arial"/>
      <w:sz w:val="18"/>
      <w:szCs w:val="18"/>
    </w:rPr>
  </w:style>
  <w:style w:type="paragraph" w:styleId="BodyTextIndent3">
    <w:name w:val="Body Text Indent 3"/>
    <w:basedOn w:val="Normal"/>
    <w:semiHidden/>
    <w:pPr>
      <w:spacing w:after="80"/>
      <w:ind w:left="709" w:hanging="709"/>
      <w:jc w:val="both"/>
    </w:pPr>
    <w:rPr>
      <w:rFonts w:cs="Arial"/>
      <w:color w:val="FF0000"/>
      <w:sz w:val="18"/>
      <w:szCs w:val="18"/>
    </w:rPr>
  </w:style>
  <w:style w:type="paragraph" w:styleId="BodyText3">
    <w:name w:val="Body Text 3"/>
    <w:basedOn w:val="Normal"/>
    <w:semiHidden/>
    <w:pPr>
      <w:spacing w:after="80"/>
      <w:jc w:val="both"/>
    </w:pPr>
    <w:rPr>
      <w:rFonts w:cs="Arial"/>
      <w:color w:val="000000"/>
    </w:rPr>
  </w:style>
  <w:style w:type="paragraph" w:customStyle="1" w:styleId="Sisu10">
    <w:name w:val="Sisu 10"/>
    <w:basedOn w:val="Indeks"/>
    <w:pPr>
      <w:tabs>
        <w:tab w:val="right" w:leader="dot" w:pos="9637"/>
      </w:tabs>
      <w:ind w:left="2547"/>
    </w:pPr>
  </w:style>
  <w:style w:type="paragraph" w:customStyle="1" w:styleId="Sisukorraeraldaja">
    <w:name w:val="Sisukorra eraldaja"/>
    <w:basedOn w:val="Indeks"/>
  </w:style>
  <w:style w:type="paragraph" w:customStyle="1" w:styleId="Paneelisisu">
    <w:name w:val="Paneeli sisu"/>
    <w:basedOn w:val="BodyText"/>
  </w:style>
  <w:style w:type="paragraph" w:styleId="ListParagraph">
    <w:name w:val="List Paragraph"/>
    <w:basedOn w:val="Normal"/>
    <w:uiPriority w:val="34"/>
    <w:qFormat/>
    <w:pPr>
      <w:suppressAutoHyphens w:val="0"/>
      <w:ind w:left="720"/>
    </w:pPr>
    <w:rPr>
      <w:rFonts w:ascii="Calibri" w:hAnsi="Calibri" w:cs="Calibri"/>
      <w:sz w:val="22"/>
      <w:szCs w:val="22"/>
    </w:rPr>
  </w:style>
  <w:style w:type="paragraph" w:styleId="CommentText">
    <w:name w:val="annotation text"/>
    <w:basedOn w:val="Normal"/>
    <w:uiPriority w:val="99"/>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styleId="Revision">
    <w:name w:val="Revision"/>
    <w:pPr>
      <w:suppressAutoHyphens/>
    </w:pPr>
    <w:rPr>
      <w:rFonts w:eastAsia="Arial" w:cs="Calibri"/>
      <w:lang w:val="en-GB" w:eastAsia="ar-SA"/>
    </w:rPr>
  </w:style>
  <w:style w:type="paragraph" w:customStyle="1" w:styleId="Contents10">
    <w:name w:val="Contents 10"/>
    <w:basedOn w:val="Index"/>
    <w:pPr>
      <w:tabs>
        <w:tab w:val="right" w:leader="dot" w:pos="7091"/>
      </w:tabs>
      <w:ind w:left="2547"/>
    </w:pPr>
  </w:style>
  <w:style w:type="paragraph" w:customStyle="1" w:styleId="Framecontents">
    <w:name w:val="Frame contents"/>
    <w:basedOn w:val="BodyText"/>
  </w:style>
  <w:style w:type="paragraph" w:styleId="BodyTextIndent">
    <w:name w:val="Body Text Indent"/>
    <w:basedOn w:val="Normal"/>
    <w:semiHidden/>
    <w:pPr>
      <w:spacing w:after="80"/>
      <w:jc w:val="both"/>
    </w:pPr>
    <w:rPr>
      <w:rFonts w:cs="Arial"/>
    </w:rPr>
  </w:style>
  <w:style w:type="paragraph" w:styleId="PlainText">
    <w:name w:val="Plain Text"/>
    <w:basedOn w:val="Normal"/>
    <w:semiHidden/>
    <w:unhideWhenUsed/>
    <w:pPr>
      <w:suppressAutoHyphens w:val="0"/>
    </w:pPr>
    <w:rPr>
      <w:rFonts w:ascii="Calibri" w:eastAsia="Arial Unicode MS" w:hAnsi="Calibri"/>
      <w:sz w:val="22"/>
      <w:szCs w:val="21"/>
      <w:lang w:val="x-none" w:eastAsia="en-US"/>
    </w:rPr>
  </w:style>
  <w:style w:type="character" w:customStyle="1" w:styleId="PlainTextChar">
    <w:name w:val="Plain Text Char"/>
    <w:rPr>
      <w:rFonts w:ascii="Calibri" w:eastAsia="Arial Unicode MS" w:hAnsi="Calibri" w:cs="Consolas"/>
      <w:sz w:val="22"/>
      <w:szCs w:val="21"/>
      <w:lang w:eastAsia="en-US"/>
    </w:rPr>
  </w:style>
  <w:style w:type="table" w:styleId="TableGrid">
    <w:name w:val="Table Grid"/>
    <w:basedOn w:val="TableNormal"/>
    <w:rsid w:val="00934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65EF"/>
    <w:pPr>
      <w:suppressAutoHyphens w:val="0"/>
      <w:spacing w:before="100" w:beforeAutospacing="1" w:after="100" w:afterAutospacing="1"/>
    </w:pPr>
    <w:rPr>
      <w:rFonts w:ascii="Times New Roman" w:hAnsi="Times New Roman"/>
    </w:rPr>
  </w:style>
  <w:style w:type="paragraph" w:styleId="TOCHeading">
    <w:name w:val="TOC Heading"/>
    <w:basedOn w:val="Heading1"/>
    <w:next w:val="Normal"/>
    <w:uiPriority w:val="39"/>
    <w:unhideWhenUsed/>
    <w:qFormat/>
    <w:rsid w:val="007977C0"/>
    <w:pPr>
      <w:keepLines/>
      <w:numPr>
        <w:numId w:val="0"/>
      </w:numPr>
      <w:suppressAutoHyphens w:val="0"/>
      <w:spacing w:before="240" w:after="0" w:line="259" w:lineRule="auto"/>
      <w:jc w:val="left"/>
      <w:outlineLvl w:val="9"/>
    </w:pPr>
    <w:rPr>
      <w:rFonts w:ascii="Calibri Light" w:hAnsi="Calibri Light" w:cs="Times New Roman"/>
      <w:b w:val="0"/>
      <w:bCs w:val="0"/>
      <w:color w:val="2E74B5"/>
      <w:kern w:val="0"/>
      <w:sz w:val="32"/>
      <w:szCs w:val="32"/>
      <w:lang w:val="en-US" w:eastAsia="en-US"/>
    </w:rPr>
  </w:style>
  <w:style w:type="paragraph" w:styleId="FootnoteText">
    <w:name w:val="footnote text"/>
    <w:basedOn w:val="Normal"/>
    <w:link w:val="FootnoteTextChar"/>
    <w:semiHidden/>
    <w:rsid w:val="00A9661B"/>
    <w:rPr>
      <w:rFonts w:ascii="Times New Roman" w:hAnsi="Times New Roman"/>
      <w:noProof/>
      <w:sz w:val="20"/>
      <w:lang w:eastAsia="ar-SA"/>
    </w:rPr>
  </w:style>
  <w:style w:type="character" w:customStyle="1" w:styleId="FootnoteTextChar">
    <w:name w:val="Footnote Text Char"/>
    <w:link w:val="FootnoteText"/>
    <w:semiHidden/>
    <w:rsid w:val="00A9661B"/>
    <w:rPr>
      <w:rFonts w:ascii="Times New Roman" w:hAnsi="Times New Roman"/>
      <w:noProof/>
      <w:lang w:eastAsia="ar-SA"/>
    </w:rPr>
  </w:style>
  <w:style w:type="character" w:styleId="FootnoteReference">
    <w:name w:val="footnote reference"/>
    <w:semiHidden/>
    <w:rsid w:val="00A9661B"/>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84916">
      <w:bodyDiv w:val="1"/>
      <w:marLeft w:val="0"/>
      <w:marRight w:val="0"/>
      <w:marTop w:val="0"/>
      <w:marBottom w:val="0"/>
      <w:divBdr>
        <w:top w:val="none" w:sz="0" w:space="0" w:color="auto"/>
        <w:left w:val="none" w:sz="0" w:space="0" w:color="auto"/>
        <w:bottom w:val="none" w:sz="0" w:space="0" w:color="auto"/>
        <w:right w:val="none" w:sz="0" w:space="0" w:color="auto"/>
      </w:divBdr>
    </w:div>
    <w:div w:id="20049725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523AA-0C6F-4F9B-852A-A141511C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25</Pages>
  <Words>7628</Words>
  <Characters>44245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U12 ja U13 vanuseklasside juhend</vt:lpstr>
    </vt:vector>
  </TitlesOfParts>
  <Company/>
  <LinksUpToDate>false</LinksUpToDate>
  <CharactersWithSpaces>51770</CharactersWithSpaces>
  <SharedDoc>false</SharedDoc>
  <HLinks>
    <vt:vector size="558" baseType="variant">
      <vt:variant>
        <vt:i4>1966134</vt:i4>
      </vt:variant>
      <vt:variant>
        <vt:i4>554</vt:i4>
      </vt:variant>
      <vt:variant>
        <vt:i4>0</vt:i4>
      </vt:variant>
      <vt:variant>
        <vt:i4>5</vt:i4>
      </vt:variant>
      <vt:variant>
        <vt:lpwstr/>
      </vt:variant>
      <vt:variant>
        <vt:lpwstr>_Toc433872605</vt:lpwstr>
      </vt:variant>
      <vt:variant>
        <vt:i4>1966134</vt:i4>
      </vt:variant>
      <vt:variant>
        <vt:i4>548</vt:i4>
      </vt:variant>
      <vt:variant>
        <vt:i4>0</vt:i4>
      </vt:variant>
      <vt:variant>
        <vt:i4>5</vt:i4>
      </vt:variant>
      <vt:variant>
        <vt:lpwstr/>
      </vt:variant>
      <vt:variant>
        <vt:lpwstr>_Toc433872604</vt:lpwstr>
      </vt:variant>
      <vt:variant>
        <vt:i4>1966134</vt:i4>
      </vt:variant>
      <vt:variant>
        <vt:i4>542</vt:i4>
      </vt:variant>
      <vt:variant>
        <vt:i4>0</vt:i4>
      </vt:variant>
      <vt:variant>
        <vt:i4>5</vt:i4>
      </vt:variant>
      <vt:variant>
        <vt:lpwstr/>
      </vt:variant>
      <vt:variant>
        <vt:lpwstr>_Toc433872603</vt:lpwstr>
      </vt:variant>
      <vt:variant>
        <vt:i4>1966134</vt:i4>
      </vt:variant>
      <vt:variant>
        <vt:i4>536</vt:i4>
      </vt:variant>
      <vt:variant>
        <vt:i4>0</vt:i4>
      </vt:variant>
      <vt:variant>
        <vt:i4>5</vt:i4>
      </vt:variant>
      <vt:variant>
        <vt:lpwstr/>
      </vt:variant>
      <vt:variant>
        <vt:lpwstr>_Toc433872602</vt:lpwstr>
      </vt:variant>
      <vt:variant>
        <vt:i4>1966134</vt:i4>
      </vt:variant>
      <vt:variant>
        <vt:i4>530</vt:i4>
      </vt:variant>
      <vt:variant>
        <vt:i4>0</vt:i4>
      </vt:variant>
      <vt:variant>
        <vt:i4>5</vt:i4>
      </vt:variant>
      <vt:variant>
        <vt:lpwstr/>
      </vt:variant>
      <vt:variant>
        <vt:lpwstr>_Toc433872601</vt:lpwstr>
      </vt:variant>
      <vt:variant>
        <vt:i4>1966134</vt:i4>
      </vt:variant>
      <vt:variant>
        <vt:i4>524</vt:i4>
      </vt:variant>
      <vt:variant>
        <vt:i4>0</vt:i4>
      </vt:variant>
      <vt:variant>
        <vt:i4>5</vt:i4>
      </vt:variant>
      <vt:variant>
        <vt:lpwstr/>
      </vt:variant>
      <vt:variant>
        <vt:lpwstr>_Toc433872600</vt:lpwstr>
      </vt:variant>
      <vt:variant>
        <vt:i4>1507381</vt:i4>
      </vt:variant>
      <vt:variant>
        <vt:i4>518</vt:i4>
      </vt:variant>
      <vt:variant>
        <vt:i4>0</vt:i4>
      </vt:variant>
      <vt:variant>
        <vt:i4>5</vt:i4>
      </vt:variant>
      <vt:variant>
        <vt:lpwstr/>
      </vt:variant>
      <vt:variant>
        <vt:lpwstr>_Toc433872599</vt:lpwstr>
      </vt:variant>
      <vt:variant>
        <vt:i4>1507381</vt:i4>
      </vt:variant>
      <vt:variant>
        <vt:i4>512</vt:i4>
      </vt:variant>
      <vt:variant>
        <vt:i4>0</vt:i4>
      </vt:variant>
      <vt:variant>
        <vt:i4>5</vt:i4>
      </vt:variant>
      <vt:variant>
        <vt:lpwstr/>
      </vt:variant>
      <vt:variant>
        <vt:lpwstr>_Toc433872597</vt:lpwstr>
      </vt:variant>
      <vt:variant>
        <vt:i4>1507381</vt:i4>
      </vt:variant>
      <vt:variant>
        <vt:i4>506</vt:i4>
      </vt:variant>
      <vt:variant>
        <vt:i4>0</vt:i4>
      </vt:variant>
      <vt:variant>
        <vt:i4>5</vt:i4>
      </vt:variant>
      <vt:variant>
        <vt:lpwstr/>
      </vt:variant>
      <vt:variant>
        <vt:lpwstr>_Toc433872596</vt:lpwstr>
      </vt:variant>
      <vt:variant>
        <vt:i4>1507381</vt:i4>
      </vt:variant>
      <vt:variant>
        <vt:i4>500</vt:i4>
      </vt:variant>
      <vt:variant>
        <vt:i4>0</vt:i4>
      </vt:variant>
      <vt:variant>
        <vt:i4>5</vt:i4>
      </vt:variant>
      <vt:variant>
        <vt:lpwstr/>
      </vt:variant>
      <vt:variant>
        <vt:lpwstr>_Toc433872595</vt:lpwstr>
      </vt:variant>
      <vt:variant>
        <vt:i4>1507381</vt:i4>
      </vt:variant>
      <vt:variant>
        <vt:i4>494</vt:i4>
      </vt:variant>
      <vt:variant>
        <vt:i4>0</vt:i4>
      </vt:variant>
      <vt:variant>
        <vt:i4>5</vt:i4>
      </vt:variant>
      <vt:variant>
        <vt:lpwstr/>
      </vt:variant>
      <vt:variant>
        <vt:lpwstr>_Toc433872594</vt:lpwstr>
      </vt:variant>
      <vt:variant>
        <vt:i4>1507381</vt:i4>
      </vt:variant>
      <vt:variant>
        <vt:i4>488</vt:i4>
      </vt:variant>
      <vt:variant>
        <vt:i4>0</vt:i4>
      </vt:variant>
      <vt:variant>
        <vt:i4>5</vt:i4>
      </vt:variant>
      <vt:variant>
        <vt:lpwstr/>
      </vt:variant>
      <vt:variant>
        <vt:lpwstr>_Toc433872593</vt:lpwstr>
      </vt:variant>
      <vt:variant>
        <vt:i4>1507381</vt:i4>
      </vt:variant>
      <vt:variant>
        <vt:i4>482</vt:i4>
      </vt:variant>
      <vt:variant>
        <vt:i4>0</vt:i4>
      </vt:variant>
      <vt:variant>
        <vt:i4>5</vt:i4>
      </vt:variant>
      <vt:variant>
        <vt:lpwstr/>
      </vt:variant>
      <vt:variant>
        <vt:lpwstr>_Toc433872592</vt:lpwstr>
      </vt:variant>
      <vt:variant>
        <vt:i4>1507381</vt:i4>
      </vt:variant>
      <vt:variant>
        <vt:i4>476</vt:i4>
      </vt:variant>
      <vt:variant>
        <vt:i4>0</vt:i4>
      </vt:variant>
      <vt:variant>
        <vt:i4>5</vt:i4>
      </vt:variant>
      <vt:variant>
        <vt:lpwstr/>
      </vt:variant>
      <vt:variant>
        <vt:lpwstr>_Toc433872591</vt:lpwstr>
      </vt:variant>
      <vt:variant>
        <vt:i4>1507381</vt:i4>
      </vt:variant>
      <vt:variant>
        <vt:i4>470</vt:i4>
      </vt:variant>
      <vt:variant>
        <vt:i4>0</vt:i4>
      </vt:variant>
      <vt:variant>
        <vt:i4>5</vt:i4>
      </vt:variant>
      <vt:variant>
        <vt:lpwstr/>
      </vt:variant>
      <vt:variant>
        <vt:lpwstr>_Toc433872590</vt:lpwstr>
      </vt:variant>
      <vt:variant>
        <vt:i4>1441845</vt:i4>
      </vt:variant>
      <vt:variant>
        <vt:i4>464</vt:i4>
      </vt:variant>
      <vt:variant>
        <vt:i4>0</vt:i4>
      </vt:variant>
      <vt:variant>
        <vt:i4>5</vt:i4>
      </vt:variant>
      <vt:variant>
        <vt:lpwstr/>
      </vt:variant>
      <vt:variant>
        <vt:lpwstr>_Toc433872589</vt:lpwstr>
      </vt:variant>
      <vt:variant>
        <vt:i4>1441845</vt:i4>
      </vt:variant>
      <vt:variant>
        <vt:i4>458</vt:i4>
      </vt:variant>
      <vt:variant>
        <vt:i4>0</vt:i4>
      </vt:variant>
      <vt:variant>
        <vt:i4>5</vt:i4>
      </vt:variant>
      <vt:variant>
        <vt:lpwstr/>
      </vt:variant>
      <vt:variant>
        <vt:lpwstr>_Toc433872588</vt:lpwstr>
      </vt:variant>
      <vt:variant>
        <vt:i4>1441845</vt:i4>
      </vt:variant>
      <vt:variant>
        <vt:i4>452</vt:i4>
      </vt:variant>
      <vt:variant>
        <vt:i4>0</vt:i4>
      </vt:variant>
      <vt:variant>
        <vt:i4>5</vt:i4>
      </vt:variant>
      <vt:variant>
        <vt:lpwstr/>
      </vt:variant>
      <vt:variant>
        <vt:lpwstr>_Toc433872587</vt:lpwstr>
      </vt:variant>
      <vt:variant>
        <vt:i4>1441845</vt:i4>
      </vt:variant>
      <vt:variant>
        <vt:i4>446</vt:i4>
      </vt:variant>
      <vt:variant>
        <vt:i4>0</vt:i4>
      </vt:variant>
      <vt:variant>
        <vt:i4>5</vt:i4>
      </vt:variant>
      <vt:variant>
        <vt:lpwstr/>
      </vt:variant>
      <vt:variant>
        <vt:lpwstr>_Toc433872586</vt:lpwstr>
      </vt:variant>
      <vt:variant>
        <vt:i4>1441845</vt:i4>
      </vt:variant>
      <vt:variant>
        <vt:i4>440</vt:i4>
      </vt:variant>
      <vt:variant>
        <vt:i4>0</vt:i4>
      </vt:variant>
      <vt:variant>
        <vt:i4>5</vt:i4>
      </vt:variant>
      <vt:variant>
        <vt:lpwstr/>
      </vt:variant>
      <vt:variant>
        <vt:lpwstr>_Toc433872585</vt:lpwstr>
      </vt:variant>
      <vt:variant>
        <vt:i4>1441845</vt:i4>
      </vt:variant>
      <vt:variant>
        <vt:i4>434</vt:i4>
      </vt:variant>
      <vt:variant>
        <vt:i4>0</vt:i4>
      </vt:variant>
      <vt:variant>
        <vt:i4>5</vt:i4>
      </vt:variant>
      <vt:variant>
        <vt:lpwstr/>
      </vt:variant>
      <vt:variant>
        <vt:lpwstr>_Toc433872584</vt:lpwstr>
      </vt:variant>
      <vt:variant>
        <vt:i4>1441845</vt:i4>
      </vt:variant>
      <vt:variant>
        <vt:i4>428</vt:i4>
      </vt:variant>
      <vt:variant>
        <vt:i4>0</vt:i4>
      </vt:variant>
      <vt:variant>
        <vt:i4>5</vt:i4>
      </vt:variant>
      <vt:variant>
        <vt:lpwstr/>
      </vt:variant>
      <vt:variant>
        <vt:lpwstr>_Toc433872583</vt:lpwstr>
      </vt:variant>
      <vt:variant>
        <vt:i4>1441845</vt:i4>
      </vt:variant>
      <vt:variant>
        <vt:i4>422</vt:i4>
      </vt:variant>
      <vt:variant>
        <vt:i4>0</vt:i4>
      </vt:variant>
      <vt:variant>
        <vt:i4>5</vt:i4>
      </vt:variant>
      <vt:variant>
        <vt:lpwstr/>
      </vt:variant>
      <vt:variant>
        <vt:lpwstr>_Toc433872582</vt:lpwstr>
      </vt:variant>
      <vt:variant>
        <vt:i4>1441845</vt:i4>
      </vt:variant>
      <vt:variant>
        <vt:i4>416</vt:i4>
      </vt:variant>
      <vt:variant>
        <vt:i4>0</vt:i4>
      </vt:variant>
      <vt:variant>
        <vt:i4>5</vt:i4>
      </vt:variant>
      <vt:variant>
        <vt:lpwstr/>
      </vt:variant>
      <vt:variant>
        <vt:lpwstr>_Toc433872581</vt:lpwstr>
      </vt:variant>
      <vt:variant>
        <vt:i4>1441845</vt:i4>
      </vt:variant>
      <vt:variant>
        <vt:i4>410</vt:i4>
      </vt:variant>
      <vt:variant>
        <vt:i4>0</vt:i4>
      </vt:variant>
      <vt:variant>
        <vt:i4>5</vt:i4>
      </vt:variant>
      <vt:variant>
        <vt:lpwstr/>
      </vt:variant>
      <vt:variant>
        <vt:lpwstr>_Toc433872580</vt:lpwstr>
      </vt:variant>
      <vt:variant>
        <vt:i4>1638453</vt:i4>
      </vt:variant>
      <vt:variant>
        <vt:i4>404</vt:i4>
      </vt:variant>
      <vt:variant>
        <vt:i4>0</vt:i4>
      </vt:variant>
      <vt:variant>
        <vt:i4>5</vt:i4>
      </vt:variant>
      <vt:variant>
        <vt:lpwstr/>
      </vt:variant>
      <vt:variant>
        <vt:lpwstr>_Toc433872579</vt:lpwstr>
      </vt:variant>
      <vt:variant>
        <vt:i4>1638453</vt:i4>
      </vt:variant>
      <vt:variant>
        <vt:i4>398</vt:i4>
      </vt:variant>
      <vt:variant>
        <vt:i4>0</vt:i4>
      </vt:variant>
      <vt:variant>
        <vt:i4>5</vt:i4>
      </vt:variant>
      <vt:variant>
        <vt:lpwstr/>
      </vt:variant>
      <vt:variant>
        <vt:lpwstr>_Toc433872578</vt:lpwstr>
      </vt:variant>
      <vt:variant>
        <vt:i4>1638453</vt:i4>
      </vt:variant>
      <vt:variant>
        <vt:i4>392</vt:i4>
      </vt:variant>
      <vt:variant>
        <vt:i4>0</vt:i4>
      </vt:variant>
      <vt:variant>
        <vt:i4>5</vt:i4>
      </vt:variant>
      <vt:variant>
        <vt:lpwstr/>
      </vt:variant>
      <vt:variant>
        <vt:lpwstr>_Toc433872577</vt:lpwstr>
      </vt:variant>
      <vt:variant>
        <vt:i4>1638453</vt:i4>
      </vt:variant>
      <vt:variant>
        <vt:i4>386</vt:i4>
      </vt:variant>
      <vt:variant>
        <vt:i4>0</vt:i4>
      </vt:variant>
      <vt:variant>
        <vt:i4>5</vt:i4>
      </vt:variant>
      <vt:variant>
        <vt:lpwstr/>
      </vt:variant>
      <vt:variant>
        <vt:lpwstr>_Toc433872576</vt:lpwstr>
      </vt:variant>
      <vt:variant>
        <vt:i4>1638453</vt:i4>
      </vt:variant>
      <vt:variant>
        <vt:i4>380</vt:i4>
      </vt:variant>
      <vt:variant>
        <vt:i4>0</vt:i4>
      </vt:variant>
      <vt:variant>
        <vt:i4>5</vt:i4>
      </vt:variant>
      <vt:variant>
        <vt:lpwstr/>
      </vt:variant>
      <vt:variant>
        <vt:lpwstr>_Toc433872575</vt:lpwstr>
      </vt:variant>
      <vt:variant>
        <vt:i4>1638453</vt:i4>
      </vt:variant>
      <vt:variant>
        <vt:i4>374</vt:i4>
      </vt:variant>
      <vt:variant>
        <vt:i4>0</vt:i4>
      </vt:variant>
      <vt:variant>
        <vt:i4>5</vt:i4>
      </vt:variant>
      <vt:variant>
        <vt:lpwstr/>
      </vt:variant>
      <vt:variant>
        <vt:lpwstr>_Toc433872574</vt:lpwstr>
      </vt:variant>
      <vt:variant>
        <vt:i4>1638453</vt:i4>
      </vt:variant>
      <vt:variant>
        <vt:i4>368</vt:i4>
      </vt:variant>
      <vt:variant>
        <vt:i4>0</vt:i4>
      </vt:variant>
      <vt:variant>
        <vt:i4>5</vt:i4>
      </vt:variant>
      <vt:variant>
        <vt:lpwstr/>
      </vt:variant>
      <vt:variant>
        <vt:lpwstr>_Toc433872573</vt:lpwstr>
      </vt:variant>
      <vt:variant>
        <vt:i4>1638453</vt:i4>
      </vt:variant>
      <vt:variant>
        <vt:i4>362</vt:i4>
      </vt:variant>
      <vt:variant>
        <vt:i4>0</vt:i4>
      </vt:variant>
      <vt:variant>
        <vt:i4>5</vt:i4>
      </vt:variant>
      <vt:variant>
        <vt:lpwstr/>
      </vt:variant>
      <vt:variant>
        <vt:lpwstr>_Toc433872572</vt:lpwstr>
      </vt:variant>
      <vt:variant>
        <vt:i4>1638453</vt:i4>
      </vt:variant>
      <vt:variant>
        <vt:i4>356</vt:i4>
      </vt:variant>
      <vt:variant>
        <vt:i4>0</vt:i4>
      </vt:variant>
      <vt:variant>
        <vt:i4>5</vt:i4>
      </vt:variant>
      <vt:variant>
        <vt:lpwstr/>
      </vt:variant>
      <vt:variant>
        <vt:lpwstr>_Toc433872571</vt:lpwstr>
      </vt:variant>
      <vt:variant>
        <vt:i4>1638453</vt:i4>
      </vt:variant>
      <vt:variant>
        <vt:i4>350</vt:i4>
      </vt:variant>
      <vt:variant>
        <vt:i4>0</vt:i4>
      </vt:variant>
      <vt:variant>
        <vt:i4>5</vt:i4>
      </vt:variant>
      <vt:variant>
        <vt:lpwstr/>
      </vt:variant>
      <vt:variant>
        <vt:lpwstr>_Toc433872570</vt:lpwstr>
      </vt:variant>
      <vt:variant>
        <vt:i4>1572917</vt:i4>
      </vt:variant>
      <vt:variant>
        <vt:i4>344</vt:i4>
      </vt:variant>
      <vt:variant>
        <vt:i4>0</vt:i4>
      </vt:variant>
      <vt:variant>
        <vt:i4>5</vt:i4>
      </vt:variant>
      <vt:variant>
        <vt:lpwstr/>
      </vt:variant>
      <vt:variant>
        <vt:lpwstr>_Toc433872569</vt:lpwstr>
      </vt:variant>
      <vt:variant>
        <vt:i4>1572917</vt:i4>
      </vt:variant>
      <vt:variant>
        <vt:i4>338</vt:i4>
      </vt:variant>
      <vt:variant>
        <vt:i4>0</vt:i4>
      </vt:variant>
      <vt:variant>
        <vt:i4>5</vt:i4>
      </vt:variant>
      <vt:variant>
        <vt:lpwstr/>
      </vt:variant>
      <vt:variant>
        <vt:lpwstr>_Toc433872568</vt:lpwstr>
      </vt:variant>
      <vt:variant>
        <vt:i4>1572917</vt:i4>
      </vt:variant>
      <vt:variant>
        <vt:i4>332</vt:i4>
      </vt:variant>
      <vt:variant>
        <vt:i4>0</vt:i4>
      </vt:variant>
      <vt:variant>
        <vt:i4>5</vt:i4>
      </vt:variant>
      <vt:variant>
        <vt:lpwstr/>
      </vt:variant>
      <vt:variant>
        <vt:lpwstr>_Toc433872567</vt:lpwstr>
      </vt:variant>
      <vt:variant>
        <vt:i4>1572917</vt:i4>
      </vt:variant>
      <vt:variant>
        <vt:i4>326</vt:i4>
      </vt:variant>
      <vt:variant>
        <vt:i4>0</vt:i4>
      </vt:variant>
      <vt:variant>
        <vt:i4>5</vt:i4>
      </vt:variant>
      <vt:variant>
        <vt:lpwstr/>
      </vt:variant>
      <vt:variant>
        <vt:lpwstr>_Toc433872566</vt:lpwstr>
      </vt:variant>
      <vt:variant>
        <vt:i4>1572917</vt:i4>
      </vt:variant>
      <vt:variant>
        <vt:i4>320</vt:i4>
      </vt:variant>
      <vt:variant>
        <vt:i4>0</vt:i4>
      </vt:variant>
      <vt:variant>
        <vt:i4>5</vt:i4>
      </vt:variant>
      <vt:variant>
        <vt:lpwstr/>
      </vt:variant>
      <vt:variant>
        <vt:lpwstr>_Toc433872565</vt:lpwstr>
      </vt:variant>
      <vt:variant>
        <vt:i4>1572917</vt:i4>
      </vt:variant>
      <vt:variant>
        <vt:i4>314</vt:i4>
      </vt:variant>
      <vt:variant>
        <vt:i4>0</vt:i4>
      </vt:variant>
      <vt:variant>
        <vt:i4>5</vt:i4>
      </vt:variant>
      <vt:variant>
        <vt:lpwstr/>
      </vt:variant>
      <vt:variant>
        <vt:lpwstr>_Toc433872564</vt:lpwstr>
      </vt:variant>
      <vt:variant>
        <vt:i4>1572917</vt:i4>
      </vt:variant>
      <vt:variant>
        <vt:i4>308</vt:i4>
      </vt:variant>
      <vt:variant>
        <vt:i4>0</vt:i4>
      </vt:variant>
      <vt:variant>
        <vt:i4>5</vt:i4>
      </vt:variant>
      <vt:variant>
        <vt:lpwstr/>
      </vt:variant>
      <vt:variant>
        <vt:lpwstr>_Toc433872563</vt:lpwstr>
      </vt:variant>
      <vt:variant>
        <vt:i4>1572917</vt:i4>
      </vt:variant>
      <vt:variant>
        <vt:i4>302</vt:i4>
      </vt:variant>
      <vt:variant>
        <vt:i4>0</vt:i4>
      </vt:variant>
      <vt:variant>
        <vt:i4>5</vt:i4>
      </vt:variant>
      <vt:variant>
        <vt:lpwstr/>
      </vt:variant>
      <vt:variant>
        <vt:lpwstr>_Toc433872562</vt:lpwstr>
      </vt:variant>
      <vt:variant>
        <vt:i4>1572917</vt:i4>
      </vt:variant>
      <vt:variant>
        <vt:i4>296</vt:i4>
      </vt:variant>
      <vt:variant>
        <vt:i4>0</vt:i4>
      </vt:variant>
      <vt:variant>
        <vt:i4>5</vt:i4>
      </vt:variant>
      <vt:variant>
        <vt:lpwstr/>
      </vt:variant>
      <vt:variant>
        <vt:lpwstr>_Toc433872561</vt:lpwstr>
      </vt:variant>
      <vt:variant>
        <vt:i4>1572917</vt:i4>
      </vt:variant>
      <vt:variant>
        <vt:i4>290</vt:i4>
      </vt:variant>
      <vt:variant>
        <vt:i4>0</vt:i4>
      </vt:variant>
      <vt:variant>
        <vt:i4>5</vt:i4>
      </vt:variant>
      <vt:variant>
        <vt:lpwstr/>
      </vt:variant>
      <vt:variant>
        <vt:lpwstr>_Toc433872560</vt:lpwstr>
      </vt:variant>
      <vt:variant>
        <vt:i4>1769525</vt:i4>
      </vt:variant>
      <vt:variant>
        <vt:i4>284</vt:i4>
      </vt:variant>
      <vt:variant>
        <vt:i4>0</vt:i4>
      </vt:variant>
      <vt:variant>
        <vt:i4>5</vt:i4>
      </vt:variant>
      <vt:variant>
        <vt:lpwstr/>
      </vt:variant>
      <vt:variant>
        <vt:lpwstr>_Toc433872559</vt:lpwstr>
      </vt:variant>
      <vt:variant>
        <vt:i4>1769525</vt:i4>
      </vt:variant>
      <vt:variant>
        <vt:i4>278</vt:i4>
      </vt:variant>
      <vt:variant>
        <vt:i4>0</vt:i4>
      </vt:variant>
      <vt:variant>
        <vt:i4>5</vt:i4>
      </vt:variant>
      <vt:variant>
        <vt:lpwstr/>
      </vt:variant>
      <vt:variant>
        <vt:lpwstr>_Toc433872558</vt:lpwstr>
      </vt:variant>
      <vt:variant>
        <vt:i4>1769525</vt:i4>
      </vt:variant>
      <vt:variant>
        <vt:i4>272</vt:i4>
      </vt:variant>
      <vt:variant>
        <vt:i4>0</vt:i4>
      </vt:variant>
      <vt:variant>
        <vt:i4>5</vt:i4>
      </vt:variant>
      <vt:variant>
        <vt:lpwstr/>
      </vt:variant>
      <vt:variant>
        <vt:lpwstr>_Toc433872557</vt:lpwstr>
      </vt:variant>
      <vt:variant>
        <vt:i4>1769525</vt:i4>
      </vt:variant>
      <vt:variant>
        <vt:i4>266</vt:i4>
      </vt:variant>
      <vt:variant>
        <vt:i4>0</vt:i4>
      </vt:variant>
      <vt:variant>
        <vt:i4>5</vt:i4>
      </vt:variant>
      <vt:variant>
        <vt:lpwstr/>
      </vt:variant>
      <vt:variant>
        <vt:lpwstr>_Toc433872556</vt:lpwstr>
      </vt:variant>
      <vt:variant>
        <vt:i4>1769525</vt:i4>
      </vt:variant>
      <vt:variant>
        <vt:i4>260</vt:i4>
      </vt:variant>
      <vt:variant>
        <vt:i4>0</vt:i4>
      </vt:variant>
      <vt:variant>
        <vt:i4>5</vt:i4>
      </vt:variant>
      <vt:variant>
        <vt:lpwstr/>
      </vt:variant>
      <vt:variant>
        <vt:lpwstr>_Toc433872555</vt:lpwstr>
      </vt:variant>
      <vt:variant>
        <vt:i4>1769525</vt:i4>
      </vt:variant>
      <vt:variant>
        <vt:i4>254</vt:i4>
      </vt:variant>
      <vt:variant>
        <vt:i4>0</vt:i4>
      </vt:variant>
      <vt:variant>
        <vt:i4>5</vt:i4>
      </vt:variant>
      <vt:variant>
        <vt:lpwstr/>
      </vt:variant>
      <vt:variant>
        <vt:lpwstr>_Toc433872554</vt:lpwstr>
      </vt:variant>
      <vt:variant>
        <vt:i4>1769525</vt:i4>
      </vt:variant>
      <vt:variant>
        <vt:i4>248</vt:i4>
      </vt:variant>
      <vt:variant>
        <vt:i4>0</vt:i4>
      </vt:variant>
      <vt:variant>
        <vt:i4>5</vt:i4>
      </vt:variant>
      <vt:variant>
        <vt:lpwstr/>
      </vt:variant>
      <vt:variant>
        <vt:lpwstr>_Toc433872553</vt:lpwstr>
      </vt:variant>
      <vt:variant>
        <vt:i4>1769525</vt:i4>
      </vt:variant>
      <vt:variant>
        <vt:i4>242</vt:i4>
      </vt:variant>
      <vt:variant>
        <vt:i4>0</vt:i4>
      </vt:variant>
      <vt:variant>
        <vt:i4>5</vt:i4>
      </vt:variant>
      <vt:variant>
        <vt:lpwstr/>
      </vt:variant>
      <vt:variant>
        <vt:lpwstr>_Toc433872552</vt:lpwstr>
      </vt:variant>
      <vt:variant>
        <vt:i4>1769525</vt:i4>
      </vt:variant>
      <vt:variant>
        <vt:i4>236</vt:i4>
      </vt:variant>
      <vt:variant>
        <vt:i4>0</vt:i4>
      </vt:variant>
      <vt:variant>
        <vt:i4>5</vt:i4>
      </vt:variant>
      <vt:variant>
        <vt:lpwstr/>
      </vt:variant>
      <vt:variant>
        <vt:lpwstr>_Toc433872551</vt:lpwstr>
      </vt:variant>
      <vt:variant>
        <vt:i4>1769525</vt:i4>
      </vt:variant>
      <vt:variant>
        <vt:i4>230</vt:i4>
      </vt:variant>
      <vt:variant>
        <vt:i4>0</vt:i4>
      </vt:variant>
      <vt:variant>
        <vt:i4>5</vt:i4>
      </vt:variant>
      <vt:variant>
        <vt:lpwstr/>
      </vt:variant>
      <vt:variant>
        <vt:lpwstr>_Toc433872550</vt:lpwstr>
      </vt:variant>
      <vt:variant>
        <vt:i4>1703989</vt:i4>
      </vt:variant>
      <vt:variant>
        <vt:i4>224</vt:i4>
      </vt:variant>
      <vt:variant>
        <vt:i4>0</vt:i4>
      </vt:variant>
      <vt:variant>
        <vt:i4>5</vt:i4>
      </vt:variant>
      <vt:variant>
        <vt:lpwstr/>
      </vt:variant>
      <vt:variant>
        <vt:lpwstr>_Toc433872549</vt:lpwstr>
      </vt:variant>
      <vt:variant>
        <vt:i4>1703989</vt:i4>
      </vt:variant>
      <vt:variant>
        <vt:i4>218</vt:i4>
      </vt:variant>
      <vt:variant>
        <vt:i4>0</vt:i4>
      </vt:variant>
      <vt:variant>
        <vt:i4>5</vt:i4>
      </vt:variant>
      <vt:variant>
        <vt:lpwstr/>
      </vt:variant>
      <vt:variant>
        <vt:lpwstr>_Toc433872548</vt:lpwstr>
      </vt:variant>
      <vt:variant>
        <vt:i4>1703989</vt:i4>
      </vt:variant>
      <vt:variant>
        <vt:i4>212</vt:i4>
      </vt:variant>
      <vt:variant>
        <vt:i4>0</vt:i4>
      </vt:variant>
      <vt:variant>
        <vt:i4>5</vt:i4>
      </vt:variant>
      <vt:variant>
        <vt:lpwstr/>
      </vt:variant>
      <vt:variant>
        <vt:lpwstr>_Toc433872547</vt:lpwstr>
      </vt:variant>
      <vt:variant>
        <vt:i4>1703989</vt:i4>
      </vt:variant>
      <vt:variant>
        <vt:i4>206</vt:i4>
      </vt:variant>
      <vt:variant>
        <vt:i4>0</vt:i4>
      </vt:variant>
      <vt:variant>
        <vt:i4>5</vt:i4>
      </vt:variant>
      <vt:variant>
        <vt:lpwstr/>
      </vt:variant>
      <vt:variant>
        <vt:lpwstr>_Toc433872546</vt:lpwstr>
      </vt:variant>
      <vt:variant>
        <vt:i4>1703989</vt:i4>
      </vt:variant>
      <vt:variant>
        <vt:i4>200</vt:i4>
      </vt:variant>
      <vt:variant>
        <vt:i4>0</vt:i4>
      </vt:variant>
      <vt:variant>
        <vt:i4>5</vt:i4>
      </vt:variant>
      <vt:variant>
        <vt:lpwstr/>
      </vt:variant>
      <vt:variant>
        <vt:lpwstr>_Toc433872545</vt:lpwstr>
      </vt:variant>
      <vt:variant>
        <vt:i4>1703989</vt:i4>
      </vt:variant>
      <vt:variant>
        <vt:i4>194</vt:i4>
      </vt:variant>
      <vt:variant>
        <vt:i4>0</vt:i4>
      </vt:variant>
      <vt:variant>
        <vt:i4>5</vt:i4>
      </vt:variant>
      <vt:variant>
        <vt:lpwstr/>
      </vt:variant>
      <vt:variant>
        <vt:lpwstr>_Toc433872544</vt:lpwstr>
      </vt:variant>
      <vt:variant>
        <vt:i4>1703989</vt:i4>
      </vt:variant>
      <vt:variant>
        <vt:i4>188</vt:i4>
      </vt:variant>
      <vt:variant>
        <vt:i4>0</vt:i4>
      </vt:variant>
      <vt:variant>
        <vt:i4>5</vt:i4>
      </vt:variant>
      <vt:variant>
        <vt:lpwstr/>
      </vt:variant>
      <vt:variant>
        <vt:lpwstr>_Toc433872543</vt:lpwstr>
      </vt:variant>
      <vt:variant>
        <vt:i4>1703989</vt:i4>
      </vt:variant>
      <vt:variant>
        <vt:i4>182</vt:i4>
      </vt:variant>
      <vt:variant>
        <vt:i4>0</vt:i4>
      </vt:variant>
      <vt:variant>
        <vt:i4>5</vt:i4>
      </vt:variant>
      <vt:variant>
        <vt:lpwstr/>
      </vt:variant>
      <vt:variant>
        <vt:lpwstr>_Toc433872542</vt:lpwstr>
      </vt:variant>
      <vt:variant>
        <vt:i4>1703989</vt:i4>
      </vt:variant>
      <vt:variant>
        <vt:i4>176</vt:i4>
      </vt:variant>
      <vt:variant>
        <vt:i4>0</vt:i4>
      </vt:variant>
      <vt:variant>
        <vt:i4>5</vt:i4>
      </vt:variant>
      <vt:variant>
        <vt:lpwstr/>
      </vt:variant>
      <vt:variant>
        <vt:lpwstr>_Toc433872541</vt:lpwstr>
      </vt:variant>
      <vt:variant>
        <vt:i4>1703989</vt:i4>
      </vt:variant>
      <vt:variant>
        <vt:i4>170</vt:i4>
      </vt:variant>
      <vt:variant>
        <vt:i4>0</vt:i4>
      </vt:variant>
      <vt:variant>
        <vt:i4>5</vt:i4>
      </vt:variant>
      <vt:variant>
        <vt:lpwstr/>
      </vt:variant>
      <vt:variant>
        <vt:lpwstr>_Toc433872540</vt:lpwstr>
      </vt:variant>
      <vt:variant>
        <vt:i4>1900597</vt:i4>
      </vt:variant>
      <vt:variant>
        <vt:i4>164</vt:i4>
      </vt:variant>
      <vt:variant>
        <vt:i4>0</vt:i4>
      </vt:variant>
      <vt:variant>
        <vt:i4>5</vt:i4>
      </vt:variant>
      <vt:variant>
        <vt:lpwstr/>
      </vt:variant>
      <vt:variant>
        <vt:lpwstr>_Toc433872539</vt:lpwstr>
      </vt:variant>
      <vt:variant>
        <vt:i4>1900597</vt:i4>
      </vt:variant>
      <vt:variant>
        <vt:i4>158</vt:i4>
      </vt:variant>
      <vt:variant>
        <vt:i4>0</vt:i4>
      </vt:variant>
      <vt:variant>
        <vt:i4>5</vt:i4>
      </vt:variant>
      <vt:variant>
        <vt:lpwstr/>
      </vt:variant>
      <vt:variant>
        <vt:lpwstr>_Toc433872538</vt:lpwstr>
      </vt:variant>
      <vt:variant>
        <vt:i4>1900597</vt:i4>
      </vt:variant>
      <vt:variant>
        <vt:i4>152</vt:i4>
      </vt:variant>
      <vt:variant>
        <vt:i4>0</vt:i4>
      </vt:variant>
      <vt:variant>
        <vt:i4>5</vt:i4>
      </vt:variant>
      <vt:variant>
        <vt:lpwstr/>
      </vt:variant>
      <vt:variant>
        <vt:lpwstr>_Toc433872537</vt:lpwstr>
      </vt:variant>
      <vt:variant>
        <vt:i4>1900597</vt:i4>
      </vt:variant>
      <vt:variant>
        <vt:i4>146</vt:i4>
      </vt:variant>
      <vt:variant>
        <vt:i4>0</vt:i4>
      </vt:variant>
      <vt:variant>
        <vt:i4>5</vt:i4>
      </vt:variant>
      <vt:variant>
        <vt:lpwstr/>
      </vt:variant>
      <vt:variant>
        <vt:lpwstr>_Toc433872536</vt:lpwstr>
      </vt:variant>
      <vt:variant>
        <vt:i4>1900597</vt:i4>
      </vt:variant>
      <vt:variant>
        <vt:i4>140</vt:i4>
      </vt:variant>
      <vt:variant>
        <vt:i4>0</vt:i4>
      </vt:variant>
      <vt:variant>
        <vt:i4>5</vt:i4>
      </vt:variant>
      <vt:variant>
        <vt:lpwstr/>
      </vt:variant>
      <vt:variant>
        <vt:lpwstr>_Toc433872535</vt:lpwstr>
      </vt:variant>
      <vt:variant>
        <vt:i4>1900597</vt:i4>
      </vt:variant>
      <vt:variant>
        <vt:i4>134</vt:i4>
      </vt:variant>
      <vt:variant>
        <vt:i4>0</vt:i4>
      </vt:variant>
      <vt:variant>
        <vt:i4>5</vt:i4>
      </vt:variant>
      <vt:variant>
        <vt:lpwstr/>
      </vt:variant>
      <vt:variant>
        <vt:lpwstr>_Toc433872534</vt:lpwstr>
      </vt:variant>
      <vt:variant>
        <vt:i4>1900597</vt:i4>
      </vt:variant>
      <vt:variant>
        <vt:i4>128</vt:i4>
      </vt:variant>
      <vt:variant>
        <vt:i4>0</vt:i4>
      </vt:variant>
      <vt:variant>
        <vt:i4>5</vt:i4>
      </vt:variant>
      <vt:variant>
        <vt:lpwstr/>
      </vt:variant>
      <vt:variant>
        <vt:lpwstr>_Toc433872533</vt:lpwstr>
      </vt:variant>
      <vt:variant>
        <vt:i4>1900597</vt:i4>
      </vt:variant>
      <vt:variant>
        <vt:i4>122</vt:i4>
      </vt:variant>
      <vt:variant>
        <vt:i4>0</vt:i4>
      </vt:variant>
      <vt:variant>
        <vt:i4>5</vt:i4>
      </vt:variant>
      <vt:variant>
        <vt:lpwstr/>
      </vt:variant>
      <vt:variant>
        <vt:lpwstr>_Toc433872532</vt:lpwstr>
      </vt:variant>
      <vt:variant>
        <vt:i4>1900597</vt:i4>
      </vt:variant>
      <vt:variant>
        <vt:i4>116</vt:i4>
      </vt:variant>
      <vt:variant>
        <vt:i4>0</vt:i4>
      </vt:variant>
      <vt:variant>
        <vt:i4>5</vt:i4>
      </vt:variant>
      <vt:variant>
        <vt:lpwstr/>
      </vt:variant>
      <vt:variant>
        <vt:lpwstr>_Toc433872531</vt:lpwstr>
      </vt:variant>
      <vt:variant>
        <vt:i4>1900597</vt:i4>
      </vt:variant>
      <vt:variant>
        <vt:i4>110</vt:i4>
      </vt:variant>
      <vt:variant>
        <vt:i4>0</vt:i4>
      </vt:variant>
      <vt:variant>
        <vt:i4>5</vt:i4>
      </vt:variant>
      <vt:variant>
        <vt:lpwstr/>
      </vt:variant>
      <vt:variant>
        <vt:lpwstr>_Toc433872530</vt:lpwstr>
      </vt:variant>
      <vt:variant>
        <vt:i4>1835061</vt:i4>
      </vt:variant>
      <vt:variant>
        <vt:i4>104</vt:i4>
      </vt:variant>
      <vt:variant>
        <vt:i4>0</vt:i4>
      </vt:variant>
      <vt:variant>
        <vt:i4>5</vt:i4>
      </vt:variant>
      <vt:variant>
        <vt:lpwstr/>
      </vt:variant>
      <vt:variant>
        <vt:lpwstr>_Toc433872529</vt:lpwstr>
      </vt:variant>
      <vt:variant>
        <vt:i4>1835061</vt:i4>
      </vt:variant>
      <vt:variant>
        <vt:i4>98</vt:i4>
      </vt:variant>
      <vt:variant>
        <vt:i4>0</vt:i4>
      </vt:variant>
      <vt:variant>
        <vt:i4>5</vt:i4>
      </vt:variant>
      <vt:variant>
        <vt:lpwstr/>
      </vt:variant>
      <vt:variant>
        <vt:lpwstr>_Toc433872528</vt:lpwstr>
      </vt:variant>
      <vt:variant>
        <vt:i4>1835061</vt:i4>
      </vt:variant>
      <vt:variant>
        <vt:i4>92</vt:i4>
      </vt:variant>
      <vt:variant>
        <vt:i4>0</vt:i4>
      </vt:variant>
      <vt:variant>
        <vt:i4>5</vt:i4>
      </vt:variant>
      <vt:variant>
        <vt:lpwstr/>
      </vt:variant>
      <vt:variant>
        <vt:lpwstr>_Toc433872527</vt:lpwstr>
      </vt:variant>
      <vt:variant>
        <vt:i4>1835061</vt:i4>
      </vt:variant>
      <vt:variant>
        <vt:i4>86</vt:i4>
      </vt:variant>
      <vt:variant>
        <vt:i4>0</vt:i4>
      </vt:variant>
      <vt:variant>
        <vt:i4>5</vt:i4>
      </vt:variant>
      <vt:variant>
        <vt:lpwstr/>
      </vt:variant>
      <vt:variant>
        <vt:lpwstr>_Toc433872526</vt:lpwstr>
      </vt:variant>
      <vt:variant>
        <vt:i4>1835061</vt:i4>
      </vt:variant>
      <vt:variant>
        <vt:i4>80</vt:i4>
      </vt:variant>
      <vt:variant>
        <vt:i4>0</vt:i4>
      </vt:variant>
      <vt:variant>
        <vt:i4>5</vt:i4>
      </vt:variant>
      <vt:variant>
        <vt:lpwstr/>
      </vt:variant>
      <vt:variant>
        <vt:lpwstr>_Toc433872525</vt:lpwstr>
      </vt:variant>
      <vt:variant>
        <vt:i4>1835061</vt:i4>
      </vt:variant>
      <vt:variant>
        <vt:i4>74</vt:i4>
      </vt:variant>
      <vt:variant>
        <vt:i4>0</vt:i4>
      </vt:variant>
      <vt:variant>
        <vt:i4>5</vt:i4>
      </vt:variant>
      <vt:variant>
        <vt:lpwstr/>
      </vt:variant>
      <vt:variant>
        <vt:lpwstr>_Toc433872524</vt:lpwstr>
      </vt:variant>
      <vt:variant>
        <vt:i4>1835061</vt:i4>
      </vt:variant>
      <vt:variant>
        <vt:i4>68</vt:i4>
      </vt:variant>
      <vt:variant>
        <vt:i4>0</vt:i4>
      </vt:variant>
      <vt:variant>
        <vt:i4>5</vt:i4>
      </vt:variant>
      <vt:variant>
        <vt:lpwstr/>
      </vt:variant>
      <vt:variant>
        <vt:lpwstr>_Toc433872523</vt:lpwstr>
      </vt:variant>
      <vt:variant>
        <vt:i4>1835061</vt:i4>
      </vt:variant>
      <vt:variant>
        <vt:i4>62</vt:i4>
      </vt:variant>
      <vt:variant>
        <vt:i4>0</vt:i4>
      </vt:variant>
      <vt:variant>
        <vt:i4>5</vt:i4>
      </vt:variant>
      <vt:variant>
        <vt:lpwstr/>
      </vt:variant>
      <vt:variant>
        <vt:lpwstr>_Toc433872522</vt:lpwstr>
      </vt:variant>
      <vt:variant>
        <vt:i4>1835061</vt:i4>
      </vt:variant>
      <vt:variant>
        <vt:i4>56</vt:i4>
      </vt:variant>
      <vt:variant>
        <vt:i4>0</vt:i4>
      </vt:variant>
      <vt:variant>
        <vt:i4>5</vt:i4>
      </vt:variant>
      <vt:variant>
        <vt:lpwstr/>
      </vt:variant>
      <vt:variant>
        <vt:lpwstr>_Toc433872521</vt:lpwstr>
      </vt:variant>
      <vt:variant>
        <vt:i4>1835061</vt:i4>
      </vt:variant>
      <vt:variant>
        <vt:i4>50</vt:i4>
      </vt:variant>
      <vt:variant>
        <vt:i4>0</vt:i4>
      </vt:variant>
      <vt:variant>
        <vt:i4>5</vt:i4>
      </vt:variant>
      <vt:variant>
        <vt:lpwstr/>
      </vt:variant>
      <vt:variant>
        <vt:lpwstr>_Toc433872520</vt:lpwstr>
      </vt:variant>
      <vt:variant>
        <vt:i4>2031669</vt:i4>
      </vt:variant>
      <vt:variant>
        <vt:i4>44</vt:i4>
      </vt:variant>
      <vt:variant>
        <vt:i4>0</vt:i4>
      </vt:variant>
      <vt:variant>
        <vt:i4>5</vt:i4>
      </vt:variant>
      <vt:variant>
        <vt:lpwstr/>
      </vt:variant>
      <vt:variant>
        <vt:lpwstr>_Toc433872519</vt:lpwstr>
      </vt:variant>
      <vt:variant>
        <vt:i4>2031669</vt:i4>
      </vt:variant>
      <vt:variant>
        <vt:i4>38</vt:i4>
      </vt:variant>
      <vt:variant>
        <vt:i4>0</vt:i4>
      </vt:variant>
      <vt:variant>
        <vt:i4>5</vt:i4>
      </vt:variant>
      <vt:variant>
        <vt:lpwstr/>
      </vt:variant>
      <vt:variant>
        <vt:lpwstr>_Toc433872518</vt:lpwstr>
      </vt:variant>
      <vt:variant>
        <vt:i4>2031669</vt:i4>
      </vt:variant>
      <vt:variant>
        <vt:i4>32</vt:i4>
      </vt:variant>
      <vt:variant>
        <vt:i4>0</vt:i4>
      </vt:variant>
      <vt:variant>
        <vt:i4>5</vt:i4>
      </vt:variant>
      <vt:variant>
        <vt:lpwstr/>
      </vt:variant>
      <vt:variant>
        <vt:lpwstr>_Toc433872517</vt:lpwstr>
      </vt:variant>
      <vt:variant>
        <vt:i4>2031669</vt:i4>
      </vt:variant>
      <vt:variant>
        <vt:i4>26</vt:i4>
      </vt:variant>
      <vt:variant>
        <vt:i4>0</vt:i4>
      </vt:variant>
      <vt:variant>
        <vt:i4>5</vt:i4>
      </vt:variant>
      <vt:variant>
        <vt:lpwstr/>
      </vt:variant>
      <vt:variant>
        <vt:lpwstr>_Toc433872516</vt:lpwstr>
      </vt:variant>
      <vt:variant>
        <vt:i4>2031669</vt:i4>
      </vt:variant>
      <vt:variant>
        <vt:i4>20</vt:i4>
      </vt:variant>
      <vt:variant>
        <vt:i4>0</vt:i4>
      </vt:variant>
      <vt:variant>
        <vt:i4>5</vt:i4>
      </vt:variant>
      <vt:variant>
        <vt:lpwstr/>
      </vt:variant>
      <vt:variant>
        <vt:lpwstr>_Toc433872515</vt:lpwstr>
      </vt:variant>
      <vt:variant>
        <vt:i4>2031669</vt:i4>
      </vt:variant>
      <vt:variant>
        <vt:i4>14</vt:i4>
      </vt:variant>
      <vt:variant>
        <vt:i4>0</vt:i4>
      </vt:variant>
      <vt:variant>
        <vt:i4>5</vt:i4>
      </vt:variant>
      <vt:variant>
        <vt:lpwstr/>
      </vt:variant>
      <vt:variant>
        <vt:lpwstr>_Toc433872514</vt:lpwstr>
      </vt:variant>
      <vt:variant>
        <vt:i4>2031669</vt:i4>
      </vt:variant>
      <vt:variant>
        <vt:i4>8</vt:i4>
      </vt:variant>
      <vt:variant>
        <vt:i4>0</vt:i4>
      </vt:variant>
      <vt:variant>
        <vt:i4>5</vt:i4>
      </vt:variant>
      <vt:variant>
        <vt:lpwstr/>
      </vt:variant>
      <vt:variant>
        <vt:lpwstr>_Toc433872513</vt:lpwstr>
      </vt:variant>
      <vt:variant>
        <vt:i4>2031669</vt:i4>
      </vt:variant>
      <vt:variant>
        <vt:i4>2</vt:i4>
      </vt:variant>
      <vt:variant>
        <vt:i4>0</vt:i4>
      </vt:variant>
      <vt:variant>
        <vt:i4>5</vt:i4>
      </vt:variant>
      <vt:variant>
        <vt:lpwstr/>
      </vt:variant>
      <vt:variant>
        <vt:lpwstr>_Toc433872512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U12 ja U13 vanuseklasside juhend</dc:title>
  <dc:subject/>
  <dc:creator>Microsoft Office User</dc:creator>
  <cp:keywords/>
  <dc:description/>
  <cp:lastModifiedBy>Eve</cp:lastModifiedBy>
  <cp:revision>5</cp:revision>
  <cp:lastPrinted>2017-01-03T14:49:00Z</cp:lastPrinted>
  <dcterms:created xsi:type="dcterms:W3CDTF">2017-01-03T08:32:00Z</dcterms:created>
  <dcterms:modified xsi:type="dcterms:W3CDTF">2017-01-13T08:04:00Z</dcterms:modified>
</cp:coreProperties>
</file>